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4C" w:rsidRPr="00D81817" w:rsidRDefault="00D2014C" w:rsidP="00D20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817">
        <w:rPr>
          <w:rFonts w:ascii="Times New Roman" w:eastAsia="Calibri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D2014C" w:rsidRPr="00D81817" w:rsidRDefault="00D2014C" w:rsidP="00D201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1817">
        <w:rPr>
          <w:rFonts w:ascii="Times New Roman" w:eastAsia="Calibri" w:hAnsi="Times New Roman" w:cs="Times New Roman"/>
          <w:sz w:val="24"/>
          <w:szCs w:val="24"/>
        </w:rPr>
        <w:t xml:space="preserve">(Начальная (максимальная) цена контракта определяется и обосновывается в соответствии с положениями статьи 22 </w:t>
      </w:r>
      <w:r w:rsidRPr="00D81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05.04.2013</w:t>
      </w:r>
      <w:r w:rsidR="00AC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817">
        <w:rPr>
          <w:rFonts w:ascii="Times New Roman" w:eastAsia="Times New Roman" w:hAnsi="Times New Roman" w:cs="Times New Roman"/>
          <w:sz w:val="24"/>
          <w:szCs w:val="24"/>
          <w:lang w:eastAsia="ru-RU"/>
        </w:rPr>
        <w:t>N 44-ФЗ</w:t>
      </w:r>
      <w:r w:rsidRPr="00D81817">
        <w:rPr>
          <w:rFonts w:ascii="Times New Roman" w:eastAsia="Calibri" w:hAnsi="Times New Roman" w:cs="Times New Roman"/>
          <w:sz w:val="24"/>
          <w:szCs w:val="24"/>
        </w:rPr>
        <w:t>)</w:t>
      </w:r>
      <w:r w:rsidR="00727C74" w:rsidRPr="00727C74">
        <w:rPr>
          <w:rFonts w:ascii="Times New Roman" w:hAnsi="Times New Roman" w:cs="Times New Roman"/>
          <w:sz w:val="24"/>
          <w:szCs w:val="24"/>
        </w:rPr>
        <w:t>.</w:t>
      </w:r>
    </w:p>
    <w:p w:rsidR="00D2014C" w:rsidRPr="00816B9D" w:rsidRDefault="00D2014C" w:rsidP="00D2014C">
      <w:pPr>
        <w:pStyle w:val="a3"/>
        <w:spacing w:after="0" w:line="240" w:lineRule="auto"/>
        <w:jc w:val="center"/>
        <w:rPr>
          <w:rFonts w:cs="Times New Roman"/>
        </w:rPr>
      </w:pPr>
      <w:r w:rsidRPr="00D81817">
        <w:rPr>
          <w:rFonts w:eastAsia="Calibri" w:cs="Times New Roman"/>
        </w:rPr>
        <w:t xml:space="preserve">Объект закупки: </w:t>
      </w:r>
      <w:r>
        <w:rPr>
          <w:rFonts w:cs="Times New Roman"/>
        </w:rPr>
        <w:t>п</w:t>
      </w:r>
      <w:r w:rsidRPr="005E276C">
        <w:rPr>
          <w:rFonts w:cs="Times New Roman"/>
        </w:rPr>
        <w:t xml:space="preserve">раво заключения агентского договора по оказанию </w:t>
      </w:r>
      <w:r w:rsidRPr="005E276C">
        <w:rPr>
          <w:rFonts w:cs="Times New Roman"/>
          <w:color w:val="000000" w:themeColor="text1"/>
        </w:rPr>
        <w:t xml:space="preserve">услуг по доставке платежных документов собственникам помещений многоквартирных домов, расположенных на территории </w:t>
      </w:r>
      <w:r>
        <w:rPr>
          <w:rFonts w:eastAsia="Calibri" w:cs="Times New Roman"/>
        </w:rPr>
        <w:t>Еврейской автономной области.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201"/>
        <w:gridCol w:w="7353"/>
      </w:tblGrid>
      <w:tr w:rsidR="00D2014C" w:rsidRPr="00D81817" w:rsidTr="005C3085">
        <w:trPr>
          <w:trHeight w:val="374"/>
        </w:trPr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14C" w:rsidRPr="00D81817" w:rsidRDefault="00D2014C" w:rsidP="00EF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 закупки: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14C" w:rsidRPr="00D81817" w:rsidRDefault="00D2014C" w:rsidP="00EF5D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17">
              <w:rPr>
                <w:rFonts w:ascii="Times New Roman" w:eastAsia="Calibri" w:hAnsi="Times New Roman" w:cs="Times New Roman"/>
                <w:sz w:val="24"/>
                <w:szCs w:val="24"/>
              </w:rPr>
              <w:t>см. разде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2 «Описание объекта закупки» конкурсной документации</w:t>
            </w:r>
          </w:p>
        </w:tc>
      </w:tr>
      <w:tr w:rsidR="00D2014C" w:rsidRPr="00D81817" w:rsidTr="005C3085"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4C" w:rsidRPr="00D81817" w:rsidRDefault="00D2014C" w:rsidP="00EF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 определения НМЦК с обоснованием: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4C" w:rsidRPr="00D81817" w:rsidRDefault="00D2014C" w:rsidP="00EF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  <w:r w:rsidR="007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затратный метод</w:t>
            </w:r>
          </w:p>
        </w:tc>
      </w:tr>
      <w:tr w:rsidR="00D2014C" w:rsidRPr="00D81817" w:rsidTr="005C3085"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4C" w:rsidRPr="00D81817" w:rsidRDefault="00D2014C" w:rsidP="00EF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подготовки обоснования НМЦК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4C" w:rsidRPr="00D81817" w:rsidRDefault="00D2014C" w:rsidP="0082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1B6F"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</w:p>
        </w:tc>
      </w:tr>
    </w:tbl>
    <w:p w:rsidR="00D2014C" w:rsidRPr="00D81817" w:rsidRDefault="00D2014C" w:rsidP="00D20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817">
        <w:rPr>
          <w:rFonts w:ascii="Times New Roman" w:eastAsia="Calibri" w:hAnsi="Times New Roman" w:cs="Times New Roman"/>
          <w:b/>
          <w:sz w:val="24"/>
          <w:szCs w:val="24"/>
        </w:rPr>
        <w:t>Расчет НМЦК</w:t>
      </w:r>
    </w:p>
    <w:tbl>
      <w:tblPr>
        <w:tblW w:w="15493" w:type="dxa"/>
        <w:jc w:val="center"/>
        <w:tblLayout w:type="fixed"/>
        <w:tblLook w:val="04A0" w:firstRow="1" w:lastRow="0" w:firstColumn="1" w:lastColumn="0" w:noHBand="0" w:noVBand="1"/>
      </w:tblPr>
      <w:tblGrid>
        <w:gridCol w:w="768"/>
        <w:gridCol w:w="5323"/>
        <w:gridCol w:w="850"/>
        <w:gridCol w:w="1006"/>
        <w:gridCol w:w="1829"/>
        <w:gridCol w:w="1843"/>
        <w:gridCol w:w="1843"/>
        <w:gridCol w:w="2011"/>
        <w:gridCol w:w="20"/>
      </w:tblGrid>
      <w:tr w:rsidR="00D2014C" w:rsidRPr="00445040" w:rsidTr="00FF3427">
        <w:trPr>
          <w:gridAfter w:val="1"/>
          <w:wAfter w:w="20" w:type="dxa"/>
          <w:trHeight w:val="61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14C" w:rsidRPr="00445040" w:rsidRDefault="00D2014C" w:rsidP="00821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21B6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4C" w:rsidRPr="00445040" w:rsidRDefault="00D2014C" w:rsidP="00EF5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4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14C" w:rsidRDefault="00D2014C" w:rsidP="00EF5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14C" w:rsidRPr="00445040" w:rsidRDefault="00D2014C" w:rsidP="00EF5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услуг в месяц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14C" w:rsidRPr="00445040" w:rsidRDefault="00D2014C" w:rsidP="00EF5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45040">
              <w:rPr>
                <w:rFonts w:ascii="Times New Roman" w:eastAsia="Calibri" w:hAnsi="Times New Roman" w:cs="Times New Roman"/>
                <w:sz w:val="24"/>
                <w:szCs w:val="24"/>
              </w:rPr>
              <w:t>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с ценовой информацией за 1 ед. с учётом всех налогов</w:t>
            </w:r>
            <w:r w:rsidRPr="00445040"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14C" w:rsidRPr="00EB416E" w:rsidRDefault="00D2014C" w:rsidP="00CF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6E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(максимальная) цена контракта, рублей</w:t>
            </w:r>
          </w:p>
        </w:tc>
      </w:tr>
      <w:tr w:rsidR="00D2014C" w:rsidRPr="00445040" w:rsidTr="00FF3427">
        <w:trPr>
          <w:trHeight w:val="70"/>
          <w:jc w:val="center"/>
        </w:trPr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D2014C" w:rsidRPr="00445040" w:rsidRDefault="00D2014C" w:rsidP="00EF5D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14C" w:rsidRPr="00445040" w:rsidRDefault="00D2014C" w:rsidP="00EF5D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14C" w:rsidRPr="00445040" w:rsidRDefault="00D2014C" w:rsidP="00EF5D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14C" w:rsidRPr="00445040" w:rsidRDefault="00D2014C" w:rsidP="00EF5D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4C" w:rsidRPr="006021F3" w:rsidRDefault="00D2014C" w:rsidP="00EF5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Поставщик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4C" w:rsidRPr="006021F3" w:rsidRDefault="00D2014C" w:rsidP="00EF5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Поставщик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4C" w:rsidRPr="006021F3" w:rsidRDefault="00D2014C" w:rsidP="00EF5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Поставщик № 3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14C" w:rsidRPr="00EB416E" w:rsidRDefault="00D2014C" w:rsidP="00EF5D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14C" w:rsidRPr="00445040" w:rsidTr="00FF3427">
        <w:trPr>
          <w:trHeight w:val="63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C" w:rsidRDefault="00D2014C" w:rsidP="00EF5D6D">
            <w:pPr>
              <w:pStyle w:val="a3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4C" w:rsidRPr="00445040" w:rsidRDefault="00D2014C" w:rsidP="00FF3427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>
              <w:t xml:space="preserve">Оказание услуг </w:t>
            </w:r>
            <w:r w:rsidRPr="007A1B2C">
              <w:rPr>
                <w:rFonts w:eastAsia="Calibri" w:cs="Times New Roman"/>
              </w:rPr>
              <w:t xml:space="preserve">по доставке </w:t>
            </w:r>
            <w:r>
              <w:rPr>
                <w:rFonts w:eastAsia="Calibri" w:cs="Times New Roman"/>
              </w:rPr>
              <w:t xml:space="preserve">квитанций </w:t>
            </w:r>
            <w:r w:rsidRPr="007A1B2C">
              <w:rPr>
                <w:rFonts w:eastAsia="Calibri" w:cs="Times New Roman"/>
              </w:rPr>
              <w:t>собствен</w:t>
            </w:r>
            <w:r>
              <w:rPr>
                <w:rFonts w:eastAsia="Calibri" w:cs="Times New Roman"/>
              </w:rPr>
              <w:t>никам жилых и нежилых помещений в</w:t>
            </w:r>
            <w:r w:rsidRPr="007A1B2C">
              <w:rPr>
                <w:rFonts w:eastAsia="Times New Roman" w:cs="Times New Roman"/>
              </w:rPr>
              <w:t xml:space="preserve"> </w:t>
            </w:r>
            <w:r w:rsidR="00FF3427">
              <w:rPr>
                <w:rFonts w:eastAsia="Times New Roman" w:cs="Times New Roman"/>
              </w:rPr>
              <w:t>МКД</w:t>
            </w:r>
            <w:r w:rsidRPr="007A1B2C">
              <w:rPr>
                <w:rFonts w:eastAsia="Times New Roman" w:cs="Times New Roman"/>
              </w:rPr>
              <w:t xml:space="preserve"> </w:t>
            </w:r>
            <w:r w:rsidRPr="005E276C">
              <w:rPr>
                <w:rFonts w:cs="Times New Roman"/>
                <w:color w:val="000000" w:themeColor="text1"/>
              </w:rPr>
              <w:t xml:space="preserve">на территории </w:t>
            </w:r>
            <w:r w:rsidR="00FF3427">
              <w:rPr>
                <w:rFonts w:eastAsia="Calibri" w:cs="Times New Roman"/>
              </w:rPr>
              <w:t>ЕАО</w:t>
            </w:r>
            <w:r>
              <w:rPr>
                <w:rFonts w:eastAsia="Calibri" w:cs="Times New Roman"/>
              </w:rPr>
              <w:t xml:space="preserve"> кроме территории МО «Город Биробиджан» и МО «Птичнинское </w:t>
            </w:r>
            <w:r w:rsidR="00FF3427">
              <w:rPr>
                <w:rFonts w:eastAsia="Calibri" w:cs="Times New Roman"/>
              </w:rPr>
              <w:t>СП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C" w:rsidRDefault="00D2014C" w:rsidP="00FF3427">
            <w:pPr>
              <w:spacing w:after="0" w:line="240" w:lineRule="auto"/>
              <w:ind w:left="-87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лист А5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4C" w:rsidRPr="00445040" w:rsidRDefault="00D2014C" w:rsidP="00821B6F">
            <w:pPr>
              <w:spacing w:after="0" w:line="240" w:lineRule="auto"/>
              <w:ind w:left="-87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21B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4C" w:rsidRPr="00445040" w:rsidRDefault="00D2014C" w:rsidP="00EF5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4C" w:rsidRPr="00445040" w:rsidRDefault="00D2014C" w:rsidP="00EF5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4C" w:rsidRPr="00445040" w:rsidRDefault="00D2014C" w:rsidP="00EF5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C" w:rsidRPr="00EB416E" w:rsidRDefault="00D2014C" w:rsidP="00EF5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427" w:rsidRPr="00445040" w:rsidTr="00FF3427">
        <w:trPr>
          <w:trHeight w:val="63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7" w:rsidRDefault="00FF3427" w:rsidP="00FF3427">
            <w:pPr>
              <w:pStyle w:val="a3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pStyle w:val="a3"/>
              <w:spacing w:after="0" w:line="240" w:lineRule="auto"/>
              <w:jc w:val="center"/>
            </w:pPr>
            <w:r>
              <w:t xml:space="preserve">Оказание услуг </w:t>
            </w:r>
            <w:r w:rsidRPr="007A1B2C">
              <w:rPr>
                <w:rFonts w:eastAsia="Calibri" w:cs="Times New Roman"/>
              </w:rPr>
              <w:t xml:space="preserve">по доставке </w:t>
            </w:r>
            <w:r>
              <w:rPr>
                <w:rFonts w:eastAsia="Calibri" w:cs="Times New Roman"/>
              </w:rPr>
              <w:t xml:space="preserve">квитанций </w:t>
            </w:r>
            <w:r w:rsidRPr="007A1B2C">
              <w:rPr>
                <w:rFonts w:eastAsia="Calibri" w:cs="Times New Roman"/>
              </w:rPr>
              <w:t>собствен</w:t>
            </w:r>
            <w:r>
              <w:rPr>
                <w:rFonts w:eastAsia="Calibri" w:cs="Times New Roman"/>
              </w:rPr>
              <w:t>никам жилых и нежилых помещений в</w:t>
            </w:r>
            <w:r w:rsidRPr="007A1B2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МКД</w:t>
            </w:r>
            <w:r w:rsidRPr="007A1B2C">
              <w:rPr>
                <w:rFonts w:eastAsia="Times New Roman" w:cs="Times New Roman"/>
              </w:rPr>
              <w:t xml:space="preserve"> </w:t>
            </w:r>
            <w:r w:rsidRPr="005E276C">
              <w:rPr>
                <w:rFonts w:cs="Times New Roman"/>
                <w:color w:val="000000" w:themeColor="text1"/>
              </w:rPr>
              <w:t xml:space="preserve">на </w:t>
            </w:r>
            <w:r>
              <w:rPr>
                <w:rFonts w:eastAsia="Calibri" w:cs="Times New Roman"/>
              </w:rPr>
              <w:t>территории МО «Город Биробиджан» и МО «Птичнинское СП»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7" w:rsidRDefault="00FF3427" w:rsidP="00FF3427">
            <w:pPr>
              <w:spacing w:after="0" w:line="240" w:lineRule="auto"/>
              <w:ind w:left="-87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лист А5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ind w:left="-87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7" w:rsidRPr="00EB416E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427" w:rsidRPr="00445040" w:rsidTr="00FF3427">
        <w:trPr>
          <w:trHeight w:val="63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7" w:rsidRDefault="00FF3427" w:rsidP="00FF3427">
            <w:pPr>
              <w:pStyle w:val="a3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pStyle w:val="a3"/>
              <w:spacing w:after="0" w:line="240" w:lineRule="auto"/>
              <w:jc w:val="center"/>
            </w:pPr>
            <w:r>
              <w:t xml:space="preserve">Итого оказание услуг </w:t>
            </w:r>
            <w:r w:rsidRPr="007A1B2C">
              <w:rPr>
                <w:rFonts w:eastAsia="Calibri" w:cs="Times New Roman"/>
              </w:rPr>
              <w:t xml:space="preserve">по доставке </w:t>
            </w:r>
            <w:r>
              <w:rPr>
                <w:rFonts w:eastAsia="Calibri" w:cs="Times New Roman"/>
              </w:rPr>
              <w:t xml:space="preserve">квитанций </w:t>
            </w:r>
            <w:r w:rsidRPr="007A1B2C">
              <w:rPr>
                <w:rFonts w:eastAsia="Calibri" w:cs="Times New Roman"/>
              </w:rPr>
              <w:t>собствен</w:t>
            </w:r>
            <w:r>
              <w:rPr>
                <w:rFonts w:eastAsia="Calibri" w:cs="Times New Roman"/>
              </w:rPr>
              <w:t>никам жилых и нежилых помещений в</w:t>
            </w:r>
            <w:r w:rsidRPr="007A1B2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МКД</w:t>
            </w:r>
            <w:r w:rsidRPr="007A1B2C">
              <w:rPr>
                <w:rFonts w:eastAsia="Times New Roman" w:cs="Times New Roman"/>
              </w:rPr>
              <w:t xml:space="preserve"> </w:t>
            </w:r>
            <w:r w:rsidRPr="005E276C">
              <w:rPr>
                <w:rFonts w:cs="Times New Roman"/>
                <w:color w:val="000000" w:themeColor="text1"/>
              </w:rPr>
              <w:t xml:space="preserve">на территории </w:t>
            </w:r>
            <w:r>
              <w:rPr>
                <w:rFonts w:eastAsia="Calibri" w:cs="Times New Roman"/>
              </w:rPr>
              <w:t>ЕАО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7" w:rsidRDefault="00FF3427" w:rsidP="00FF3427">
            <w:pPr>
              <w:spacing w:after="0" w:line="240" w:lineRule="auto"/>
              <w:ind w:left="-87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лист А5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ind w:left="-87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(36050+58740)/37000= 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(52118+63012)/37000= 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(51500+56070)/37000= 2,91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2,86*37000= 105820,00</w:t>
            </w:r>
            <w:r w:rsidR="00CF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F192F" w:rsidRPr="00EB416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CF192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F3427" w:rsidRPr="00445040" w:rsidTr="00FF3427">
        <w:trPr>
          <w:trHeight w:val="63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7" w:rsidRDefault="00FF3427" w:rsidP="00FF3427">
            <w:pPr>
              <w:pStyle w:val="a3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pStyle w:val="a3"/>
              <w:spacing w:after="0" w:line="240" w:lineRule="auto"/>
              <w:jc w:val="center"/>
            </w:pPr>
            <w:r>
              <w:t>Печать квитанций на одной стороне листов формата А5, с учётом возмещения от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7" w:rsidRDefault="00FF3427" w:rsidP="00FF3427">
            <w:pPr>
              <w:spacing w:after="0" w:line="240" w:lineRule="auto"/>
              <w:ind w:left="-87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лист А5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ind w:left="-87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0,49*37000= 18130,00</w:t>
            </w:r>
          </w:p>
        </w:tc>
      </w:tr>
      <w:tr w:rsidR="00FF3427" w:rsidRPr="00445040" w:rsidTr="00FF3427">
        <w:trPr>
          <w:trHeight w:val="63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7" w:rsidRDefault="00BC1D92" w:rsidP="00FF3427">
            <w:pPr>
              <w:pStyle w:val="a3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pStyle w:val="a3"/>
              <w:spacing w:after="0" w:line="240" w:lineRule="auto"/>
              <w:jc w:val="center"/>
            </w:pPr>
            <w:r>
              <w:t>Всего печать и доставка квитанций</w:t>
            </w:r>
            <w:r w:rsidR="00A21C7B">
              <w:t xml:space="preserve"> и счетов</w:t>
            </w:r>
            <w:bookmarkStart w:id="0" w:name="_GoBack"/>
            <w:bookmarkEnd w:id="0"/>
            <w:r w:rsidR="00CF192F">
              <w:t xml:space="preserve"> за период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7" w:rsidRDefault="00FF3427" w:rsidP="00FF3427">
            <w:pPr>
              <w:spacing w:after="0" w:line="240" w:lineRule="auto"/>
              <w:ind w:left="-87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лист А5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ind w:left="-87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27" w:rsidRDefault="00FF3427" w:rsidP="00FF3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7" w:rsidRDefault="00B90C70" w:rsidP="00CF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3,35*37000</w:t>
            </w:r>
            <w:r w:rsidR="00CF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*9 месяцев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= </w:t>
            </w:r>
            <w:r w:rsidR="00CF192F" w:rsidRPr="00CF19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1115550</w:t>
            </w:r>
            <w:r w:rsidRPr="00CF19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,00</w:t>
            </w:r>
            <w:r w:rsidR="00CF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014C" w:rsidRDefault="00CF192F" w:rsidP="00D201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Start"/>
      <w:r w:rsidR="00D2014C" w:rsidRPr="00D81817">
        <w:rPr>
          <w:rFonts w:ascii="Times New Roman" w:eastAsia="Calibri" w:hAnsi="Times New Roman" w:cs="Times New Roman"/>
          <w:bCs/>
          <w:sz w:val="24"/>
          <w:szCs w:val="24"/>
        </w:rPr>
        <w:t>*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D2014C" w:rsidRPr="00D81817">
        <w:rPr>
          <w:rFonts w:ascii="Times New Roman" w:eastAsia="Calibri" w:hAnsi="Times New Roman" w:cs="Times New Roman"/>
          <w:bCs/>
          <w:sz w:val="24"/>
          <w:szCs w:val="24"/>
        </w:rPr>
        <w:t>цена</w:t>
      </w:r>
      <w:proofErr w:type="gramEnd"/>
      <w:r w:rsidR="00D2014C" w:rsidRPr="00D81817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определена ка</w:t>
      </w:r>
      <w:r w:rsidR="00D2014C">
        <w:rPr>
          <w:rFonts w:ascii="Times New Roman" w:eastAsia="Calibri" w:hAnsi="Times New Roman" w:cs="Times New Roman"/>
          <w:bCs/>
          <w:sz w:val="24"/>
          <w:szCs w:val="24"/>
        </w:rPr>
        <w:t>к среднее арифметическое значение</w:t>
      </w:r>
      <w:r w:rsidR="00D2014C" w:rsidRPr="00D81817">
        <w:rPr>
          <w:rFonts w:ascii="Times New Roman" w:eastAsia="Calibri" w:hAnsi="Times New Roman" w:cs="Times New Roman"/>
          <w:bCs/>
          <w:sz w:val="24"/>
          <w:szCs w:val="24"/>
        </w:rPr>
        <w:t xml:space="preserve"> цен предложений хозяйствующих субъектов.</w:t>
      </w:r>
    </w:p>
    <w:p w:rsidR="003B7ADB" w:rsidRDefault="003B7AD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3B7ADB" w:rsidRDefault="003B7ADB" w:rsidP="00D201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  <w:sectPr w:rsidR="003B7ADB" w:rsidSect="003B7ADB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3B7ADB" w:rsidRDefault="003B7ADB" w:rsidP="00FF34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B7AD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Калькуляция стоимости</w:t>
      </w:r>
    </w:p>
    <w:p w:rsidR="003B7ADB" w:rsidRDefault="003B7ADB" w:rsidP="00FF34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B7ADB">
        <w:rPr>
          <w:rFonts w:ascii="Times New Roman" w:eastAsia="Calibri" w:hAnsi="Times New Roman" w:cs="Times New Roman"/>
          <w:bCs/>
          <w:sz w:val="24"/>
          <w:szCs w:val="24"/>
        </w:rPr>
        <w:t>Формирование, печать и доставка квитанций на оплату взноса на капитальный ремонт.</w:t>
      </w:r>
    </w:p>
    <w:tbl>
      <w:tblPr>
        <w:tblW w:w="9960" w:type="dxa"/>
        <w:tblInd w:w="540" w:type="dxa"/>
        <w:tblLook w:val="04A0" w:firstRow="1" w:lastRow="0" w:firstColumn="1" w:lastColumn="0" w:noHBand="0" w:noVBand="1"/>
      </w:tblPr>
      <w:tblGrid>
        <w:gridCol w:w="540"/>
        <w:gridCol w:w="6340"/>
        <w:gridCol w:w="1120"/>
        <w:gridCol w:w="1960"/>
      </w:tblGrid>
      <w:tr w:rsidR="003B7ADB" w:rsidRPr="003B7ADB" w:rsidTr="00E82EE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квитанций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</w:tr>
      <w:tr w:rsidR="003B7ADB" w:rsidRPr="003B7ADB" w:rsidTr="00E82EE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принтера (50 </w:t>
            </w:r>
            <w:proofErr w:type="spellStart"/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/мин, 20000 стр. в </w:t>
            </w:r>
            <w:proofErr w:type="spellStart"/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срок службы принтера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картриджа-тонера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износа принтера в месяц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1041,67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 1 картриджа-тонера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расхода картриджа на 1 лист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бумаги формата А4 (500л)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</w:t>
            </w:r>
            <w:proofErr w:type="gramStart"/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резку</w:t>
            </w:r>
            <w:proofErr w:type="gramEnd"/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листа А5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1 листа А5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материалы при печати на листах А5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20720,00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 специалиста в месяц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27840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от ФОТ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часов в месяц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печати квитанций (40 </w:t>
            </w:r>
            <w:proofErr w:type="spellStart"/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15,42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затраты труда работника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специалистов, печать на А5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2789,62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прямые затраты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24551,29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Накладные расходы от прямых затрат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себестоимость печати в месяц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31916,67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прибыли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4787,50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стоимость печати в месяц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36704,17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стоимость печати 1 квитанции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  <w:tr w:rsidR="003B7ADB" w:rsidRPr="003B7ADB" w:rsidTr="00E82EEC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предоставления второй стороны квитанции для размещения информации и рекламы, за 1 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3B7ADB" w:rsidRPr="003B7ADB" w:rsidTr="00E82EEC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стоимость печати с учётом возмещения части затрат от рекламодателей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E82EEC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  <w:r w:rsidR="003B7ADB"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доставки 1 документа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стоимость печати и доставки 1 квитанции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</w:tr>
      <w:tr w:rsidR="003B7ADB" w:rsidRPr="003B7ADB" w:rsidTr="00E82E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стоимость печати и доставки в месяц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3B7ADB" w:rsidP="003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DB" w:rsidRPr="003B7ADB" w:rsidRDefault="00B90C70" w:rsidP="00B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</w:t>
            </w:r>
            <w:r w:rsidR="003B7ADB" w:rsidRPr="003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3B7ADB" w:rsidRPr="00D81817" w:rsidRDefault="003B7ADB" w:rsidP="00D201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3B7ADB" w:rsidRPr="00D81817" w:rsidSect="003B7ADB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F"/>
    <w:rsid w:val="000A682F"/>
    <w:rsid w:val="00125779"/>
    <w:rsid w:val="0021057A"/>
    <w:rsid w:val="003B7ADB"/>
    <w:rsid w:val="0045764B"/>
    <w:rsid w:val="005C3085"/>
    <w:rsid w:val="00727C74"/>
    <w:rsid w:val="00821B6F"/>
    <w:rsid w:val="009E315B"/>
    <w:rsid w:val="00A21C7B"/>
    <w:rsid w:val="00A54903"/>
    <w:rsid w:val="00A81A2C"/>
    <w:rsid w:val="00AC4441"/>
    <w:rsid w:val="00B90C70"/>
    <w:rsid w:val="00BC1D92"/>
    <w:rsid w:val="00CF192F"/>
    <w:rsid w:val="00D2014C"/>
    <w:rsid w:val="00E82EE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CF936-73C7-42E7-883A-2A6A6800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uiPriority w:val="99"/>
    <w:rsid w:val="00D2014C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4">
    <w:name w:val="Базовый Знак"/>
    <w:basedOn w:val="a0"/>
    <w:link w:val="a3"/>
    <w:uiPriority w:val="99"/>
    <w:rsid w:val="00D2014C"/>
    <w:rPr>
      <w:rFonts w:ascii="Times New Roman" w:eastAsia="DejaVu Sans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Yurist_ROKR</dc:creator>
  <cp:keywords/>
  <dc:description/>
  <cp:lastModifiedBy>Yurist_ROKR</cp:lastModifiedBy>
  <cp:revision>16</cp:revision>
  <dcterms:created xsi:type="dcterms:W3CDTF">2017-02-27T08:19:00Z</dcterms:created>
  <dcterms:modified xsi:type="dcterms:W3CDTF">2017-03-31T06:04:00Z</dcterms:modified>
</cp:coreProperties>
</file>