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385" w:rsidRPr="009911F1" w:rsidRDefault="00191BE7" w:rsidP="00191BE7">
      <w:pPr>
        <w:spacing w:after="0" w:line="240" w:lineRule="auto"/>
        <w:jc w:val="center"/>
        <w:rPr>
          <w:rFonts w:ascii="Times New Roman" w:hAnsi="Times New Roman" w:cs="Times New Roman"/>
          <w:sz w:val="26"/>
          <w:szCs w:val="26"/>
        </w:rPr>
      </w:pPr>
      <w:r w:rsidRPr="009911F1">
        <w:rPr>
          <w:rFonts w:ascii="Times New Roman" w:hAnsi="Times New Roman" w:cs="Times New Roman"/>
          <w:sz w:val="26"/>
          <w:szCs w:val="26"/>
        </w:rPr>
        <w:t>ИЗВЕЩЕНИЕ</w:t>
      </w:r>
    </w:p>
    <w:p w:rsidR="00191BE7" w:rsidRPr="009911F1" w:rsidRDefault="00191BE7" w:rsidP="00191BE7">
      <w:pPr>
        <w:spacing w:after="0" w:line="240" w:lineRule="auto"/>
        <w:jc w:val="center"/>
        <w:rPr>
          <w:rFonts w:ascii="Times New Roman" w:hAnsi="Times New Roman" w:cs="Times New Roman"/>
          <w:sz w:val="26"/>
          <w:szCs w:val="26"/>
        </w:rPr>
      </w:pPr>
      <w:r w:rsidRPr="009911F1">
        <w:rPr>
          <w:rFonts w:ascii="Times New Roman" w:hAnsi="Times New Roman" w:cs="Times New Roman"/>
          <w:sz w:val="26"/>
          <w:szCs w:val="26"/>
        </w:rPr>
        <w:t xml:space="preserve">о проведении </w:t>
      </w:r>
      <w:r w:rsidR="00701894" w:rsidRPr="009911F1">
        <w:rPr>
          <w:rFonts w:ascii="Times New Roman" w:hAnsi="Times New Roman" w:cs="Times New Roman"/>
          <w:sz w:val="26"/>
          <w:szCs w:val="26"/>
        </w:rPr>
        <w:t xml:space="preserve">открытого </w:t>
      </w:r>
      <w:r w:rsidR="00733B43" w:rsidRPr="009911F1">
        <w:rPr>
          <w:rFonts w:ascii="Times New Roman" w:hAnsi="Times New Roman" w:cs="Times New Roman"/>
          <w:sz w:val="26"/>
          <w:szCs w:val="26"/>
        </w:rPr>
        <w:t>конкурса</w:t>
      </w:r>
      <w:r w:rsidR="00701894" w:rsidRPr="009911F1">
        <w:rPr>
          <w:rFonts w:ascii="Times New Roman" w:hAnsi="Times New Roman" w:cs="Times New Roman"/>
          <w:sz w:val="26"/>
          <w:szCs w:val="26"/>
        </w:rPr>
        <w:t xml:space="preserve"> </w:t>
      </w:r>
      <w:r w:rsidR="00010498" w:rsidRPr="009911F1">
        <w:rPr>
          <w:rFonts w:ascii="Times New Roman" w:hAnsi="Times New Roman" w:cs="Times New Roman"/>
          <w:sz w:val="26"/>
          <w:szCs w:val="26"/>
        </w:rPr>
        <w:t xml:space="preserve">№ </w:t>
      </w:r>
      <w:r w:rsidR="008F39C9" w:rsidRPr="009911F1">
        <w:rPr>
          <w:rFonts w:ascii="Times New Roman" w:hAnsi="Times New Roman" w:cs="Times New Roman"/>
          <w:sz w:val="26"/>
          <w:szCs w:val="26"/>
        </w:rPr>
        <w:t xml:space="preserve">1 </w:t>
      </w:r>
    </w:p>
    <w:p w:rsidR="008F39C9" w:rsidRPr="009911F1" w:rsidRDefault="008F39C9" w:rsidP="008F39C9">
      <w:pPr>
        <w:pStyle w:val="aa"/>
        <w:spacing w:after="0" w:line="240" w:lineRule="auto"/>
        <w:jc w:val="center"/>
        <w:rPr>
          <w:rFonts w:eastAsia="Calibri" w:cs="Times New Roman"/>
          <w:sz w:val="26"/>
          <w:szCs w:val="26"/>
        </w:rPr>
      </w:pPr>
      <w:r w:rsidRPr="009911F1">
        <w:rPr>
          <w:rFonts w:cs="Times New Roman"/>
          <w:sz w:val="26"/>
          <w:szCs w:val="26"/>
        </w:rPr>
        <w:t>на право заключения договоров по о</w:t>
      </w:r>
      <w:r w:rsidRPr="009911F1">
        <w:rPr>
          <w:rFonts w:eastAsia="Calibri" w:cs="Times New Roman"/>
          <w:sz w:val="26"/>
          <w:szCs w:val="26"/>
        </w:rPr>
        <w:t>казанию услуг по доставке платежных документов на оплату взносов на капитальный ремонт по следующим территориям:</w:t>
      </w:r>
    </w:p>
    <w:p w:rsidR="008F39C9" w:rsidRPr="009911F1" w:rsidRDefault="008F39C9" w:rsidP="008F39C9">
      <w:pPr>
        <w:pStyle w:val="aa"/>
        <w:spacing w:after="0" w:line="240" w:lineRule="auto"/>
        <w:jc w:val="center"/>
        <w:rPr>
          <w:rFonts w:eastAsia="Calibri" w:cs="Times New Roman"/>
          <w:sz w:val="26"/>
          <w:szCs w:val="26"/>
        </w:rPr>
      </w:pPr>
      <w:r w:rsidRPr="009911F1">
        <w:rPr>
          <w:rFonts w:eastAsia="Calibri" w:cs="Times New Roman"/>
          <w:sz w:val="26"/>
          <w:szCs w:val="26"/>
        </w:rPr>
        <w:t>Лот № 1 на территории Еврейской автономной области кроме территории МО «</w:t>
      </w:r>
      <w:r w:rsidR="00D91FEA">
        <w:rPr>
          <w:rFonts w:eastAsia="Calibri" w:cs="Times New Roman"/>
          <w:sz w:val="26"/>
          <w:szCs w:val="26"/>
        </w:rPr>
        <w:t>Город</w:t>
      </w:r>
      <w:r w:rsidRPr="009911F1">
        <w:rPr>
          <w:rFonts w:eastAsia="Calibri" w:cs="Times New Roman"/>
          <w:sz w:val="26"/>
          <w:szCs w:val="26"/>
        </w:rPr>
        <w:t xml:space="preserve"> Биробиджан» и МО «Птичнинское сельское поселение»;</w:t>
      </w:r>
    </w:p>
    <w:p w:rsidR="00555BFE" w:rsidRPr="009911F1" w:rsidRDefault="008F39C9" w:rsidP="008F39C9">
      <w:pPr>
        <w:spacing w:after="0" w:line="240" w:lineRule="auto"/>
        <w:jc w:val="center"/>
        <w:rPr>
          <w:rFonts w:ascii="Times New Roman" w:hAnsi="Times New Roman" w:cs="Times New Roman"/>
          <w:b/>
          <w:i/>
          <w:sz w:val="26"/>
          <w:szCs w:val="26"/>
        </w:rPr>
      </w:pPr>
      <w:r w:rsidRPr="009911F1">
        <w:rPr>
          <w:rFonts w:ascii="Times New Roman" w:eastAsia="Calibri" w:hAnsi="Times New Roman" w:cs="Times New Roman"/>
          <w:sz w:val="26"/>
          <w:szCs w:val="26"/>
        </w:rPr>
        <w:t>Лот № 2 на территории МО «</w:t>
      </w:r>
      <w:r w:rsidR="00D91FEA">
        <w:rPr>
          <w:rFonts w:ascii="Times New Roman" w:eastAsia="Calibri" w:hAnsi="Times New Roman" w:cs="Times New Roman"/>
          <w:sz w:val="26"/>
          <w:szCs w:val="26"/>
        </w:rPr>
        <w:t>Город</w:t>
      </w:r>
      <w:r w:rsidRPr="009911F1">
        <w:rPr>
          <w:rFonts w:ascii="Times New Roman" w:eastAsia="Calibri" w:hAnsi="Times New Roman" w:cs="Times New Roman"/>
          <w:sz w:val="26"/>
          <w:szCs w:val="26"/>
        </w:rPr>
        <w:t xml:space="preserve"> Биробиджан» и МО «Птичнинское сельское поселение»</w:t>
      </w:r>
    </w:p>
    <w:p w:rsidR="00701894" w:rsidRPr="009911F1" w:rsidRDefault="00555BFE" w:rsidP="00555BFE">
      <w:pPr>
        <w:spacing w:after="0" w:line="240" w:lineRule="auto"/>
        <w:jc w:val="center"/>
        <w:rPr>
          <w:rFonts w:ascii="Times New Roman" w:hAnsi="Times New Roman" w:cs="Times New Roman"/>
          <w:sz w:val="26"/>
          <w:szCs w:val="26"/>
        </w:rPr>
      </w:pPr>
      <w:r w:rsidRPr="009911F1">
        <w:rPr>
          <w:rFonts w:ascii="Times New Roman" w:hAnsi="Times New Roman" w:cs="Times New Roman"/>
          <w:sz w:val="26"/>
          <w:szCs w:val="26"/>
        </w:rPr>
        <w:t>Способ определения исполнител</w:t>
      </w:r>
      <w:r w:rsidR="008F39C9" w:rsidRPr="009911F1">
        <w:rPr>
          <w:rFonts w:ascii="Times New Roman" w:hAnsi="Times New Roman" w:cs="Times New Roman"/>
          <w:sz w:val="26"/>
          <w:szCs w:val="26"/>
        </w:rPr>
        <w:t>ей</w:t>
      </w:r>
      <w:r w:rsidRPr="009911F1">
        <w:rPr>
          <w:rFonts w:ascii="Times New Roman" w:hAnsi="Times New Roman" w:cs="Times New Roman"/>
          <w:sz w:val="26"/>
          <w:szCs w:val="26"/>
        </w:rPr>
        <w:t>:</w:t>
      </w:r>
      <w:r w:rsidRPr="009911F1">
        <w:rPr>
          <w:rFonts w:ascii="Times New Roman" w:hAnsi="Times New Roman" w:cs="Times New Roman"/>
          <w:i/>
          <w:sz w:val="26"/>
          <w:szCs w:val="26"/>
        </w:rPr>
        <w:t xml:space="preserve"> </w:t>
      </w:r>
      <w:r w:rsidR="00723738" w:rsidRPr="009911F1">
        <w:rPr>
          <w:rFonts w:ascii="Times New Roman" w:hAnsi="Times New Roman" w:cs="Times New Roman"/>
          <w:sz w:val="26"/>
          <w:szCs w:val="26"/>
        </w:rPr>
        <w:t xml:space="preserve">открытый конкурс </w:t>
      </w:r>
      <w:r w:rsidR="005F3F3C" w:rsidRPr="009911F1">
        <w:rPr>
          <w:rFonts w:ascii="Times New Roman" w:hAnsi="Times New Roman" w:cs="Times New Roman"/>
          <w:sz w:val="26"/>
          <w:szCs w:val="26"/>
        </w:rPr>
        <w:t>(далее конкурс)</w:t>
      </w:r>
    </w:p>
    <w:p w:rsidR="005F3F3C" w:rsidRDefault="004A7FA9" w:rsidP="005F3F3C">
      <w:pPr>
        <w:shd w:val="clear" w:color="auto" w:fill="FFFFFF"/>
        <w:spacing w:after="0" w:line="240" w:lineRule="auto"/>
        <w:jc w:val="both"/>
        <w:rPr>
          <w:rFonts w:ascii="Times New Roman" w:hAnsi="Times New Roman" w:cs="Times New Roman"/>
          <w:b/>
          <w:sz w:val="24"/>
          <w:szCs w:val="24"/>
          <w:highlight w:val="green"/>
        </w:rPr>
      </w:pPr>
      <w:r>
        <w:rPr>
          <w:rFonts w:ascii="Times New Roman" w:hAnsi="Times New Roman" w:cs="Times New Roman"/>
          <w:sz w:val="24"/>
          <w:szCs w:val="24"/>
        </w:rPr>
        <w:t xml:space="preserve"> </w:t>
      </w:r>
      <w:r w:rsidR="00BA1DF4">
        <w:rPr>
          <w:rFonts w:ascii="Times New Roman" w:hAnsi="Times New Roman" w:cs="Times New Roman"/>
          <w:sz w:val="24"/>
          <w:szCs w:val="24"/>
        </w:rPr>
        <w:t xml:space="preserve"> </w:t>
      </w:r>
      <w:r w:rsidR="005F3F3C">
        <w:rPr>
          <w:rFonts w:ascii="Times New Roman" w:hAnsi="Times New Roman" w:cs="Times New Roman"/>
          <w:sz w:val="24"/>
          <w:szCs w:val="24"/>
        </w:rPr>
        <w:t xml:space="preserve"> </w:t>
      </w: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6378"/>
      </w:tblGrid>
      <w:tr w:rsidR="005F3F3C" w:rsidRPr="00CE430F" w:rsidTr="00733864">
        <w:tc>
          <w:tcPr>
            <w:tcW w:w="675" w:type="dxa"/>
          </w:tcPr>
          <w:p w:rsidR="005F3F3C" w:rsidRPr="00CE430F" w:rsidRDefault="005F3F3C" w:rsidP="003E3259">
            <w:pPr>
              <w:contextualSpacing/>
              <w:rPr>
                <w:rFonts w:ascii="Times New Roman" w:hAnsi="Times New Roman" w:cs="Times New Roman"/>
                <w:sz w:val="24"/>
                <w:szCs w:val="24"/>
              </w:rPr>
            </w:pPr>
            <w:r w:rsidRPr="00CE430F">
              <w:rPr>
                <w:rFonts w:ascii="Times New Roman" w:hAnsi="Times New Roman" w:cs="Times New Roman"/>
                <w:sz w:val="24"/>
                <w:szCs w:val="24"/>
              </w:rPr>
              <w:t>№</w:t>
            </w:r>
            <w:r w:rsidR="00E713E7">
              <w:rPr>
                <w:rFonts w:ascii="Times New Roman" w:hAnsi="Times New Roman" w:cs="Times New Roman"/>
                <w:sz w:val="24"/>
                <w:szCs w:val="24"/>
              </w:rPr>
              <w:t xml:space="preserve"> </w:t>
            </w:r>
            <w:r w:rsidRPr="00CE430F">
              <w:rPr>
                <w:rFonts w:ascii="Times New Roman" w:hAnsi="Times New Roman" w:cs="Times New Roman"/>
                <w:sz w:val="24"/>
                <w:szCs w:val="24"/>
              </w:rPr>
              <w:t>п/п</w:t>
            </w:r>
          </w:p>
        </w:tc>
        <w:tc>
          <w:tcPr>
            <w:tcW w:w="3402" w:type="dxa"/>
          </w:tcPr>
          <w:p w:rsidR="005F3F3C" w:rsidRPr="00CE430F" w:rsidRDefault="005F3F3C" w:rsidP="003E3259">
            <w:pPr>
              <w:contextualSpacing/>
              <w:jc w:val="center"/>
              <w:rPr>
                <w:rFonts w:ascii="Times New Roman" w:hAnsi="Times New Roman" w:cs="Times New Roman"/>
                <w:sz w:val="24"/>
                <w:szCs w:val="24"/>
              </w:rPr>
            </w:pPr>
            <w:r w:rsidRPr="00CE430F">
              <w:rPr>
                <w:rFonts w:ascii="Times New Roman" w:hAnsi="Times New Roman" w:cs="Times New Roman"/>
                <w:sz w:val="24"/>
                <w:szCs w:val="24"/>
              </w:rPr>
              <w:t>Наименование пункта</w:t>
            </w:r>
          </w:p>
        </w:tc>
        <w:tc>
          <w:tcPr>
            <w:tcW w:w="6378" w:type="dxa"/>
          </w:tcPr>
          <w:p w:rsidR="005F3F3C" w:rsidRPr="00CE430F" w:rsidRDefault="005F3F3C" w:rsidP="003E3259">
            <w:pPr>
              <w:contextualSpacing/>
              <w:jc w:val="center"/>
              <w:rPr>
                <w:rFonts w:ascii="Times New Roman" w:hAnsi="Times New Roman" w:cs="Times New Roman"/>
                <w:sz w:val="24"/>
                <w:szCs w:val="24"/>
              </w:rPr>
            </w:pPr>
            <w:r w:rsidRPr="00CE430F">
              <w:rPr>
                <w:rFonts w:ascii="Times New Roman" w:hAnsi="Times New Roman" w:cs="Times New Roman"/>
                <w:sz w:val="24"/>
                <w:szCs w:val="24"/>
              </w:rPr>
              <w:t>Содержание пункта</w:t>
            </w:r>
          </w:p>
        </w:tc>
      </w:tr>
      <w:tr w:rsidR="005F3F3C" w:rsidRPr="00CE430F" w:rsidTr="00733864">
        <w:tc>
          <w:tcPr>
            <w:tcW w:w="675" w:type="dxa"/>
            <w:vMerge w:val="restart"/>
          </w:tcPr>
          <w:p w:rsidR="005F3F3C" w:rsidRPr="00CE430F" w:rsidRDefault="005F3F3C" w:rsidP="003E3259">
            <w:pPr>
              <w:contextualSpacing/>
              <w:rPr>
                <w:rFonts w:ascii="Times New Roman" w:hAnsi="Times New Roman" w:cs="Times New Roman"/>
                <w:sz w:val="24"/>
                <w:szCs w:val="24"/>
              </w:rPr>
            </w:pPr>
            <w:r w:rsidRPr="00CE430F">
              <w:rPr>
                <w:rFonts w:ascii="Times New Roman" w:hAnsi="Times New Roman" w:cs="Times New Roman"/>
                <w:sz w:val="24"/>
                <w:szCs w:val="24"/>
              </w:rPr>
              <w:t>1</w:t>
            </w:r>
          </w:p>
        </w:tc>
        <w:tc>
          <w:tcPr>
            <w:tcW w:w="9780" w:type="dxa"/>
            <w:gridSpan w:val="2"/>
          </w:tcPr>
          <w:p w:rsidR="005F3F3C" w:rsidRPr="00CE430F" w:rsidRDefault="005F3F3C" w:rsidP="003E3259">
            <w:pPr>
              <w:contextualSpacing/>
              <w:rPr>
                <w:rFonts w:ascii="Times New Roman" w:hAnsi="Times New Roman" w:cs="Times New Roman"/>
                <w:b/>
                <w:sz w:val="24"/>
                <w:szCs w:val="24"/>
              </w:rPr>
            </w:pPr>
            <w:r w:rsidRPr="00CE430F">
              <w:rPr>
                <w:rFonts w:ascii="Times New Roman" w:hAnsi="Times New Roman" w:cs="Times New Roman"/>
                <w:b/>
                <w:sz w:val="24"/>
                <w:szCs w:val="24"/>
              </w:rPr>
              <w:t>Информация о заказчике</w:t>
            </w:r>
          </w:p>
        </w:tc>
      </w:tr>
      <w:tr w:rsidR="004B4A6C" w:rsidRPr="00CE430F" w:rsidTr="00733864">
        <w:tc>
          <w:tcPr>
            <w:tcW w:w="675" w:type="dxa"/>
            <w:vMerge/>
          </w:tcPr>
          <w:p w:rsidR="004B4A6C" w:rsidRPr="00CE430F" w:rsidRDefault="004B4A6C" w:rsidP="004B4A6C">
            <w:pPr>
              <w:contextualSpacing/>
              <w:rPr>
                <w:rFonts w:ascii="Times New Roman" w:hAnsi="Times New Roman" w:cs="Times New Roman"/>
                <w:sz w:val="24"/>
                <w:szCs w:val="24"/>
              </w:rPr>
            </w:pPr>
          </w:p>
        </w:tc>
        <w:tc>
          <w:tcPr>
            <w:tcW w:w="3402" w:type="dxa"/>
          </w:tcPr>
          <w:p w:rsidR="004B4A6C" w:rsidRPr="00CE430F" w:rsidRDefault="004B4A6C" w:rsidP="004B4A6C">
            <w:pPr>
              <w:shd w:val="clear" w:color="auto" w:fill="FFFFFF"/>
              <w:contextualSpacing/>
              <w:jc w:val="both"/>
              <w:rPr>
                <w:rFonts w:ascii="Times New Roman" w:hAnsi="Times New Roman" w:cs="Times New Roman"/>
                <w:sz w:val="24"/>
                <w:szCs w:val="24"/>
              </w:rPr>
            </w:pPr>
            <w:r w:rsidRPr="00CE430F">
              <w:rPr>
                <w:rFonts w:ascii="Times New Roman" w:hAnsi="Times New Roman" w:cs="Times New Roman"/>
                <w:sz w:val="24"/>
                <w:szCs w:val="24"/>
              </w:rPr>
              <w:t>Наименование:</w:t>
            </w:r>
          </w:p>
        </w:tc>
        <w:tc>
          <w:tcPr>
            <w:tcW w:w="6378" w:type="dxa"/>
          </w:tcPr>
          <w:p w:rsidR="004B4A6C" w:rsidRPr="00816B9D" w:rsidRDefault="001E7297" w:rsidP="004B4A6C">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Н</w:t>
            </w:r>
            <w:r w:rsidRPr="007A1B2C">
              <w:rPr>
                <w:rFonts w:ascii="Times New Roman" w:eastAsia="Times New Roman" w:hAnsi="Times New Roman" w:cs="Times New Roman"/>
                <w:sz w:val="24"/>
                <w:szCs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p>
        </w:tc>
      </w:tr>
      <w:tr w:rsidR="001E7297" w:rsidRPr="00CE430F" w:rsidTr="00733864">
        <w:tc>
          <w:tcPr>
            <w:tcW w:w="675" w:type="dxa"/>
            <w:vMerge/>
          </w:tcPr>
          <w:p w:rsidR="001E7297" w:rsidRPr="00CE430F" w:rsidRDefault="001E7297" w:rsidP="001E7297">
            <w:pPr>
              <w:contextualSpacing/>
              <w:rPr>
                <w:rFonts w:ascii="Times New Roman" w:hAnsi="Times New Roman" w:cs="Times New Roman"/>
                <w:sz w:val="24"/>
                <w:szCs w:val="24"/>
              </w:rPr>
            </w:pPr>
          </w:p>
        </w:tc>
        <w:tc>
          <w:tcPr>
            <w:tcW w:w="3402" w:type="dxa"/>
          </w:tcPr>
          <w:p w:rsidR="001E7297" w:rsidRPr="00CE430F" w:rsidRDefault="001E7297" w:rsidP="001E7297">
            <w:pPr>
              <w:shd w:val="clear" w:color="auto" w:fill="FFFFFF"/>
              <w:contextualSpacing/>
              <w:jc w:val="both"/>
              <w:rPr>
                <w:rFonts w:ascii="Times New Roman" w:hAnsi="Times New Roman" w:cs="Times New Roman"/>
                <w:sz w:val="24"/>
                <w:szCs w:val="24"/>
              </w:rPr>
            </w:pPr>
            <w:r w:rsidRPr="00CE430F">
              <w:rPr>
                <w:rFonts w:ascii="Times New Roman" w:hAnsi="Times New Roman" w:cs="Times New Roman"/>
                <w:sz w:val="24"/>
                <w:szCs w:val="24"/>
              </w:rPr>
              <w:t xml:space="preserve">Место нахождения: </w:t>
            </w:r>
          </w:p>
        </w:tc>
        <w:tc>
          <w:tcPr>
            <w:tcW w:w="6378" w:type="dxa"/>
          </w:tcPr>
          <w:p w:rsidR="001E7297" w:rsidRPr="002600D1" w:rsidRDefault="001E7297" w:rsidP="001E7297">
            <w:pPr>
              <w:shd w:val="clear" w:color="auto" w:fill="FFFFFF"/>
              <w:spacing w:after="0" w:line="240" w:lineRule="auto"/>
              <w:rPr>
                <w:rFonts w:ascii="Times New Roman" w:hAnsi="Times New Roman"/>
                <w:sz w:val="24"/>
                <w:szCs w:val="24"/>
              </w:rPr>
            </w:pPr>
            <w:r w:rsidRPr="007A1B2C">
              <w:rPr>
                <w:rFonts w:ascii="Times New Roman" w:eastAsia="Calibri" w:hAnsi="Times New Roman" w:cs="Times New Roman"/>
                <w:color w:val="000000"/>
                <w:sz w:val="24"/>
                <w:szCs w:val="24"/>
              </w:rPr>
              <w:t>679016</w:t>
            </w:r>
            <w:r>
              <w:rPr>
                <w:rFonts w:ascii="Times New Roman" w:eastAsia="Calibri" w:hAnsi="Times New Roman" w:cs="Times New Roman"/>
                <w:color w:val="000000"/>
                <w:sz w:val="24"/>
                <w:szCs w:val="24"/>
              </w:rPr>
              <w:t>,</w:t>
            </w:r>
            <w:r w:rsidRPr="007A1B2C">
              <w:rPr>
                <w:rFonts w:ascii="Times New Roman" w:eastAsia="Calibri" w:hAnsi="Times New Roman" w:cs="Times New Roman"/>
                <w:color w:val="000000"/>
                <w:sz w:val="24"/>
                <w:szCs w:val="24"/>
              </w:rPr>
              <w:t xml:space="preserve"> г. Биробиджан, ул. Шолом-Алейхема д.</w:t>
            </w:r>
            <w:r>
              <w:rPr>
                <w:rFonts w:ascii="Times New Roman" w:eastAsia="Calibri" w:hAnsi="Times New Roman" w:cs="Times New Roman"/>
                <w:color w:val="000000"/>
                <w:sz w:val="24"/>
                <w:szCs w:val="24"/>
              </w:rPr>
              <w:t xml:space="preserve"> </w:t>
            </w:r>
            <w:r w:rsidRPr="007A1B2C">
              <w:rPr>
                <w:rFonts w:ascii="Times New Roman" w:eastAsia="Calibri" w:hAnsi="Times New Roman" w:cs="Times New Roman"/>
                <w:color w:val="000000"/>
                <w:sz w:val="24"/>
                <w:szCs w:val="24"/>
              </w:rPr>
              <w:t>25</w:t>
            </w:r>
          </w:p>
        </w:tc>
      </w:tr>
      <w:tr w:rsidR="001E7297" w:rsidRPr="00CE430F" w:rsidTr="00733864">
        <w:tc>
          <w:tcPr>
            <w:tcW w:w="675" w:type="dxa"/>
            <w:vMerge/>
          </w:tcPr>
          <w:p w:rsidR="001E7297" w:rsidRPr="00CE430F" w:rsidRDefault="001E7297" w:rsidP="001E7297">
            <w:pPr>
              <w:contextualSpacing/>
              <w:rPr>
                <w:rFonts w:ascii="Times New Roman" w:hAnsi="Times New Roman" w:cs="Times New Roman"/>
                <w:sz w:val="24"/>
                <w:szCs w:val="24"/>
              </w:rPr>
            </w:pPr>
          </w:p>
        </w:tc>
        <w:tc>
          <w:tcPr>
            <w:tcW w:w="3402" w:type="dxa"/>
          </w:tcPr>
          <w:p w:rsidR="001E7297" w:rsidRPr="00CE430F" w:rsidRDefault="001E7297" w:rsidP="001E7297">
            <w:pPr>
              <w:shd w:val="clear" w:color="auto" w:fill="FFFFFF"/>
              <w:contextualSpacing/>
              <w:jc w:val="both"/>
              <w:rPr>
                <w:rFonts w:ascii="Times New Roman" w:hAnsi="Times New Roman" w:cs="Times New Roman"/>
                <w:sz w:val="24"/>
                <w:szCs w:val="24"/>
              </w:rPr>
            </w:pPr>
            <w:r w:rsidRPr="00CE430F">
              <w:rPr>
                <w:rFonts w:ascii="Times New Roman" w:hAnsi="Times New Roman" w:cs="Times New Roman"/>
                <w:sz w:val="24"/>
                <w:szCs w:val="24"/>
              </w:rPr>
              <w:t>Почтовый адрес:</w:t>
            </w:r>
          </w:p>
        </w:tc>
        <w:tc>
          <w:tcPr>
            <w:tcW w:w="6378" w:type="dxa"/>
          </w:tcPr>
          <w:p w:rsidR="001E7297" w:rsidRPr="002600D1" w:rsidRDefault="001E7297" w:rsidP="001E7297">
            <w:pPr>
              <w:shd w:val="clear" w:color="auto" w:fill="FFFFFF"/>
              <w:spacing w:after="0" w:line="240" w:lineRule="auto"/>
              <w:rPr>
                <w:rFonts w:ascii="Times New Roman" w:hAnsi="Times New Roman"/>
                <w:sz w:val="24"/>
                <w:szCs w:val="24"/>
              </w:rPr>
            </w:pPr>
            <w:r w:rsidRPr="007A1B2C">
              <w:rPr>
                <w:rFonts w:ascii="Times New Roman" w:eastAsia="Calibri" w:hAnsi="Times New Roman" w:cs="Times New Roman"/>
                <w:color w:val="000000"/>
                <w:sz w:val="24"/>
                <w:szCs w:val="24"/>
              </w:rPr>
              <w:t>679016</w:t>
            </w:r>
            <w:r>
              <w:rPr>
                <w:rFonts w:ascii="Times New Roman" w:eastAsia="Calibri" w:hAnsi="Times New Roman" w:cs="Times New Roman"/>
                <w:color w:val="000000"/>
                <w:sz w:val="24"/>
                <w:szCs w:val="24"/>
              </w:rPr>
              <w:t>,</w:t>
            </w:r>
            <w:r w:rsidRPr="007A1B2C">
              <w:rPr>
                <w:rFonts w:ascii="Times New Roman" w:eastAsia="Calibri" w:hAnsi="Times New Roman" w:cs="Times New Roman"/>
                <w:color w:val="000000"/>
                <w:sz w:val="24"/>
                <w:szCs w:val="24"/>
              </w:rPr>
              <w:t xml:space="preserve"> г. Биробиджан, ул. Шолом-Алейхема д.</w:t>
            </w:r>
            <w:r>
              <w:rPr>
                <w:rFonts w:ascii="Times New Roman" w:eastAsia="Calibri" w:hAnsi="Times New Roman" w:cs="Times New Roman"/>
                <w:color w:val="000000"/>
                <w:sz w:val="24"/>
                <w:szCs w:val="24"/>
              </w:rPr>
              <w:t xml:space="preserve"> </w:t>
            </w:r>
            <w:r w:rsidRPr="007A1B2C">
              <w:rPr>
                <w:rFonts w:ascii="Times New Roman" w:eastAsia="Calibri" w:hAnsi="Times New Roman" w:cs="Times New Roman"/>
                <w:color w:val="000000"/>
                <w:sz w:val="24"/>
                <w:szCs w:val="24"/>
              </w:rPr>
              <w:t>25</w:t>
            </w:r>
          </w:p>
        </w:tc>
      </w:tr>
      <w:tr w:rsidR="001E7297" w:rsidRPr="00CE430F" w:rsidTr="00733864">
        <w:tc>
          <w:tcPr>
            <w:tcW w:w="675" w:type="dxa"/>
            <w:vMerge/>
          </w:tcPr>
          <w:p w:rsidR="001E7297" w:rsidRPr="00CE430F" w:rsidRDefault="001E7297" w:rsidP="001E7297">
            <w:pPr>
              <w:contextualSpacing/>
              <w:rPr>
                <w:rFonts w:ascii="Times New Roman" w:hAnsi="Times New Roman" w:cs="Times New Roman"/>
                <w:sz w:val="24"/>
                <w:szCs w:val="24"/>
              </w:rPr>
            </w:pPr>
          </w:p>
        </w:tc>
        <w:tc>
          <w:tcPr>
            <w:tcW w:w="3402" w:type="dxa"/>
          </w:tcPr>
          <w:p w:rsidR="001E7297" w:rsidRPr="00CE430F" w:rsidRDefault="001E7297" w:rsidP="001E7297">
            <w:pPr>
              <w:shd w:val="clear" w:color="auto" w:fill="FFFFFF"/>
              <w:contextualSpacing/>
              <w:jc w:val="both"/>
              <w:rPr>
                <w:rFonts w:ascii="Times New Roman" w:hAnsi="Times New Roman" w:cs="Times New Roman"/>
                <w:sz w:val="24"/>
                <w:szCs w:val="24"/>
              </w:rPr>
            </w:pPr>
            <w:r w:rsidRPr="00CE430F">
              <w:rPr>
                <w:rFonts w:ascii="Times New Roman" w:hAnsi="Times New Roman" w:cs="Times New Roman"/>
                <w:sz w:val="24"/>
                <w:szCs w:val="24"/>
              </w:rPr>
              <w:t>Адрес электронной почты:</w:t>
            </w:r>
          </w:p>
        </w:tc>
        <w:tc>
          <w:tcPr>
            <w:tcW w:w="6378" w:type="dxa"/>
            <w:vAlign w:val="center"/>
          </w:tcPr>
          <w:p w:rsidR="001E7297" w:rsidRPr="006976E7" w:rsidRDefault="001E7297" w:rsidP="001E7297">
            <w:pPr>
              <w:shd w:val="clear" w:color="auto" w:fill="FFFFFF"/>
              <w:spacing w:after="0" w:line="240" w:lineRule="auto"/>
              <w:rPr>
                <w:rFonts w:ascii="Times New Roman" w:hAnsi="Times New Roman" w:cs="Times New Roman"/>
                <w:sz w:val="24"/>
                <w:szCs w:val="24"/>
                <w:lang w:val="en-US"/>
              </w:rPr>
            </w:pPr>
            <w:bookmarkStart w:id="0" w:name="clb790259"/>
            <w:proofErr w:type="spellStart"/>
            <w:r w:rsidRPr="007A1B2C">
              <w:rPr>
                <w:rFonts w:ascii="Times New Roman" w:hAnsi="Times New Roman" w:cs="Times New Roman"/>
                <w:sz w:val="24"/>
                <w:szCs w:val="24"/>
                <w:bdr w:val="none" w:sz="0" w:space="0" w:color="auto" w:frame="1"/>
                <w:shd w:val="clear" w:color="auto" w:fill="FFFFFF"/>
              </w:rPr>
              <w:t>nkoregop.eao@mail.r</w:t>
            </w:r>
            <w:bookmarkEnd w:id="0"/>
            <w:proofErr w:type="spellEnd"/>
            <w:r w:rsidRPr="007A1B2C">
              <w:rPr>
                <w:rFonts w:ascii="Times New Roman" w:hAnsi="Times New Roman" w:cs="Times New Roman"/>
                <w:sz w:val="24"/>
                <w:szCs w:val="24"/>
                <w:lang w:val="en-US"/>
              </w:rPr>
              <w:t>u</w:t>
            </w:r>
          </w:p>
        </w:tc>
      </w:tr>
      <w:tr w:rsidR="001E7297" w:rsidRPr="00CE430F" w:rsidTr="00733864">
        <w:tc>
          <w:tcPr>
            <w:tcW w:w="675" w:type="dxa"/>
            <w:vMerge/>
          </w:tcPr>
          <w:p w:rsidR="001E7297" w:rsidRPr="00CE430F" w:rsidRDefault="001E7297" w:rsidP="001E7297">
            <w:pPr>
              <w:contextualSpacing/>
              <w:rPr>
                <w:rFonts w:ascii="Times New Roman" w:hAnsi="Times New Roman" w:cs="Times New Roman"/>
                <w:sz w:val="24"/>
                <w:szCs w:val="24"/>
              </w:rPr>
            </w:pPr>
          </w:p>
        </w:tc>
        <w:tc>
          <w:tcPr>
            <w:tcW w:w="3402" w:type="dxa"/>
          </w:tcPr>
          <w:p w:rsidR="001E7297" w:rsidRPr="00CE430F" w:rsidRDefault="001E7297" w:rsidP="001E7297">
            <w:pPr>
              <w:shd w:val="clear" w:color="auto" w:fill="FFFFFF"/>
              <w:contextualSpacing/>
              <w:jc w:val="both"/>
              <w:rPr>
                <w:rFonts w:ascii="Times New Roman" w:hAnsi="Times New Roman" w:cs="Times New Roman"/>
                <w:sz w:val="24"/>
                <w:szCs w:val="24"/>
              </w:rPr>
            </w:pPr>
            <w:r w:rsidRPr="00CE430F">
              <w:rPr>
                <w:rFonts w:ascii="Times New Roman" w:hAnsi="Times New Roman" w:cs="Times New Roman"/>
                <w:sz w:val="24"/>
                <w:szCs w:val="24"/>
              </w:rPr>
              <w:t>Номер контактного телефона:</w:t>
            </w:r>
          </w:p>
        </w:tc>
        <w:tc>
          <w:tcPr>
            <w:tcW w:w="6378" w:type="dxa"/>
            <w:vAlign w:val="center"/>
          </w:tcPr>
          <w:p w:rsidR="001E7297" w:rsidRPr="00D261F5" w:rsidRDefault="001E7297" w:rsidP="001E7297">
            <w:pPr>
              <w:spacing w:after="0" w:line="240" w:lineRule="auto"/>
              <w:rPr>
                <w:rFonts w:ascii="Times New Roman" w:hAnsi="Times New Roman" w:cs="Times New Roman"/>
                <w:sz w:val="24"/>
                <w:szCs w:val="24"/>
              </w:rPr>
            </w:pPr>
            <w:r w:rsidRPr="007A1B2C">
              <w:rPr>
                <w:rFonts w:ascii="Times New Roman" w:eastAsia="Times New Roman" w:hAnsi="Times New Roman" w:cs="Times New Roman"/>
                <w:sz w:val="24"/>
                <w:szCs w:val="24"/>
              </w:rPr>
              <w:t>8 (42622) 2-14-07</w:t>
            </w:r>
          </w:p>
        </w:tc>
      </w:tr>
      <w:tr w:rsidR="001E7297" w:rsidRPr="00CE430F" w:rsidTr="00733864">
        <w:tc>
          <w:tcPr>
            <w:tcW w:w="675" w:type="dxa"/>
            <w:vMerge/>
          </w:tcPr>
          <w:p w:rsidR="001E7297" w:rsidRPr="00CE430F" w:rsidRDefault="001E7297" w:rsidP="001E7297">
            <w:pPr>
              <w:contextualSpacing/>
              <w:rPr>
                <w:rFonts w:ascii="Times New Roman" w:hAnsi="Times New Roman" w:cs="Times New Roman"/>
                <w:sz w:val="24"/>
                <w:szCs w:val="24"/>
              </w:rPr>
            </w:pPr>
          </w:p>
        </w:tc>
        <w:tc>
          <w:tcPr>
            <w:tcW w:w="3402" w:type="dxa"/>
          </w:tcPr>
          <w:p w:rsidR="001E7297" w:rsidRPr="00CE430F" w:rsidRDefault="001E7297" w:rsidP="001E7297">
            <w:pPr>
              <w:contextualSpacing/>
              <w:jc w:val="both"/>
              <w:rPr>
                <w:rFonts w:ascii="Times New Roman" w:hAnsi="Times New Roman" w:cs="Times New Roman"/>
                <w:sz w:val="24"/>
                <w:szCs w:val="24"/>
              </w:rPr>
            </w:pPr>
            <w:r w:rsidRPr="00CE430F">
              <w:rPr>
                <w:rFonts w:ascii="Times New Roman" w:hAnsi="Times New Roman" w:cs="Times New Roman"/>
                <w:sz w:val="24"/>
                <w:szCs w:val="24"/>
              </w:rPr>
              <w:t>Ответственное должностное лицо заказчика:</w:t>
            </w:r>
          </w:p>
        </w:tc>
        <w:tc>
          <w:tcPr>
            <w:tcW w:w="6378" w:type="dxa"/>
            <w:vAlign w:val="center"/>
          </w:tcPr>
          <w:p w:rsidR="001E7297" w:rsidRPr="00D261F5" w:rsidRDefault="001E7297" w:rsidP="001E7297">
            <w:pPr>
              <w:spacing w:after="0" w:line="240" w:lineRule="auto"/>
              <w:rPr>
                <w:rFonts w:ascii="Times New Roman" w:hAnsi="Times New Roman" w:cs="Times New Roman"/>
                <w:sz w:val="24"/>
                <w:szCs w:val="24"/>
              </w:rPr>
            </w:pPr>
            <w:r>
              <w:rPr>
                <w:rFonts w:ascii="Times New Roman" w:hAnsi="Times New Roman" w:cs="Times New Roman"/>
                <w:sz w:val="24"/>
                <w:szCs w:val="24"/>
              </w:rPr>
              <w:t>Дмитриев Фёдор Юрьевич</w:t>
            </w:r>
          </w:p>
        </w:tc>
      </w:tr>
      <w:tr w:rsidR="001E7297" w:rsidRPr="00CE430F" w:rsidTr="00733864">
        <w:tc>
          <w:tcPr>
            <w:tcW w:w="675" w:type="dxa"/>
          </w:tcPr>
          <w:p w:rsidR="001E7297" w:rsidRPr="00CE430F" w:rsidRDefault="001E7297" w:rsidP="001E7297">
            <w:pPr>
              <w:contextualSpacing/>
              <w:rPr>
                <w:rFonts w:ascii="Times New Roman" w:hAnsi="Times New Roman" w:cs="Times New Roman"/>
                <w:sz w:val="24"/>
                <w:szCs w:val="24"/>
              </w:rPr>
            </w:pPr>
            <w:r w:rsidRPr="00CE430F">
              <w:rPr>
                <w:rFonts w:ascii="Times New Roman" w:hAnsi="Times New Roman" w:cs="Times New Roman"/>
                <w:sz w:val="24"/>
                <w:szCs w:val="24"/>
              </w:rPr>
              <w:t>2</w:t>
            </w:r>
          </w:p>
        </w:tc>
        <w:tc>
          <w:tcPr>
            <w:tcW w:w="3402" w:type="dxa"/>
          </w:tcPr>
          <w:p w:rsidR="001E7297" w:rsidRPr="00CE430F" w:rsidRDefault="001E7297" w:rsidP="001E7297">
            <w:pPr>
              <w:contextualSpacing/>
              <w:rPr>
                <w:rFonts w:ascii="Times New Roman" w:hAnsi="Times New Roman" w:cs="Times New Roman"/>
                <w:b/>
                <w:sz w:val="24"/>
                <w:szCs w:val="24"/>
              </w:rPr>
            </w:pPr>
            <w:r w:rsidRPr="00CE430F">
              <w:rPr>
                <w:rFonts w:ascii="Times New Roman" w:hAnsi="Times New Roman" w:cs="Times New Roman"/>
                <w:b/>
                <w:sz w:val="24"/>
                <w:szCs w:val="24"/>
              </w:rPr>
              <w:t>Информация об уполномоченном органе</w:t>
            </w:r>
          </w:p>
        </w:tc>
        <w:tc>
          <w:tcPr>
            <w:tcW w:w="6378" w:type="dxa"/>
          </w:tcPr>
          <w:p w:rsidR="001E7297" w:rsidRPr="00EE4486" w:rsidRDefault="001E7297" w:rsidP="001E7297">
            <w:pPr>
              <w:keepNext/>
              <w:keepLines/>
              <w:widowControl w:val="0"/>
              <w:suppressLineNumbers/>
              <w:rPr>
                <w:rFonts w:ascii="Times New Roman" w:hAnsi="Times New Roman" w:cs="Times New Roman"/>
                <w:sz w:val="24"/>
                <w:szCs w:val="24"/>
              </w:rPr>
            </w:pPr>
            <w:r>
              <w:rPr>
                <w:rFonts w:ascii="Times New Roman" w:hAnsi="Times New Roman" w:cs="Times New Roman"/>
                <w:sz w:val="24"/>
                <w:szCs w:val="24"/>
              </w:rPr>
              <w:t>Не требуется</w:t>
            </w:r>
          </w:p>
        </w:tc>
      </w:tr>
      <w:tr w:rsidR="00634E27" w:rsidRPr="00CE430F" w:rsidTr="00733864">
        <w:tc>
          <w:tcPr>
            <w:tcW w:w="675" w:type="dxa"/>
          </w:tcPr>
          <w:p w:rsidR="00634E27" w:rsidRPr="00CE430F" w:rsidRDefault="00634E27" w:rsidP="001E7297">
            <w:pPr>
              <w:contextualSpacing/>
              <w:rPr>
                <w:rFonts w:ascii="Times New Roman" w:hAnsi="Times New Roman" w:cs="Times New Roman"/>
                <w:sz w:val="24"/>
                <w:szCs w:val="24"/>
              </w:rPr>
            </w:pPr>
            <w:r w:rsidRPr="00CE430F">
              <w:rPr>
                <w:rFonts w:ascii="Times New Roman" w:hAnsi="Times New Roman" w:cs="Times New Roman"/>
                <w:sz w:val="24"/>
                <w:szCs w:val="24"/>
              </w:rPr>
              <w:t>3</w:t>
            </w:r>
          </w:p>
        </w:tc>
        <w:tc>
          <w:tcPr>
            <w:tcW w:w="9780" w:type="dxa"/>
            <w:gridSpan w:val="2"/>
          </w:tcPr>
          <w:p w:rsidR="00634E27" w:rsidRPr="00EE4486" w:rsidRDefault="00634E27" w:rsidP="001E7297">
            <w:pPr>
              <w:keepNext/>
              <w:keepLines/>
              <w:widowControl w:val="0"/>
              <w:suppressLineNumbers/>
              <w:rPr>
                <w:rFonts w:ascii="Times New Roman" w:hAnsi="Times New Roman" w:cs="Times New Roman"/>
                <w:sz w:val="24"/>
                <w:szCs w:val="24"/>
              </w:rPr>
            </w:pPr>
            <w:r w:rsidRPr="00CE430F">
              <w:rPr>
                <w:rFonts w:ascii="Times New Roman" w:hAnsi="Times New Roman" w:cs="Times New Roman"/>
                <w:b/>
                <w:sz w:val="24"/>
                <w:szCs w:val="24"/>
              </w:rPr>
              <w:t>Краткое изложение условий контракта</w:t>
            </w:r>
          </w:p>
        </w:tc>
      </w:tr>
      <w:tr w:rsidR="0075048A" w:rsidRPr="00CE430F" w:rsidTr="00446A0F">
        <w:trPr>
          <w:trHeight w:val="2962"/>
        </w:trPr>
        <w:tc>
          <w:tcPr>
            <w:tcW w:w="675" w:type="dxa"/>
          </w:tcPr>
          <w:p w:rsidR="0075048A" w:rsidRPr="00CE430F" w:rsidRDefault="0075048A" w:rsidP="0075048A">
            <w:pPr>
              <w:contextualSpacing/>
              <w:rPr>
                <w:rFonts w:ascii="Times New Roman" w:hAnsi="Times New Roman" w:cs="Times New Roman"/>
                <w:sz w:val="24"/>
                <w:szCs w:val="24"/>
              </w:rPr>
            </w:pPr>
          </w:p>
        </w:tc>
        <w:tc>
          <w:tcPr>
            <w:tcW w:w="3402" w:type="dxa"/>
          </w:tcPr>
          <w:p w:rsidR="0075048A" w:rsidRPr="00CE430F" w:rsidRDefault="0075048A" w:rsidP="0075048A">
            <w:pPr>
              <w:shd w:val="clear" w:color="auto" w:fill="FFFFFF"/>
              <w:contextualSpacing/>
              <w:jc w:val="both"/>
              <w:rPr>
                <w:rFonts w:ascii="Times New Roman" w:hAnsi="Times New Roman" w:cs="Times New Roman"/>
                <w:sz w:val="24"/>
                <w:szCs w:val="24"/>
              </w:rPr>
            </w:pPr>
            <w:r w:rsidRPr="00CE430F">
              <w:rPr>
                <w:rFonts w:ascii="Times New Roman" w:hAnsi="Times New Roman" w:cs="Times New Roman"/>
                <w:sz w:val="24"/>
                <w:szCs w:val="24"/>
              </w:rPr>
              <w:t>Наименование объекта закупки</w:t>
            </w:r>
          </w:p>
        </w:tc>
        <w:tc>
          <w:tcPr>
            <w:tcW w:w="6378" w:type="dxa"/>
            <w:vAlign w:val="center"/>
          </w:tcPr>
          <w:p w:rsidR="0075048A" w:rsidRDefault="00C52EA6" w:rsidP="0075048A">
            <w:pPr>
              <w:pStyle w:val="aa"/>
              <w:spacing w:after="0" w:line="240" w:lineRule="auto"/>
              <w:rPr>
                <w:rFonts w:eastAsia="Calibri" w:cs="Times New Roman"/>
              </w:rPr>
            </w:pPr>
            <w:r>
              <w:rPr>
                <w:rFonts w:cs="Times New Roman"/>
              </w:rPr>
              <w:t>З</w:t>
            </w:r>
            <w:r w:rsidR="0075048A" w:rsidRPr="005E276C">
              <w:rPr>
                <w:rFonts w:cs="Times New Roman"/>
              </w:rPr>
              <w:t>аключени</w:t>
            </w:r>
            <w:r>
              <w:rPr>
                <w:rFonts w:cs="Times New Roman"/>
              </w:rPr>
              <w:t>е</w:t>
            </w:r>
            <w:r w:rsidR="0075048A" w:rsidRPr="005E276C">
              <w:rPr>
                <w:rFonts w:cs="Times New Roman"/>
              </w:rPr>
              <w:t xml:space="preserve"> договор</w:t>
            </w:r>
            <w:r w:rsidR="0075048A">
              <w:rPr>
                <w:rFonts w:cs="Times New Roman"/>
              </w:rPr>
              <w:t>ов</w:t>
            </w:r>
            <w:r w:rsidR="0075048A" w:rsidRPr="005E276C">
              <w:rPr>
                <w:rFonts w:cs="Times New Roman"/>
              </w:rPr>
              <w:t xml:space="preserve"> </w:t>
            </w:r>
            <w:r>
              <w:rPr>
                <w:rFonts w:cs="Times New Roman"/>
              </w:rPr>
              <w:t>на</w:t>
            </w:r>
            <w:r w:rsidR="0075048A">
              <w:rPr>
                <w:rFonts w:cs="Times New Roman"/>
              </w:rPr>
              <w:t xml:space="preserve"> </w:t>
            </w:r>
            <w:r>
              <w:t>оказание</w:t>
            </w:r>
            <w:r w:rsidR="0075048A">
              <w:t xml:space="preserve"> услуг </w:t>
            </w:r>
            <w:r w:rsidR="0075048A" w:rsidRPr="007A1B2C">
              <w:rPr>
                <w:rFonts w:eastAsia="Calibri" w:cs="Times New Roman"/>
              </w:rPr>
              <w:t>по доставке платежных документов на оплату взносов на капитальный ремонт</w:t>
            </w:r>
            <w:r w:rsidR="00A12F4E">
              <w:rPr>
                <w:rFonts w:eastAsia="Calibri" w:cs="Times New Roman"/>
              </w:rPr>
              <w:t xml:space="preserve"> (квитанций</w:t>
            </w:r>
            <w:r>
              <w:rPr>
                <w:rFonts w:eastAsia="Calibri" w:cs="Times New Roman"/>
              </w:rPr>
              <w:t xml:space="preserve"> с (без)</w:t>
            </w:r>
            <w:r w:rsidR="00A12F4E">
              <w:rPr>
                <w:rFonts w:eastAsia="Calibri" w:cs="Times New Roman"/>
              </w:rPr>
              <w:t xml:space="preserve"> уведомлени</w:t>
            </w:r>
            <w:r>
              <w:rPr>
                <w:rFonts w:eastAsia="Calibri" w:cs="Times New Roman"/>
              </w:rPr>
              <w:t>ями</w:t>
            </w:r>
            <w:r w:rsidR="00A12F4E">
              <w:rPr>
                <w:rFonts w:eastAsia="Calibri" w:cs="Times New Roman"/>
              </w:rPr>
              <w:t xml:space="preserve"> о задолженности и счетов на оплату</w:t>
            </w:r>
            <w:r>
              <w:rPr>
                <w:rFonts w:eastAsia="Calibri" w:cs="Times New Roman"/>
              </w:rPr>
              <w:t xml:space="preserve"> с (без) уведомлениями о задолженности</w:t>
            </w:r>
            <w:r w:rsidR="00A12F4E">
              <w:rPr>
                <w:rFonts w:eastAsia="Calibri" w:cs="Times New Roman"/>
              </w:rPr>
              <w:t>)</w:t>
            </w:r>
            <w:r w:rsidR="0075048A">
              <w:rPr>
                <w:rFonts w:eastAsia="Calibri" w:cs="Times New Roman"/>
              </w:rPr>
              <w:t xml:space="preserve"> </w:t>
            </w:r>
            <w:r w:rsidR="0075048A" w:rsidRPr="007A1B2C">
              <w:rPr>
                <w:rFonts w:eastAsia="Calibri" w:cs="Times New Roman"/>
              </w:rPr>
              <w:t>собствен</w:t>
            </w:r>
            <w:r w:rsidR="00A12F4E">
              <w:rPr>
                <w:rFonts w:eastAsia="Calibri" w:cs="Times New Roman"/>
              </w:rPr>
              <w:t xml:space="preserve">никам жилых и нежилых помещений </w:t>
            </w:r>
            <w:r>
              <w:rPr>
                <w:rFonts w:eastAsia="Calibri" w:cs="Times New Roman"/>
              </w:rPr>
              <w:t>в</w:t>
            </w:r>
            <w:r w:rsidRPr="007A1B2C">
              <w:rPr>
                <w:rFonts w:eastAsia="Times New Roman" w:cs="Times New Roman"/>
              </w:rPr>
              <w:t xml:space="preserve"> </w:t>
            </w:r>
            <w:r>
              <w:rPr>
                <w:rFonts w:eastAsia="Times New Roman" w:cs="Times New Roman"/>
              </w:rPr>
              <w:t>многоквартирных домах</w:t>
            </w:r>
            <w:r w:rsidRPr="007A1B2C">
              <w:rPr>
                <w:rFonts w:eastAsia="Times New Roman" w:cs="Times New Roman"/>
              </w:rPr>
              <w:t xml:space="preserve"> </w:t>
            </w:r>
            <w:r w:rsidR="00A12F4E">
              <w:rPr>
                <w:rFonts w:eastAsia="Calibri" w:cs="Times New Roman"/>
              </w:rPr>
              <w:t>-</w:t>
            </w:r>
            <w:r w:rsidR="0075048A" w:rsidRPr="007A1B2C">
              <w:rPr>
                <w:rFonts w:eastAsia="Calibri" w:cs="Times New Roman"/>
              </w:rPr>
              <w:t xml:space="preserve"> </w:t>
            </w:r>
            <w:r w:rsidR="00A12F4E">
              <w:rPr>
                <w:rFonts w:eastAsia="Calibri" w:cs="Times New Roman"/>
              </w:rPr>
              <w:t>физическим и (или)</w:t>
            </w:r>
            <w:r w:rsidR="0075048A" w:rsidRPr="007A1B2C">
              <w:rPr>
                <w:rFonts w:eastAsia="Calibri" w:cs="Times New Roman"/>
              </w:rPr>
              <w:t xml:space="preserve"> юридическим лицам</w:t>
            </w:r>
            <w:r w:rsidR="0075048A">
              <w:rPr>
                <w:rFonts w:eastAsia="Calibri" w:cs="Times New Roman"/>
              </w:rPr>
              <w:t xml:space="preserve"> по территориям:</w:t>
            </w:r>
          </w:p>
          <w:p w:rsidR="0075048A" w:rsidRDefault="0075048A" w:rsidP="0075048A">
            <w:pPr>
              <w:pStyle w:val="aa"/>
              <w:spacing w:after="0" w:line="240" w:lineRule="auto"/>
              <w:rPr>
                <w:rFonts w:eastAsia="Calibri" w:cs="Times New Roman"/>
              </w:rPr>
            </w:pPr>
            <w:r>
              <w:rPr>
                <w:rFonts w:eastAsia="Calibri" w:cs="Times New Roman"/>
              </w:rPr>
              <w:t>-Лот № 1 - на территории Еврейской автономной области</w:t>
            </w:r>
            <w:r w:rsidR="00C52EA6">
              <w:rPr>
                <w:rFonts w:eastAsia="Calibri" w:cs="Times New Roman"/>
              </w:rPr>
              <w:t xml:space="preserve"> </w:t>
            </w:r>
            <w:r>
              <w:rPr>
                <w:rFonts w:eastAsia="Calibri" w:cs="Times New Roman"/>
              </w:rPr>
              <w:t>кроме территории МО «</w:t>
            </w:r>
            <w:r w:rsidR="00C52EA6">
              <w:rPr>
                <w:rFonts w:eastAsia="Calibri" w:cs="Times New Roman"/>
              </w:rPr>
              <w:t xml:space="preserve">Город </w:t>
            </w:r>
            <w:r>
              <w:rPr>
                <w:rFonts w:eastAsia="Calibri" w:cs="Times New Roman"/>
              </w:rPr>
              <w:t>Биробиджан» и МО «Птичнинское сельское поселение»;</w:t>
            </w:r>
          </w:p>
          <w:p w:rsidR="0075048A" w:rsidRPr="005E276C" w:rsidRDefault="0075048A" w:rsidP="00C52EA6">
            <w:pPr>
              <w:pStyle w:val="aa"/>
              <w:spacing w:after="0" w:line="240" w:lineRule="auto"/>
              <w:rPr>
                <w:rFonts w:cs="Times New Roman"/>
              </w:rPr>
            </w:pPr>
            <w:r>
              <w:rPr>
                <w:rFonts w:eastAsia="Calibri" w:cs="Times New Roman"/>
              </w:rPr>
              <w:t>-Лот № 2 - на территории МО «</w:t>
            </w:r>
            <w:r w:rsidR="00C52EA6">
              <w:rPr>
                <w:rFonts w:eastAsia="Calibri" w:cs="Times New Roman"/>
              </w:rPr>
              <w:t>Город Б</w:t>
            </w:r>
            <w:r>
              <w:rPr>
                <w:rFonts w:eastAsia="Calibri" w:cs="Times New Roman"/>
              </w:rPr>
              <w:t>иробиджан» и МО «Птичнинское сельское поселение»</w:t>
            </w:r>
          </w:p>
        </w:tc>
      </w:tr>
      <w:tr w:rsidR="001E7297" w:rsidRPr="00CE430F" w:rsidTr="00733864">
        <w:trPr>
          <w:trHeight w:val="501"/>
        </w:trPr>
        <w:tc>
          <w:tcPr>
            <w:tcW w:w="675" w:type="dxa"/>
          </w:tcPr>
          <w:p w:rsidR="001E7297" w:rsidRPr="00CE430F" w:rsidRDefault="001E7297" w:rsidP="001E7297">
            <w:pPr>
              <w:contextualSpacing/>
              <w:rPr>
                <w:rFonts w:ascii="Times New Roman" w:hAnsi="Times New Roman" w:cs="Times New Roman"/>
                <w:sz w:val="24"/>
                <w:szCs w:val="24"/>
              </w:rPr>
            </w:pPr>
          </w:p>
        </w:tc>
        <w:tc>
          <w:tcPr>
            <w:tcW w:w="3402" w:type="dxa"/>
          </w:tcPr>
          <w:p w:rsidR="001E7297" w:rsidRPr="00CE430F" w:rsidRDefault="001E7297" w:rsidP="001E7297">
            <w:pPr>
              <w:shd w:val="clear" w:color="auto" w:fill="FFFFFF"/>
              <w:contextualSpacing/>
              <w:jc w:val="both"/>
              <w:rPr>
                <w:rFonts w:ascii="Times New Roman" w:hAnsi="Times New Roman" w:cs="Times New Roman"/>
                <w:sz w:val="24"/>
                <w:szCs w:val="24"/>
              </w:rPr>
            </w:pPr>
            <w:r w:rsidRPr="00CE430F">
              <w:rPr>
                <w:rFonts w:ascii="Times New Roman" w:hAnsi="Times New Roman" w:cs="Times New Roman"/>
                <w:sz w:val="24"/>
                <w:szCs w:val="24"/>
              </w:rPr>
              <w:t>Описание объекта закупки</w:t>
            </w:r>
          </w:p>
        </w:tc>
        <w:tc>
          <w:tcPr>
            <w:tcW w:w="6378" w:type="dxa"/>
          </w:tcPr>
          <w:p w:rsidR="001E7297" w:rsidRPr="00EE4486" w:rsidRDefault="00264038" w:rsidP="001E7297">
            <w:pPr>
              <w:rPr>
                <w:rFonts w:ascii="Times New Roman" w:hAnsi="Times New Roman" w:cs="Times New Roman"/>
                <w:sz w:val="24"/>
                <w:szCs w:val="24"/>
              </w:rPr>
            </w:pPr>
            <w:r>
              <w:rPr>
                <w:rFonts w:ascii="Times New Roman" w:hAnsi="Times New Roman" w:cs="Times New Roman"/>
                <w:sz w:val="24"/>
                <w:szCs w:val="24"/>
              </w:rPr>
              <w:t>С</w:t>
            </w:r>
            <w:r w:rsidR="001E7297" w:rsidRPr="00CE430F">
              <w:rPr>
                <w:rFonts w:ascii="Times New Roman" w:hAnsi="Times New Roman" w:cs="Times New Roman"/>
                <w:sz w:val="24"/>
                <w:szCs w:val="24"/>
              </w:rPr>
              <w:t>м. раздел 2 «Описание объекта закупки» конкурсной документации</w:t>
            </w:r>
          </w:p>
        </w:tc>
      </w:tr>
      <w:tr w:rsidR="001E7297" w:rsidRPr="00CE430F" w:rsidTr="00733864">
        <w:tc>
          <w:tcPr>
            <w:tcW w:w="675" w:type="dxa"/>
          </w:tcPr>
          <w:p w:rsidR="001E7297" w:rsidRPr="00CE430F" w:rsidRDefault="001E7297" w:rsidP="001E7297">
            <w:pPr>
              <w:contextualSpacing/>
              <w:rPr>
                <w:rFonts w:ascii="Times New Roman" w:hAnsi="Times New Roman" w:cs="Times New Roman"/>
                <w:sz w:val="24"/>
                <w:szCs w:val="24"/>
              </w:rPr>
            </w:pPr>
          </w:p>
        </w:tc>
        <w:tc>
          <w:tcPr>
            <w:tcW w:w="3402" w:type="dxa"/>
          </w:tcPr>
          <w:p w:rsidR="001E7297" w:rsidRPr="00CE430F" w:rsidRDefault="001E7297" w:rsidP="001E7297">
            <w:pPr>
              <w:shd w:val="clear" w:color="auto" w:fill="FFFFFF"/>
              <w:contextualSpacing/>
              <w:jc w:val="both"/>
              <w:rPr>
                <w:rFonts w:ascii="Times New Roman" w:hAnsi="Times New Roman" w:cs="Times New Roman"/>
                <w:sz w:val="24"/>
                <w:szCs w:val="24"/>
              </w:rPr>
            </w:pPr>
            <w:r w:rsidRPr="00CE430F">
              <w:rPr>
                <w:rFonts w:ascii="Times New Roman" w:hAnsi="Times New Roman" w:cs="Times New Roman"/>
                <w:sz w:val="24"/>
                <w:szCs w:val="24"/>
              </w:rPr>
              <w:t>Количество товара, объём работ, услуг</w:t>
            </w:r>
          </w:p>
        </w:tc>
        <w:tc>
          <w:tcPr>
            <w:tcW w:w="6378" w:type="dxa"/>
          </w:tcPr>
          <w:p w:rsidR="001E7297" w:rsidRPr="00EE4486" w:rsidRDefault="00264038" w:rsidP="001E7297">
            <w:pPr>
              <w:keepNext/>
              <w:keepLines/>
              <w:widowControl w:val="0"/>
              <w:suppressLineNumbers/>
              <w:rPr>
                <w:rFonts w:ascii="Times New Roman" w:hAnsi="Times New Roman" w:cs="Times New Roman"/>
                <w:sz w:val="24"/>
                <w:szCs w:val="24"/>
              </w:rPr>
            </w:pPr>
            <w:r>
              <w:rPr>
                <w:rFonts w:ascii="Times New Roman" w:hAnsi="Times New Roman" w:cs="Times New Roman"/>
                <w:sz w:val="24"/>
                <w:szCs w:val="24"/>
              </w:rPr>
              <w:t>В</w:t>
            </w:r>
            <w:r w:rsidR="001E7297" w:rsidRPr="00CE430F">
              <w:rPr>
                <w:rFonts w:ascii="Times New Roman" w:hAnsi="Times New Roman" w:cs="Times New Roman"/>
                <w:sz w:val="24"/>
                <w:szCs w:val="24"/>
              </w:rPr>
              <w:t xml:space="preserve"> объеме, указанном в разделе 2 «Описание объекта закупки» конкурсной документации</w:t>
            </w:r>
          </w:p>
        </w:tc>
      </w:tr>
      <w:tr w:rsidR="00634E27" w:rsidRPr="00CE430F" w:rsidTr="00733864">
        <w:tc>
          <w:tcPr>
            <w:tcW w:w="675" w:type="dxa"/>
          </w:tcPr>
          <w:p w:rsidR="00634E27" w:rsidRPr="00CE430F" w:rsidRDefault="00634E27" w:rsidP="00634E27">
            <w:pPr>
              <w:contextualSpacing/>
              <w:rPr>
                <w:rFonts w:ascii="Times New Roman" w:hAnsi="Times New Roman" w:cs="Times New Roman"/>
                <w:sz w:val="24"/>
                <w:szCs w:val="24"/>
              </w:rPr>
            </w:pPr>
          </w:p>
        </w:tc>
        <w:tc>
          <w:tcPr>
            <w:tcW w:w="3402" w:type="dxa"/>
          </w:tcPr>
          <w:p w:rsidR="00634E27" w:rsidRPr="00CE430F" w:rsidRDefault="00634E27" w:rsidP="00634E27">
            <w:pPr>
              <w:contextualSpacing/>
              <w:jc w:val="both"/>
              <w:rPr>
                <w:rFonts w:ascii="Times New Roman" w:hAnsi="Times New Roman" w:cs="Times New Roman"/>
                <w:sz w:val="24"/>
                <w:szCs w:val="24"/>
              </w:rPr>
            </w:pPr>
            <w:r w:rsidRPr="00CE430F">
              <w:rPr>
                <w:rFonts w:ascii="Times New Roman" w:hAnsi="Times New Roman" w:cs="Times New Roman"/>
                <w:sz w:val="24"/>
                <w:szCs w:val="24"/>
              </w:rPr>
              <w:t>Место доставки товара, место выполнения работ, оказания услуг, являющихся предметом контракта</w:t>
            </w:r>
          </w:p>
        </w:tc>
        <w:tc>
          <w:tcPr>
            <w:tcW w:w="6378" w:type="dxa"/>
            <w:vAlign w:val="center"/>
          </w:tcPr>
          <w:p w:rsidR="00634E27" w:rsidRDefault="00634E27" w:rsidP="00634E27">
            <w:pPr>
              <w:widowControl w:val="0"/>
              <w:tabs>
                <w:tab w:val="left" w:pos="1418"/>
              </w:tabs>
              <w:autoSpaceDE w:val="0"/>
              <w:autoSpaceDN w:val="0"/>
              <w:adjustRightInd w:val="0"/>
              <w:spacing w:after="0" w:line="240" w:lineRule="auto"/>
              <w:ind w:right="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Лот № 1 - </w:t>
            </w:r>
            <w:r w:rsidRPr="007217B1">
              <w:rPr>
                <w:rFonts w:ascii="Times New Roman" w:eastAsia="Calibri" w:hAnsi="Times New Roman" w:cs="Times New Roman"/>
                <w:sz w:val="24"/>
                <w:szCs w:val="24"/>
              </w:rPr>
              <w:t>Еврейская автономная область</w:t>
            </w:r>
            <w:r w:rsidR="00C52EA6">
              <w:rPr>
                <w:rFonts w:ascii="Times New Roman" w:eastAsia="Calibri" w:hAnsi="Times New Roman" w:cs="Times New Roman"/>
                <w:sz w:val="24"/>
                <w:szCs w:val="24"/>
              </w:rPr>
              <w:t xml:space="preserve"> </w:t>
            </w:r>
            <w:r w:rsidRPr="007217B1">
              <w:rPr>
                <w:rFonts w:ascii="Times New Roman" w:eastAsia="Calibri" w:hAnsi="Times New Roman" w:cs="Times New Roman"/>
                <w:sz w:val="24"/>
                <w:szCs w:val="24"/>
              </w:rPr>
              <w:t>кроме территории МО «</w:t>
            </w:r>
            <w:r w:rsidR="00C52EA6">
              <w:rPr>
                <w:rFonts w:ascii="Times New Roman" w:eastAsia="Calibri" w:hAnsi="Times New Roman" w:cs="Times New Roman"/>
                <w:sz w:val="24"/>
                <w:szCs w:val="24"/>
              </w:rPr>
              <w:t xml:space="preserve">Город </w:t>
            </w:r>
            <w:r w:rsidRPr="007217B1">
              <w:rPr>
                <w:rFonts w:ascii="Times New Roman" w:eastAsia="Calibri" w:hAnsi="Times New Roman" w:cs="Times New Roman"/>
                <w:sz w:val="24"/>
                <w:szCs w:val="24"/>
              </w:rPr>
              <w:t>Биробиджан» и МО «Птичнинское сельское поселение»</w:t>
            </w:r>
            <w:r>
              <w:rPr>
                <w:rFonts w:ascii="Times New Roman" w:eastAsia="Calibri" w:hAnsi="Times New Roman" w:cs="Times New Roman"/>
                <w:sz w:val="24"/>
                <w:szCs w:val="24"/>
              </w:rPr>
              <w:t>;</w:t>
            </w:r>
          </w:p>
          <w:p w:rsidR="00634E27" w:rsidRPr="007217B1" w:rsidRDefault="00634E27" w:rsidP="00634E27">
            <w:pPr>
              <w:widowControl w:val="0"/>
              <w:tabs>
                <w:tab w:val="left" w:pos="1418"/>
              </w:tabs>
              <w:autoSpaceDE w:val="0"/>
              <w:autoSpaceDN w:val="0"/>
              <w:adjustRightInd w:val="0"/>
              <w:spacing w:after="0" w:line="240" w:lineRule="auto"/>
              <w:ind w:right="5"/>
              <w:jc w:val="both"/>
              <w:rPr>
                <w:rFonts w:ascii="Times New Roman" w:hAnsi="Times New Roman" w:cs="Times New Roman"/>
                <w:b/>
                <w:sz w:val="24"/>
                <w:szCs w:val="24"/>
              </w:rPr>
            </w:pPr>
            <w:r>
              <w:rPr>
                <w:rFonts w:ascii="Times New Roman" w:eastAsia="Calibri" w:hAnsi="Times New Roman" w:cs="Times New Roman"/>
                <w:sz w:val="24"/>
                <w:szCs w:val="24"/>
              </w:rPr>
              <w:t xml:space="preserve">Лот № 2 - </w:t>
            </w:r>
            <w:r w:rsidRPr="007217B1">
              <w:rPr>
                <w:rFonts w:ascii="Times New Roman" w:eastAsia="Calibri" w:hAnsi="Times New Roman" w:cs="Times New Roman"/>
                <w:sz w:val="24"/>
                <w:szCs w:val="24"/>
              </w:rPr>
              <w:t xml:space="preserve">территории МО </w:t>
            </w:r>
            <w:r w:rsidR="00AD1C9C" w:rsidRPr="007217B1">
              <w:rPr>
                <w:rFonts w:ascii="Times New Roman" w:eastAsia="Calibri" w:hAnsi="Times New Roman" w:cs="Times New Roman"/>
                <w:sz w:val="24"/>
                <w:szCs w:val="24"/>
              </w:rPr>
              <w:t>«</w:t>
            </w:r>
            <w:r w:rsidR="00AD1C9C">
              <w:rPr>
                <w:rFonts w:ascii="Times New Roman" w:eastAsia="Calibri" w:hAnsi="Times New Roman" w:cs="Times New Roman"/>
                <w:sz w:val="24"/>
                <w:szCs w:val="24"/>
              </w:rPr>
              <w:t xml:space="preserve">Город </w:t>
            </w:r>
            <w:r w:rsidR="00AD1C9C" w:rsidRPr="007217B1">
              <w:rPr>
                <w:rFonts w:ascii="Times New Roman" w:eastAsia="Calibri" w:hAnsi="Times New Roman" w:cs="Times New Roman"/>
                <w:sz w:val="24"/>
                <w:szCs w:val="24"/>
              </w:rPr>
              <w:t>Биробиджан»</w:t>
            </w:r>
            <w:r w:rsidRPr="007217B1">
              <w:rPr>
                <w:rFonts w:ascii="Times New Roman" w:eastAsia="Calibri" w:hAnsi="Times New Roman" w:cs="Times New Roman"/>
                <w:sz w:val="24"/>
                <w:szCs w:val="24"/>
              </w:rPr>
              <w:t xml:space="preserve"> и МО «Птичнинское сельское поселение»</w:t>
            </w:r>
          </w:p>
        </w:tc>
      </w:tr>
      <w:tr w:rsidR="00634E27" w:rsidRPr="00CE430F" w:rsidTr="00733864">
        <w:tc>
          <w:tcPr>
            <w:tcW w:w="675" w:type="dxa"/>
            <w:vMerge w:val="restart"/>
          </w:tcPr>
          <w:p w:rsidR="00634E27" w:rsidRPr="00CE430F" w:rsidRDefault="00634E27" w:rsidP="00634E27">
            <w:pPr>
              <w:contextualSpacing/>
              <w:rPr>
                <w:rFonts w:ascii="Times New Roman" w:hAnsi="Times New Roman" w:cs="Times New Roman"/>
                <w:sz w:val="24"/>
                <w:szCs w:val="24"/>
              </w:rPr>
            </w:pPr>
          </w:p>
        </w:tc>
        <w:tc>
          <w:tcPr>
            <w:tcW w:w="3402" w:type="dxa"/>
          </w:tcPr>
          <w:p w:rsidR="00634E27" w:rsidRPr="00CE430F" w:rsidRDefault="00634E27" w:rsidP="00634E27">
            <w:pPr>
              <w:contextualSpacing/>
              <w:rPr>
                <w:rFonts w:ascii="Times New Roman" w:hAnsi="Times New Roman" w:cs="Times New Roman"/>
                <w:b/>
                <w:sz w:val="24"/>
                <w:szCs w:val="24"/>
              </w:rPr>
            </w:pPr>
            <w:r w:rsidRPr="00CE430F">
              <w:rPr>
                <w:rFonts w:ascii="Times New Roman" w:hAnsi="Times New Roman" w:cs="Times New Roman"/>
                <w:sz w:val="24"/>
                <w:szCs w:val="24"/>
              </w:rPr>
              <w:t>Сроки поставки товара, начала и завершения работ, график оказания услуг</w:t>
            </w:r>
          </w:p>
        </w:tc>
        <w:tc>
          <w:tcPr>
            <w:tcW w:w="6378" w:type="dxa"/>
            <w:vAlign w:val="center"/>
          </w:tcPr>
          <w:p w:rsidR="00634E27" w:rsidRPr="00D04980" w:rsidRDefault="00634E27" w:rsidP="00C06D0A">
            <w:pPr>
              <w:spacing w:after="0" w:line="240" w:lineRule="auto"/>
              <w:jc w:val="both"/>
              <w:rPr>
                <w:rFonts w:ascii="Times New Roman" w:eastAsia="Calibri" w:hAnsi="Times New Roman" w:cs="Times New Roman"/>
                <w:spacing w:val="-5"/>
                <w:sz w:val="24"/>
                <w:szCs w:val="24"/>
              </w:rPr>
            </w:pPr>
            <w:r>
              <w:rPr>
                <w:rFonts w:ascii="Times New Roman" w:eastAsia="Times New Roman" w:hAnsi="Times New Roman" w:cs="Times New Roman"/>
                <w:sz w:val="24"/>
                <w:szCs w:val="24"/>
                <w:lang w:eastAsia="ru-RU"/>
              </w:rPr>
              <w:t>Действие договора с момента</w:t>
            </w:r>
            <w:r w:rsidRPr="00D04980">
              <w:rPr>
                <w:rFonts w:ascii="Times New Roman" w:eastAsia="Times New Roman" w:hAnsi="Times New Roman" w:cs="Times New Roman"/>
                <w:sz w:val="24"/>
                <w:szCs w:val="24"/>
                <w:lang w:eastAsia="ru-RU"/>
              </w:rPr>
              <w:t xml:space="preserve"> заключения </w:t>
            </w:r>
            <w:r>
              <w:rPr>
                <w:rFonts w:ascii="Times New Roman" w:eastAsia="Times New Roman" w:hAnsi="Times New Roman" w:cs="Times New Roman"/>
                <w:sz w:val="24"/>
                <w:szCs w:val="24"/>
                <w:lang w:eastAsia="ru-RU"/>
              </w:rPr>
              <w:t>Договора</w:t>
            </w:r>
            <w:r w:rsidRPr="00D04980">
              <w:rPr>
                <w:rFonts w:ascii="Times New Roman" w:eastAsia="Times New Roman" w:hAnsi="Times New Roman" w:cs="Times New Roman"/>
                <w:sz w:val="24"/>
                <w:szCs w:val="24"/>
                <w:lang w:eastAsia="ru-RU"/>
              </w:rPr>
              <w:t xml:space="preserve"> по </w:t>
            </w:r>
            <w:r w:rsidRPr="00536AA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536A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января</w:t>
            </w:r>
            <w:r w:rsidRPr="00536AA5">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8 года. Доставка платёжных документов</w:t>
            </w:r>
            <w:r w:rsidR="0019763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выставляемых собственникам</w:t>
            </w:r>
            <w:r w:rsidR="00197631">
              <w:rPr>
                <w:rFonts w:ascii="Times New Roman" w:eastAsia="Times New Roman" w:hAnsi="Times New Roman" w:cs="Times New Roman"/>
                <w:sz w:val="24"/>
                <w:szCs w:val="24"/>
                <w:lang w:eastAsia="ru-RU"/>
              </w:rPr>
              <w:t xml:space="preserve"> за период с</w:t>
            </w:r>
            <w:r>
              <w:rPr>
                <w:rFonts w:ascii="Times New Roman" w:eastAsia="Times New Roman" w:hAnsi="Times New Roman" w:cs="Times New Roman"/>
                <w:sz w:val="24"/>
                <w:szCs w:val="24"/>
                <w:lang w:eastAsia="ru-RU"/>
              </w:rPr>
              <w:t xml:space="preserve"> март</w:t>
            </w:r>
            <w:r w:rsidR="0019763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2017 года </w:t>
            </w:r>
            <w:r w:rsidR="00197631">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декабрь 2017 года</w:t>
            </w:r>
            <w:r w:rsidR="00197631">
              <w:rPr>
                <w:rFonts w:ascii="Times New Roman" w:eastAsia="Times New Roman" w:hAnsi="Times New Roman" w:cs="Times New Roman"/>
                <w:sz w:val="24"/>
                <w:szCs w:val="24"/>
                <w:lang w:eastAsia="ru-RU"/>
              </w:rPr>
              <w:t xml:space="preserve"> включительно, </w:t>
            </w:r>
            <w:r w:rsidR="00256F5E">
              <w:rPr>
                <w:rFonts w:ascii="Times New Roman" w:eastAsia="Times New Roman" w:hAnsi="Times New Roman" w:cs="Times New Roman"/>
                <w:sz w:val="24"/>
                <w:szCs w:val="24"/>
                <w:lang w:eastAsia="ru-RU"/>
              </w:rPr>
              <w:t>осуществляется</w:t>
            </w:r>
            <w:r>
              <w:rPr>
                <w:rFonts w:ascii="Times New Roman" w:eastAsia="Times New Roman" w:hAnsi="Times New Roman" w:cs="Times New Roman"/>
                <w:sz w:val="24"/>
                <w:szCs w:val="24"/>
                <w:lang w:eastAsia="ru-RU"/>
              </w:rPr>
              <w:t xml:space="preserve"> ежемесячно до 10 числа</w:t>
            </w:r>
            <w:r w:rsidR="00256F5E">
              <w:rPr>
                <w:rFonts w:ascii="Times New Roman" w:eastAsia="Times New Roman" w:hAnsi="Times New Roman" w:cs="Times New Roman"/>
                <w:sz w:val="24"/>
                <w:szCs w:val="24"/>
                <w:lang w:eastAsia="ru-RU"/>
              </w:rPr>
              <w:t xml:space="preserve"> месяца,</w:t>
            </w:r>
            <w:r>
              <w:rPr>
                <w:rFonts w:ascii="Times New Roman" w:eastAsia="Times New Roman" w:hAnsi="Times New Roman" w:cs="Times New Roman"/>
                <w:sz w:val="24"/>
                <w:szCs w:val="24"/>
                <w:lang w:eastAsia="ru-RU"/>
              </w:rPr>
              <w:t xml:space="preserve"> следующего </w:t>
            </w:r>
            <w:r w:rsidR="00256F5E">
              <w:rPr>
                <w:rFonts w:ascii="Times New Roman" w:eastAsia="Times New Roman" w:hAnsi="Times New Roman" w:cs="Times New Roman"/>
                <w:sz w:val="24"/>
                <w:szCs w:val="24"/>
                <w:lang w:eastAsia="ru-RU"/>
              </w:rPr>
              <w:t>за расчётным</w:t>
            </w:r>
            <w:r>
              <w:rPr>
                <w:rFonts w:ascii="Times New Roman" w:eastAsia="Times New Roman" w:hAnsi="Times New Roman" w:cs="Times New Roman"/>
                <w:sz w:val="24"/>
                <w:szCs w:val="24"/>
                <w:lang w:eastAsia="ru-RU"/>
              </w:rPr>
              <w:t>.</w:t>
            </w:r>
          </w:p>
        </w:tc>
      </w:tr>
      <w:tr w:rsidR="00C468CE" w:rsidRPr="00CE430F" w:rsidTr="00733864">
        <w:tc>
          <w:tcPr>
            <w:tcW w:w="675" w:type="dxa"/>
            <w:vMerge/>
          </w:tcPr>
          <w:p w:rsidR="00C468CE" w:rsidRPr="00CE430F" w:rsidRDefault="00C468CE" w:rsidP="001E7297">
            <w:pPr>
              <w:contextualSpacing/>
              <w:rPr>
                <w:rFonts w:ascii="Times New Roman" w:hAnsi="Times New Roman" w:cs="Times New Roman"/>
                <w:sz w:val="24"/>
                <w:szCs w:val="24"/>
              </w:rPr>
            </w:pPr>
          </w:p>
        </w:tc>
        <w:tc>
          <w:tcPr>
            <w:tcW w:w="3402" w:type="dxa"/>
          </w:tcPr>
          <w:p w:rsidR="00C468CE" w:rsidRPr="00CE430F" w:rsidRDefault="00C468CE" w:rsidP="001E7297">
            <w:pPr>
              <w:contextualSpacing/>
              <w:jc w:val="both"/>
              <w:rPr>
                <w:rFonts w:ascii="Times New Roman" w:hAnsi="Times New Roman" w:cs="Times New Roman"/>
                <w:sz w:val="24"/>
                <w:szCs w:val="24"/>
              </w:rPr>
            </w:pPr>
            <w:r w:rsidRPr="00CE430F">
              <w:rPr>
                <w:rFonts w:ascii="Times New Roman" w:hAnsi="Times New Roman" w:cs="Times New Roman"/>
                <w:sz w:val="24"/>
                <w:szCs w:val="24"/>
              </w:rPr>
              <w:t xml:space="preserve">Начальная (максимальная) </w:t>
            </w:r>
            <w:r w:rsidRPr="00CE430F">
              <w:rPr>
                <w:rFonts w:ascii="Times New Roman" w:hAnsi="Times New Roman" w:cs="Times New Roman"/>
                <w:sz w:val="24"/>
                <w:szCs w:val="24"/>
              </w:rPr>
              <w:lastRenderedPageBreak/>
              <w:t>цена контракта</w:t>
            </w:r>
          </w:p>
        </w:tc>
        <w:tc>
          <w:tcPr>
            <w:tcW w:w="6378" w:type="dxa"/>
          </w:tcPr>
          <w:p w:rsidR="00954E37" w:rsidRDefault="00954E37" w:rsidP="00954E3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Лот № 1 - 474600 рублей (четыреста семьдесят четыре тысячи шестьсот рублей 00 копеек);</w:t>
            </w:r>
          </w:p>
          <w:p w:rsidR="00C468CE" w:rsidRPr="00562E93" w:rsidRDefault="00954E37" w:rsidP="00954E37">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Лот № 2 – 563400 рублей (пятьсот шестьдесят три тысячи четыреста рублей 00 копеек).</w:t>
            </w:r>
          </w:p>
        </w:tc>
      </w:tr>
      <w:tr w:rsidR="00C468CE" w:rsidRPr="00CE430F" w:rsidTr="00733864">
        <w:tc>
          <w:tcPr>
            <w:tcW w:w="675" w:type="dxa"/>
            <w:vMerge/>
          </w:tcPr>
          <w:p w:rsidR="00C468CE" w:rsidRPr="00CE430F" w:rsidRDefault="00C468CE" w:rsidP="001E7297">
            <w:pPr>
              <w:contextualSpacing/>
              <w:rPr>
                <w:rFonts w:ascii="Times New Roman" w:hAnsi="Times New Roman" w:cs="Times New Roman"/>
                <w:sz w:val="24"/>
                <w:szCs w:val="24"/>
              </w:rPr>
            </w:pPr>
          </w:p>
        </w:tc>
        <w:tc>
          <w:tcPr>
            <w:tcW w:w="3402" w:type="dxa"/>
          </w:tcPr>
          <w:p w:rsidR="00C468CE" w:rsidRPr="00CE430F" w:rsidRDefault="00C468CE" w:rsidP="001E7297">
            <w:pPr>
              <w:contextualSpacing/>
              <w:jc w:val="both"/>
              <w:rPr>
                <w:rFonts w:ascii="Times New Roman" w:hAnsi="Times New Roman" w:cs="Times New Roman"/>
                <w:sz w:val="24"/>
                <w:szCs w:val="24"/>
              </w:rPr>
            </w:pPr>
            <w:r w:rsidRPr="00CE430F">
              <w:rPr>
                <w:rFonts w:ascii="Times New Roman" w:hAnsi="Times New Roman" w:cs="Times New Roman"/>
                <w:sz w:val="24"/>
                <w:szCs w:val="24"/>
              </w:rPr>
              <w:t>Обоснование начальной (максимальной) цены контракта</w:t>
            </w:r>
          </w:p>
        </w:tc>
        <w:tc>
          <w:tcPr>
            <w:tcW w:w="6378" w:type="dxa"/>
          </w:tcPr>
          <w:p w:rsidR="00C468CE" w:rsidRPr="00CE430F" w:rsidRDefault="00264038" w:rsidP="001E7297">
            <w:pPr>
              <w:contextualSpacing/>
              <w:jc w:val="both"/>
              <w:rPr>
                <w:rFonts w:ascii="Times New Roman" w:hAnsi="Times New Roman" w:cs="Times New Roman"/>
                <w:sz w:val="24"/>
                <w:szCs w:val="24"/>
              </w:rPr>
            </w:pPr>
            <w:r>
              <w:rPr>
                <w:rFonts w:ascii="Times New Roman" w:hAnsi="Times New Roman" w:cs="Times New Roman"/>
                <w:sz w:val="24"/>
                <w:szCs w:val="24"/>
              </w:rPr>
              <w:t>С</w:t>
            </w:r>
            <w:r w:rsidR="00C468CE" w:rsidRPr="00CE430F">
              <w:rPr>
                <w:rFonts w:ascii="Times New Roman" w:hAnsi="Times New Roman" w:cs="Times New Roman"/>
                <w:sz w:val="24"/>
                <w:szCs w:val="24"/>
              </w:rPr>
              <w:t>м. приложение №1 к разделу 1 «Информационная карта конкурса» конкурсной документации</w:t>
            </w:r>
          </w:p>
        </w:tc>
      </w:tr>
      <w:tr w:rsidR="009F16A0" w:rsidRPr="00CE430F" w:rsidTr="00733864">
        <w:tc>
          <w:tcPr>
            <w:tcW w:w="675" w:type="dxa"/>
          </w:tcPr>
          <w:p w:rsidR="009F16A0" w:rsidRPr="00CE430F" w:rsidRDefault="009F16A0" w:rsidP="001E7297">
            <w:pPr>
              <w:contextualSpacing/>
              <w:rPr>
                <w:rFonts w:ascii="Times New Roman" w:hAnsi="Times New Roman" w:cs="Times New Roman"/>
                <w:sz w:val="24"/>
                <w:szCs w:val="24"/>
              </w:rPr>
            </w:pPr>
          </w:p>
        </w:tc>
        <w:tc>
          <w:tcPr>
            <w:tcW w:w="3402" w:type="dxa"/>
          </w:tcPr>
          <w:p w:rsidR="009F16A0" w:rsidRPr="00CE430F" w:rsidRDefault="009F16A0" w:rsidP="001E7297">
            <w:pPr>
              <w:shd w:val="clear" w:color="auto" w:fill="FFFFFF"/>
              <w:contextualSpacing/>
              <w:jc w:val="both"/>
              <w:rPr>
                <w:rFonts w:ascii="Times New Roman" w:hAnsi="Times New Roman" w:cs="Times New Roman"/>
                <w:sz w:val="24"/>
                <w:szCs w:val="24"/>
              </w:rPr>
            </w:pPr>
            <w:r w:rsidRPr="00CE430F">
              <w:rPr>
                <w:rFonts w:ascii="Times New Roman" w:hAnsi="Times New Roman" w:cs="Times New Roman"/>
                <w:sz w:val="24"/>
                <w:szCs w:val="24"/>
              </w:rPr>
              <w:t>Источник финансирования</w:t>
            </w:r>
          </w:p>
        </w:tc>
        <w:tc>
          <w:tcPr>
            <w:tcW w:w="6378" w:type="dxa"/>
          </w:tcPr>
          <w:p w:rsidR="009F16A0" w:rsidRPr="00CE430F" w:rsidRDefault="009F16A0" w:rsidP="00634E27">
            <w:pPr>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w:t>
            </w:r>
            <w:r w:rsidRPr="00D0508E">
              <w:rPr>
                <w:rFonts w:ascii="Times New Roman" w:eastAsia="Times New Roman" w:hAnsi="Times New Roman" w:cs="Times New Roman"/>
                <w:sz w:val="24"/>
                <w:szCs w:val="24"/>
                <w:lang w:eastAsia="ru-RU"/>
              </w:rPr>
              <w:t xml:space="preserve">убсидия </w:t>
            </w:r>
            <w:r w:rsidRPr="00602007">
              <w:rPr>
                <w:rFonts w:ascii="Times New Roman" w:eastAsia="Calibri" w:hAnsi="Times New Roman" w:cs="Times New Roman"/>
                <w:sz w:val="24"/>
                <w:szCs w:val="24"/>
              </w:rPr>
              <w:t>некоммерческой организации – фонд</w:t>
            </w:r>
            <w:r>
              <w:rPr>
                <w:rFonts w:ascii="Times New Roman" w:eastAsia="Calibri" w:hAnsi="Times New Roman" w:cs="Times New Roman"/>
                <w:sz w:val="24"/>
                <w:szCs w:val="24"/>
              </w:rPr>
              <w:t>у</w:t>
            </w:r>
            <w:r w:rsidRPr="00602007">
              <w:rPr>
                <w:rFonts w:ascii="Times New Roman" w:eastAsia="Calibri" w:hAnsi="Times New Roman" w:cs="Times New Roman"/>
                <w:sz w:val="24"/>
                <w:szCs w:val="24"/>
              </w:rPr>
              <w:t xml:space="preserve"> «Региональный оператор по проведению капитального ремонта многоквартирных домов Еврейской автономной области»</w:t>
            </w:r>
            <w:r w:rsidRPr="00D0508E">
              <w:rPr>
                <w:rFonts w:ascii="Times New Roman" w:eastAsia="Times New Roman" w:hAnsi="Times New Roman" w:cs="Times New Roman"/>
                <w:sz w:val="24"/>
                <w:szCs w:val="24"/>
                <w:lang w:eastAsia="ru-RU"/>
              </w:rPr>
              <w:t xml:space="preserve"> на осуществление уставной деятельности в целях проведения капитального ремонта общего имущества в многоквартирных домах на территории</w:t>
            </w:r>
            <w:r w:rsidRPr="00602007">
              <w:rPr>
                <w:rFonts w:ascii="Times New Roman" w:eastAsia="Calibri" w:hAnsi="Times New Roman" w:cs="Times New Roman"/>
                <w:sz w:val="24"/>
                <w:szCs w:val="24"/>
              </w:rPr>
              <w:t xml:space="preserve"> Еврейской автономной области</w:t>
            </w:r>
          </w:p>
        </w:tc>
      </w:tr>
      <w:tr w:rsidR="00634E27" w:rsidRPr="00CE430F" w:rsidTr="00733864">
        <w:tc>
          <w:tcPr>
            <w:tcW w:w="675" w:type="dxa"/>
          </w:tcPr>
          <w:p w:rsidR="00634E27" w:rsidRPr="00CE430F" w:rsidRDefault="00634E27" w:rsidP="001E7297">
            <w:pPr>
              <w:contextualSpacing/>
              <w:rPr>
                <w:rFonts w:ascii="Times New Roman" w:hAnsi="Times New Roman" w:cs="Times New Roman"/>
                <w:sz w:val="24"/>
                <w:szCs w:val="24"/>
              </w:rPr>
            </w:pPr>
            <w:r>
              <w:rPr>
                <w:rFonts w:ascii="Times New Roman" w:hAnsi="Times New Roman" w:cs="Times New Roman"/>
                <w:sz w:val="24"/>
                <w:szCs w:val="24"/>
              </w:rPr>
              <w:t>4</w:t>
            </w:r>
          </w:p>
        </w:tc>
        <w:tc>
          <w:tcPr>
            <w:tcW w:w="9780" w:type="dxa"/>
            <w:gridSpan w:val="2"/>
          </w:tcPr>
          <w:p w:rsidR="00634E27" w:rsidRPr="00CE430F" w:rsidRDefault="00634E27" w:rsidP="001E7297">
            <w:pPr>
              <w:contextualSpacing/>
              <w:jc w:val="both"/>
              <w:rPr>
                <w:rFonts w:ascii="Times New Roman" w:hAnsi="Times New Roman" w:cs="Times New Roman"/>
                <w:sz w:val="24"/>
                <w:szCs w:val="24"/>
              </w:rPr>
            </w:pPr>
            <w:r w:rsidRPr="00CE430F">
              <w:rPr>
                <w:rFonts w:ascii="Times New Roman" w:hAnsi="Times New Roman" w:cs="Times New Roman"/>
                <w:b/>
                <w:sz w:val="24"/>
                <w:szCs w:val="24"/>
              </w:rPr>
              <w:t>Обеспечение заявки на участие в конкурсе</w:t>
            </w:r>
          </w:p>
        </w:tc>
      </w:tr>
      <w:tr w:rsidR="009F16A0" w:rsidRPr="00CE430F" w:rsidTr="00733864">
        <w:tc>
          <w:tcPr>
            <w:tcW w:w="675" w:type="dxa"/>
          </w:tcPr>
          <w:p w:rsidR="009F16A0" w:rsidRPr="00CE430F" w:rsidRDefault="009F16A0" w:rsidP="001E7297">
            <w:pPr>
              <w:contextualSpacing/>
              <w:rPr>
                <w:rFonts w:ascii="Times New Roman" w:hAnsi="Times New Roman" w:cs="Times New Roman"/>
                <w:sz w:val="24"/>
                <w:szCs w:val="24"/>
              </w:rPr>
            </w:pPr>
          </w:p>
        </w:tc>
        <w:tc>
          <w:tcPr>
            <w:tcW w:w="3402" w:type="dxa"/>
          </w:tcPr>
          <w:p w:rsidR="009F16A0" w:rsidRPr="00CE430F" w:rsidRDefault="009F16A0" w:rsidP="001E7297">
            <w:pPr>
              <w:shd w:val="clear" w:color="auto" w:fill="FFFFFF"/>
              <w:contextualSpacing/>
              <w:jc w:val="both"/>
              <w:rPr>
                <w:rFonts w:ascii="Times New Roman" w:hAnsi="Times New Roman" w:cs="Times New Roman"/>
                <w:sz w:val="24"/>
                <w:szCs w:val="24"/>
              </w:rPr>
            </w:pPr>
            <w:r w:rsidRPr="00CE430F">
              <w:rPr>
                <w:rFonts w:ascii="Times New Roman" w:hAnsi="Times New Roman" w:cs="Times New Roman"/>
                <w:sz w:val="24"/>
                <w:szCs w:val="24"/>
              </w:rPr>
              <w:t>Размер обеспечен</w:t>
            </w:r>
            <w:r>
              <w:rPr>
                <w:rFonts w:ascii="Times New Roman" w:hAnsi="Times New Roman" w:cs="Times New Roman"/>
                <w:sz w:val="24"/>
                <w:szCs w:val="24"/>
              </w:rPr>
              <w:t>ия заявок на участие в конкурсе%</w:t>
            </w:r>
          </w:p>
        </w:tc>
        <w:tc>
          <w:tcPr>
            <w:tcW w:w="6378" w:type="dxa"/>
          </w:tcPr>
          <w:p w:rsidR="009F16A0" w:rsidRPr="009A4C1F" w:rsidRDefault="009F16A0" w:rsidP="001E7297">
            <w:pPr>
              <w:shd w:val="clear" w:color="auto" w:fill="FFFFFF"/>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CE430F">
              <w:rPr>
                <w:rFonts w:ascii="Times New Roman" w:hAnsi="Times New Roman" w:cs="Times New Roman"/>
                <w:sz w:val="24"/>
                <w:szCs w:val="24"/>
              </w:rPr>
              <w:t>%</w:t>
            </w:r>
            <w:r>
              <w:rPr>
                <w:rFonts w:ascii="Times New Roman" w:hAnsi="Times New Roman" w:cs="Times New Roman"/>
                <w:sz w:val="24"/>
                <w:szCs w:val="24"/>
              </w:rPr>
              <w:t xml:space="preserve"> от</w:t>
            </w:r>
            <w:r w:rsidRPr="00CE430F">
              <w:rPr>
                <w:rFonts w:ascii="Times New Roman" w:hAnsi="Times New Roman" w:cs="Times New Roman"/>
                <w:sz w:val="24"/>
                <w:szCs w:val="24"/>
              </w:rPr>
              <w:t xml:space="preserve"> начальной (максимальной) цены контракта</w:t>
            </w:r>
          </w:p>
        </w:tc>
      </w:tr>
      <w:tr w:rsidR="00C468CE" w:rsidRPr="00CE430F" w:rsidTr="00733864">
        <w:tc>
          <w:tcPr>
            <w:tcW w:w="675" w:type="dxa"/>
            <w:vMerge w:val="restart"/>
          </w:tcPr>
          <w:p w:rsidR="00C468CE" w:rsidRPr="00CE430F" w:rsidRDefault="00C468CE" w:rsidP="001E7297">
            <w:pPr>
              <w:contextualSpacing/>
              <w:rPr>
                <w:rFonts w:ascii="Times New Roman" w:hAnsi="Times New Roman" w:cs="Times New Roman"/>
                <w:sz w:val="24"/>
                <w:szCs w:val="24"/>
              </w:rPr>
            </w:pPr>
          </w:p>
        </w:tc>
        <w:tc>
          <w:tcPr>
            <w:tcW w:w="3402" w:type="dxa"/>
          </w:tcPr>
          <w:p w:rsidR="00C468CE" w:rsidRPr="00CE430F" w:rsidRDefault="00C468CE" w:rsidP="001E7297">
            <w:pPr>
              <w:shd w:val="clear" w:color="auto" w:fill="FFFFFF"/>
              <w:contextualSpacing/>
              <w:jc w:val="both"/>
              <w:rPr>
                <w:rFonts w:ascii="Times New Roman" w:hAnsi="Times New Roman" w:cs="Times New Roman"/>
                <w:sz w:val="24"/>
                <w:szCs w:val="24"/>
              </w:rPr>
            </w:pPr>
            <w:r w:rsidRPr="00CE430F">
              <w:rPr>
                <w:rFonts w:ascii="Times New Roman" w:hAnsi="Times New Roman" w:cs="Times New Roman"/>
                <w:sz w:val="24"/>
                <w:szCs w:val="24"/>
              </w:rPr>
              <w:t>Размер обеспечен</w:t>
            </w:r>
            <w:r>
              <w:rPr>
                <w:rFonts w:ascii="Times New Roman" w:hAnsi="Times New Roman" w:cs="Times New Roman"/>
                <w:sz w:val="24"/>
                <w:szCs w:val="24"/>
              </w:rPr>
              <w:t xml:space="preserve">ия заявок на участие в конкурсе, руб. </w:t>
            </w:r>
          </w:p>
        </w:tc>
        <w:tc>
          <w:tcPr>
            <w:tcW w:w="6378" w:type="dxa"/>
          </w:tcPr>
          <w:p w:rsidR="00634E27" w:rsidRDefault="00634E27" w:rsidP="00634E2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 лоту № 1: 4746 рублей 00 копеек.</w:t>
            </w:r>
          </w:p>
          <w:p w:rsidR="00C468CE" w:rsidRPr="009A4C1F" w:rsidRDefault="00634E27" w:rsidP="00634E27">
            <w:pPr>
              <w:contextualSpacing/>
              <w:jc w:val="both"/>
              <w:rPr>
                <w:rFonts w:ascii="Times New Roman" w:hAnsi="Times New Roman" w:cs="Times New Roman"/>
                <w:sz w:val="24"/>
                <w:szCs w:val="24"/>
              </w:rPr>
            </w:pPr>
            <w:r>
              <w:rPr>
                <w:rFonts w:ascii="Times New Roman" w:hAnsi="Times New Roman" w:cs="Times New Roman"/>
                <w:sz w:val="24"/>
                <w:szCs w:val="24"/>
              </w:rPr>
              <w:t>По лоту № 2: 5634 рубля 00 копеек.</w:t>
            </w:r>
          </w:p>
        </w:tc>
      </w:tr>
      <w:tr w:rsidR="00C468CE" w:rsidRPr="00CE430F" w:rsidTr="00256F5E">
        <w:trPr>
          <w:trHeight w:val="1139"/>
        </w:trPr>
        <w:tc>
          <w:tcPr>
            <w:tcW w:w="675" w:type="dxa"/>
            <w:vMerge/>
          </w:tcPr>
          <w:p w:rsidR="00C468CE" w:rsidRPr="00CE430F" w:rsidRDefault="00C468CE" w:rsidP="001E7297">
            <w:pPr>
              <w:contextualSpacing/>
              <w:rPr>
                <w:rFonts w:ascii="Times New Roman" w:hAnsi="Times New Roman" w:cs="Times New Roman"/>
                <w:sz w:val="24"/>
                <w:szCs w:val="24"/>
              </w:rPr>
            </w:pPr>
          </w:p>
        </w:tc>
        <w:tc>
          <w:tcPr>
            <w:tcW w:w="3402" w:type="dxa"/>
          </w:tcPr>
          <w:p w:rsidR="00C468CE" w:rsidRPr="002B0820" w:rsidRDefault="00C468CE" w:rsidP="001E7297">
            <w:pPr>
              <w:shd w:val="clear" w:color="auto" w:fill="FFFFFF"/>
              <w:jc w:val="both"/>
              <w:rPr>
                <w:rFonts w:ascii="Times New Roman" w:hAnsi="Times New Roman" w:cs="Times New Roman"/>
                <w:i/>
                <w:sz w:val="24"/>
                <w:szCs w:val="24"/>
                <w:highlight w:val="yellow"/>
              </w:rPr>
            </w:pPr>
            <w:r w:rsidRPr="00CE430F">
              <w:rPr>
                <w:rFonts w:ascii="Times New Roman" w:hAnsi="Times New Roman" w:cs="Times New Roman"/>
                <w:sz w:val="24"/>
                <w:szCs w:val="24"/>
              </w:rPr>
              <w:t xml:space="preserve">Порядок внесения денежных средств в качестве обеспечения заявок на участие в конкурсе </w:t>
            </w:r>
          </w:p>
        </w:tc>
        <w:tc>
          <w:tcPr>
            <w:tcW w:w="6378" w:type="dxa"/>
          </w:tcPr>
          <w:p w:rsidR="00C468CE" w:rsidRPr="002B0820" w:rsidRDefault="00C468CE" w:rsidP="009F16A0">
            <w:pPr>
              <w:jc w:val="both"/>
              <w:rPr>
                <w:rFonts w:ascii="Times New Roman" w:hAnsi="Times New Roman" w:cs="Times New Roman"/>
                <w:sz w:val="24"/>
                <w:szCs w:val="24"/>
                <w:highlight w:val="yellow"/>
              </w:rPr>
            </w:pPr>
            <w:r w:rsidRPr="00674DEA">
              <w:rPr>
                <w:rFonts w:ascii="Times New Roman" w:hAnsi="Times New Roman" w:cs="Times New Roman"/>
                <w:sz w:val="24"/>
                <w:szCs w:val="24"/>
              </w:rPr>
              <w:t>Порядок внесения денежных средств в качестве обеспечения заявок на участие в конкурсе в соответствии с требованиями статьи 44 Федерального закона от 05.04.2013 N 44-ФЗ</w:t>
            </w:r>
          </w:p>
        </w:tc>
      </w:tr>
      <w:tr w:rsidR="00C468CE" w:rsidRPr="00CE430F" w:rsidTr="00733864">
        <w:trPr>
          <w:trHeight w:val="70"/>
        </w:trPr>
        <w:tc>
          <w:tcPr>
            <w:tcW w:w="675" w:type="dxa"/>
            <w:vMerge/>
          </w:tcPr>
          <w:p w:rsidR="00C468CE" w:rsidRPr="00CE430F" w:rsidRDefault="00C468CE" w:rsidP="001E7297">
            <w:pPr>
              <w:contextualSpacing/>
              <w:rPr>
                <w:rFonts w:ascii="Times New Roman" w:hAnsi="Times New Roman" w:cs="Times New Roman"/>
                <w:sz w:val="24"/>
                <w:szCs w:val="24"/>
              </w:rPr>
            </w:pPr>
          </w:p>
        </w:tc>
        <w:tc>
          <w:tcPr>
            <w:tcW w:w="3402" w:type="dxa"/>
          </w:tcPr>
          <w:p w:rsidR="00C468CE" w:rsidRPr="00CE430F" w:rsidRDefault="00C468CE" w:rsidP="001E7297">
            <w:pPr>
              <w:shd w:val="clear" w:color="auto" w:fill="FFFFFF"/>
              <w:contextualSpacing/>
              <w:jc w:val="both"/>
              <w:rPr>
                <w:rFonts w:ascii="Times New Roman" w:hAnsi="Times New Roman" w:cs="Times New Roman"/>
                <w:sz w:val="24"/>
                <w:szCs w:val="24"/>
              </w:rPr>
            </w:pPr>
            <w:r w:rsidRPr="003924FD">
              <w:rPr>
                <w:rFonts w:ascii="Times New Roman" w:hAnsi="Times New Roman" w:cs="Times New Roman"/>
                <w:sz w:val="24"/>
                <w:szCs w:val="24"/>
              </w:rPr>
              <w:t>Реквизиты счета для внесения денежных средств в качестве обеспечения заявок участников конкурса</w:t>
            </w:r>
          </w:p>
        </w:tc>
        <w:tc>
          <w:tcPr>
            <w:tcW w:w="6378" w:type="dxa"/>
          </w:tcPr>
          <w:p w:rsidR="009F16A0" w:rsidRDefault="009F16A0" w:rsidP="009F16A0">
            <w:pPr>
              <w:spacing w:after="0" w:line="240" w:lineRule="auto"/>
              <w:contextualSpacing/>
              <w:jc w:val="both"/>
              <w:rPr>
                <w:rFonts w:ascii="Times New Roman" w:hAnsi="Times New Roman" w:cs="Times New Roman"/>
                <w:sz w:val="24"/>
                <w:szCs w:val="24"/>
              </w:rPr>
            </w:pPr>
            <w:r w:rsidRPr="00E81092">
              <w:rPr>
                <w:rFonts w:ascii="Times New Roman" w:hAnsi="Times New Roman" w:cs="Times New Roman"/>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 ИНН/КПП, 7901995562/790101001, р/с 40603810475080000007, БИК. 040813733, к/с. 30101810300000000733, в Хабаровском РФ АО «Россельхозбанк»</w:t>
            </w:r>
          </w:p>
          <w:p w:rsidR="009F16A0" w:rsidRPr="00F30D1B" w:rsidRDefault="009F16A0" w:rsidP="009F16A0">
            <w:pPr>
              <w:spacing w:after="0" w:line="240" w:lineRule="auto"/>
              <w:contextualSpacing/>
              <w:jc w:val="both"/>
              <w:rPr>
                <w:rFonts w:ascii="Times New Roman" w:eastAsia="Calibri" w:hAnsi="Times New Roman" w:cs="Times New Roman"/>
                <w:sz w:val="24"/>
                <w:szCs w:val="24"/>
              </w:rPr>
            </w:pPr>
            <w:r w:rsidRPr="00F30D1B">
              <w:rPr>
                <w:rFonts w:ascii="Times New Roman" w:eastAsia="Calibri" w:hAnsi="Times New Roman" w:cs="Times New Roman"/>
                <w:sz w:val="24"/>
                <w:szCs w:val="24"/>
              </w:rPr>
              <w:t>В назначении платежного поручения указать:</w:t>
            </w:r>
          </w:p>
          <w:p w:rsidR="009F16A0" w:rsidRPr="00F30D1B" w:rsidRDefault="009F16A0" w:rsidP="009F16A0">
            <w:pPr>
              <w:spacing w:after="0" w:line="240" w:lineRule="auto"/>
              <w:contextualSpacing/>
              <w:jc w:val="both"/>
              <w:rPr>
                <w:rFonts w:ascii="Times New Roman" w:eastAsia="Calibri" w:hAnsi="Times New Roman" w:cs="Times New Roman"/>
                <w:sz w:val="24"/>
                <w:szCs w:val="24"/>
              </w:rPr>
            </w:pPr>
            <w:r w:rsidRPr="00F30D1B">
              <w:rPr>
                <w:rFonts w:ascii="Times New Roman" w:eastAsia="Calibri" w:hAnsi="Times New Roman" w:cs="Times New Roman"/>
                <w:sz w:val="24"/>
                <w:szCs w:val="24"/>
              </w:rPr>
              <w:t>«Обеспечение заявки на участие в конкурсе</w:t>
            </w:r>
            <w:r>
              <w:rPr>
                <w:rFonts w:ascii="Times New Roman" w:eastAsia="Calibri" w:hAnsi="Times New Roman" w:cs="Times New Roman"/>
                <w:sz w:val="24"/>
                <w:szCs w:val="24"/>
              </w:rPr>
              <w:t xml:space="preserve"> по лоту № _</w:t>
            </w:r>
            <w:r w:rsidRPr="00F30D1B">
              <w:rPr>
                <w:rFonts w:ascii="Times New Roman" w:eastAsia="Calibri" w:hAnsi="Times New Roman" w:cs="Times New Roman"/>
                <w:sz w:val="24"/>
                <w:szCs w:val="24"/>
              </w:rPr>
              <w:t xml:space="preserve">» </w:t>
            </w:r>
          </w:p>
          <w:p w:rsidR="00C468CE" w:rsidRPr="00CE430F" w:rsidRDefault="009F16A0" w:rsidP="009911F1">
            <w:pPr>
              <w:spacing w:after="0" w:line="240" w:lineRule="auto"/>
              <w:contextualSpacing/>
              <w:jc w:val="both"/>
              <w:rPr>
                <w:rFonts w:ascii="Times New Roman" w:hAnsi="Times New Roman" w:cs="Times New Roman"/>
                <w:sz w:val="24"/>
                <w:szCs w:val="24"/>
              </w:rPr>
            </w:pPr>
            <w:r w:rsidRPr="00F30D1B">
              <w:rPr>
                <w:rFonts w:ascii="Times New Roman" w:eastAsia="Calibri" w:hAnsi="Times New Roman" w:cs="Times New Roman"/>
                <w:sz w:val="24"/>
                <w:szCs w:val="24"/>
              </w:rPr>
              <w:t xml:space="preserve">(Извещение № __ от ______________) </w:t>
            </w:r>
          </w:p>
        </w:tc>
      </w:tr>
      <w:tr w:rsidR="009F16A0" w:rsidRPr="00CE430F" w:rsidTr="009911F1">
        <w:trPr>
          <w:trHeight w:val="2081"/>
        </w:trPr>
        <w:tc>
          <w:tcPr>
            <w:tcW w:w="675" w:type="dxa"/>
          </w:tcPr>
          <w:p w:rsidR="009F16A0" w:rsidRPr="00CE430F" w:rsidRDefault="009F16A0" w:rsidP="001E7297">
            <w:pPr>
              <w:contextualSpacing/>
              <w:rPr>
                <w:rFonts w:ascii="Times New Roman" w:hAnsi="Times New Roman" w:cs="Times New Roman"/>
                <w:sz w:val="24"/>
                <w:szCs w:val="24"/>
              </w:rPr>
            </w:pPr>
          </w:p>
        </w:tc>
        <w:tc>
          <w:tcPr>
            <w:tcW w:w="3402" w:type="dxa"/>
          </w:tcPr>
          <w:p w:rsidR="009F16A0" w:rsidRPr="00CE430F" w:rsidRDefault="009F16A0" w:rsidP="001E7297">
            <w:pPr>
              <w:contextualSpacing/>
              <w:jc w:val="both"/>
              <w:rPr>
                <w:rFonts w:ascii="Times New Roman" w:hAnsi="Times New Roman" w:cs="Times New Roman"/>
                <w:sz w:val="24"/>
                <w:szCs w:val="24"/>
              </w:rPr>
            </w:pPr>
            <w:r w:rsidRPr="00CE430F">
              <w:rPr>
                <w:rFonts w:ascii="Times New Roman" w:hAnsi="Times New Roman" w:cs="Times New Roman"/>
                <w:sz w:val="24"/>
                <w:szCs w:val="24"/>
              </w:rPr>
              <w:t>Условия банковской гарантии (в том числе срок ее действия)</w:t>
            </w:r>
          </w:p>
        </w:tc>
        <w:tc>
          <w:tcPr>
            <w:tcW w:w="6378" w:type="dxa"/>
          </w:tcPr>
          <w:p w:rsidR="009F16A0" w:rsidRPr="00CE430F" w:rsidRDefault="009F16A0" w:rsidP="009F16A0">
            <w:r w:rsidRPr="00CE430F">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конкурсе, должна соответствовать требованиям статьи 44 Федерального закона от 05.04.2013 N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9F16A0" w:rsidRPr="00CE430F" w:rsidTr="00733864">
        <w:tc>
          <w:tcPr>
            <w:tcW w:w="675" w:type="dxa"/>
            <w:vMerge w:val="restart"/>
          </w:tcPr>
          <w:p w:rsidR="009F16A0" w:rsidRPr="00CE430F" w:rsidRDefault="00634E27" w:rsidP="001E7297">
            <w:pPr>
              <w:contextualSpacing/>
              <w:rPr>
                <w:rFonts w:ascii="Times New Roman" w:hAnsi="Times New Roman" w:cs="Times New Roman"/>
                <w:sz w:val="24"/>
                <w:szCs w:val="24"/>
              </w:rPr>
            </w:pPr>
            <w:r>
              <w:rPr>
                <w:rFonts w:ascii="Times New Roman" w:hAnsi="Times New Roman" w:cs="Times New Roman"/>
                <w:sz w:val="24"/>
                <w:szCs w:val="24"/>
              </w:rPr>
              <w:t>5</w:t>
            </w:r>
          </w:p>
        </w:tc>
        <w:tc>
          <w:tcPr>
            <w:tcW w:w="9780" w:type="dxa"/>
            <w:gridSpan w:val="2"/>
          </w:tcPr>
          <w:p w:rsidR="009F16A0" w:rsidRPr="00CE430F" w:rsidRDefault="009F16A0" w:rsidP="001E7297">
            <w:pPr>
              <w:contextualSpacing/>
              <w:jc w:val="both"/>
              <w:rPr>
                <w:rFonts w:ascii="Times New Roman" w:hAnsi="Times New Roman" w:cs="Times New Roman"/>
                <w:sz w:val="24"/>
                <w:szCs w:val="24"/>
              </w:rPr>
            </w:pPr>
            <w:r w:rsidRPr="001C56D7">
              <w:rPr>
                <w:rFonts w:ascii="Times New Roman" w:hAnsi="Times New Roman" w:cs="Times New Roman"/>
                <w:b/>
                <w:sz w:val="24"/>
                <w:szCs w:val="24"/>
              </w:rPr>
              <w:t xml:space="preserve">Обеспечение исполнения контракта. Информация о банковском сопровождении контракта </w:t>
            </w:r>
          </w:p>
        </w:tc>
      </w:tr>
      <w:tr w:rsidR="009F16A0" w:rsidRPr="00CE430F" w:rsidTr="00733864">
        <w:trPr>
          <w:trHeight w:val="70"/>
        </w:trPr>
        <w:tc>
          <w:tcPr>
            <w:tcW w:w="675" w:type="dxa"/>
            <w:vMerge/>
          </w:tcPr>
          <w:p w:rsidR="009F16A0" w:rsidRPr="00CE430F" w:rsidRDefault="009F16A0" w:rsidP="001E7297">
            <w:pPr>
              <w:contextualSpacing/>
              <w:rPr>
                <w:rFonts w:ascii="Times New Roman" w:hAnsi="Times New Roman" w:cs="Times New Roman"/>
                <w:sz w:val="24"/>
                <w:szCs w:val="24"/>
              </w:rPr>
            </w:pPr>
          </w:p>
        </w:tc>
        <w:tc>
          <w:tcPr>
            <w:tcW w:w="3402" w:type="dxa"/>
          </w:tcPr>
          <w:p w:rsidR="009F16A0" w:rsidRPr="00634E27" w:rsidRDefault="009F16A0" w:rsidP="001E7297">
            <w:pPr>
              <w:shd w:val="clear" w:color="auto" w:fill="FFFFFF"/>
              <w:contextualSpacing/>
              <w:jc w:val="both"/>
              <w:rPr>
                <w:rFonts w:ascii="Times New Roman" w:hAnsi="Times New Roman" w:cs="Times New Roman"/>
                <w:sz w:val="24"/>
                <w:szCs w:val="24"/>
              </w:rPr>
            </w:pPr>
            <w:r w:rsidRPr="00634E27">
              <w:rPr>
                <w:rFonts w:ascii="Times New Roman" w:hAnsi="Times New Roman" w:cs="Times New Roman"/>
                <w:sz w:val="24"/>
                <w:szCs w:val="24"/>
              </w:rPr>
              <w:t>Размер обеспечения исполнения контракта</w:t>
            </w:r>
            <w:r w:rsidR="00634E27">
              <w:rPr>
                <w:rFonts w:ascii="Times New Roman" w:hAnsi="Times New Roman" w:cs="Times New Roman"/>
                <w:sz w:val="24"/>
                <w:szCs w:val="24"/>
              </w:rPr>
              <w:t>,</w:t>
            </w:r>
            <w:r w:rsidRPr="00634E27">
              <w:rPr>
                <w:rFonts w:ascii="Times New Roman" w:hAnsi="Times New Roman" w:cs="Times New Roman"/>
                <w:sz w:val="24"/>
                <w:szCs w:val="24"/>
              </w:rPr>
              <w:t xml:space="preserve"> %</w:t>
            </w:r>
          </w:p>
        </w:tc>
        <w:tc>
          <w:tcPr>
            <w:tcW w:w="6378" w:type="dxa"/>
          </w:tcPr>
          <w:p w:rsidR="009F16A0" w:rsidRDefault="009F16A0" w:rsidP="009F16A0">
            <w:pPr>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sidRPr="00C23CAD">
              <w:rPr>
                <w:rFonts w:ascii="Times New Roman" w:hAnsi="Times New Roman" w:cs="Times New Roman"/>
                <w:color w:val="000000"/>
                <w:sz w:val="24"/>
                <w:szCs w:val="24"/>
              </w:rPr>
              <w:t xml:space="preserve">% от начальной (максимальной) цены договора. </w:t>
            </w:r>
          </w:p>
        </w:tc>
      </w:tr>
      <w:tr w:rsidR="009F16A0" w:rsidRPr="00CE430F" w:rsidTr="00733864">
        <w:tc>
          <w:tcPr>
            <w:tcW w:w="675" w:type="dxa"/>
            <w:vMerge/>
          </w:tcPr>
          <w:p w:rsidR="009F16A0" w:rsidRPr="00CE430F" w:rsidRDefault="009F16A0" w:rsidP="009F16A0">
            <w:pPr>
              <w:contextualSpacing/>
              <w:rPr>
                <w:rFonts w:ascii="Times New Roman" w:hAnsi="Times New Roman" w:cs="Times New Roman"/>
                <w:sz w:val="24"/>
                <w:szCs w:val="24"/>
              </w:rPr>
            </w:pPr>
          </w:p>
        </w:tc>
        <w:tc>
          <w:tcPr>
            <w:tcW w:w="3402" w:type="dxa"/>
          </w:tcPr>
          <w:p w:rsidR="009F16A0" w:rsidRPr="00634E27" w:rsidRDefault="009F16A0" w:rsidP="009F16A0">
            <w:pPr>
              <w:shd w:val="clear" w:color="auto" w:fill="FFFFFF"/>
              <w:contextualSpacing/>
              <w:jc w:val="both"/>
              <w:rPr>
                <w:rFonts w:ascii="Times New Roman" w:hAnsi="Times New Roman" w:cs="Times New Roman"/>
                <w:sz w:val="24"/>
                <w:szCs w:val="24"/>
              </w:rPr>
            </w:pPr>
            <w:r w:rsidRPr="00634E27">
              <w:rPr>
                <w:rFonts w:ascii="Times New Roman" w:hAnsi="Times New Roman" w:cs="Times New Roman"/>
                <w:sz w:val="24"/>
                <w:szCs w:val="24"/>
              </w:rPr>
              <w:t>Срок обеспечения исполнения контракта</w:t>
            </w:r>
          </w:p>
        </w:tc>
        <w:tc>
          <w:tcPr>
            <w:tcW w:w="6378" w:type="dxa"/>
          </w:tcPr>
          <w:p w:rsidR="009F16A0" w:rsidRPr="00816B9D" w:rsidRDefault="009F16A0" w:rsidP="009F16A0">
            <w:pPr>
              <w:tabs>
                <w:tab w:val="left" w:pos="1027"/>
              </w:tabs>
              <w:spacing w:after="0" w:line="240" w:lineRule="auto"/>
              <w:contextualSpacing/>
              <w:jc w:val="both"/>
              <w:rPr>
                <w:rFonts w:ascii="Times New Roman" w:hAnsi="Times New Roman" w:cs="Times New Roman"/>
                <w:sz w:val="24"/>
                <w:szCs w:val="24"/>
              </w:rPr>
            </w:pPr>
            <w:r w:rsidRPr="002664CB">
              <w:rPr>
                <w:rFonts w:ascii="Times New Roman" w:hAnsi="Times New Roman" w:cs="Times New Roman"/>
                <w:sz w:val="24"/>
                <w:szCs w:val="24"/>
              </w:rPr>
              <w:t>На период с момента заключения договора по 1</w:t>
            </w:r>
            <w:r>
              <w:rPr>
                <w:rFonts w:ascii="Times New Roman" w:hAnsi="Times New Roman" w:cs="Times New Roman"/>
                <w:sz w:val="24"/>
                <w:szCs w:val="24"/>
              </w:rPr>
              <w:t>5</w:t>
            </w:r>
            <w:r w:rsidRPr="002664CB">
              <w:rPr>
                <w:rFonts w:ascii="Times New Roman" w:hAnsi="Times New Roman" w:cs="Times New Roman"/>
                <w:sz w:val="24"/>
                <w:szCs w:val="24"/>
              </w:rPr>
              <w:t xml:space="preserve"> </w:t>
            </w:r>
            <w:r>
              <w:rPr>
                <w:rFonts w:ascii="Times New Roman" w:hAnsi="Times New Roman" w:cs="Times New Roman"/>
                <w:sz w:val="24"/>
                <w:szCs w:val="24"/>
              </w:rPr>
              <w:t>февраля</w:t>
            </w:r>
            <w:r w:rsidRPr="002664CB">
              <w:rPr>
                <w:rFonts w:ascii="Times New Roman" w:hAnsi="Times New Roman" w:cs="Times New Roman"/>
                <w:sz w:val="24"/>
                <w:szCs w:val="24"/>
              </w:rPr>
              <w:t xml:space="preserve"> 2018 года.</w:t>
            </w:r>
          </w:p>
        </w:tc>
      </w:tr>
      <w:tr w:rsidR="009F16A0" w:rsidRPr="00CE430F" w:rsidTr="00733864">
        <w:tc>
          <w:tcPr>
            <w:tcW w:w="675" w:type="dxa"/>
            <w:vMerge/>
          </w:tcPr>
          <w:p w:rsidR="009F16A0" w:rsidRPr="00CE430F" w:rsidRDefault="009F16A0" w:rsidP="001E7297">
            <w:pPr>
              <w:contextualSpacing/>
              <w:rPr>
                <w:rFonts w:ascii="Times New Roman" w:hAnsi="Times New Roman" w:cs="Times New Roman"/>
                <w:sz w:val="24"/>
                <w:szCs w:val="24"/>
              </w:rPr>
            </w:pPr>
          </w:p>
        </w:tc>
        <w:tc>
          <w:tcPr>
            <w:tcW w:w="3402" w:type="dxa"/>
          </w:tcPr>
          <w:p w:rsidR="009F16A0" w:rsidRPr="00634E27" w:rsidRDefault="009F16A0" w:rsidP="001E7297">
            <w:pPr>
              <w:shd w:val="clear" w:color="auto" w:fill="FFFFFF"/>
              <w:contextualSpacing/>
              <w:jc w:val="both"/>
              <w:rPr>
                <w:rFonts w:ascii="Times New Roman" w:hAnsi="Times New Roman" w:cs="Times New Roman"/>
                <w:sz w:val="24"/>
                <w:szCs w:val="24"/>
              </w:rPr>
            </w:pPr>
            <w:r w:rsidRPr="00634E27">
              <w:rPr>
                <w:rFonts w:ascii="Times New Roman" w:hAnsi="Times New Roman" w:cs="Times New Roman"/>
                <w:sz w:val="24"/>
                <w:szCs w:val="24"/>
              </w:rPr>
              <w:t>Порядок предоставления обеспечения исполнения контракта, требования к такому обеспечению</w:t>
            </w:r>
          </w:p>
        </w:tc>
        <w:tc>
          <w:tcPr>
            <w:tcW w:w="6378" w:type="dxa"/>
          </w:tcPr>
          <w:p w:rsidR="009F16A0" w:rsidRPr="00816B9D" w:rsidRDefault="009F16A0" w:rsidP="001E7297">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 N 44-ФЗ, или внесением денежных средств на указанный заказчиком счет (п. 5 раздела 1 «Информационная карта конкурса» конкурсной документации), на котором в соответствии с </w:t>
            </w:r>
            <w:r w:rsidRPr="00816B9D">
              <w:rPr>
                <w:rFonts w:ascii="Times New Roman" w:hAnsi="Times New Roman" w:cs="Times New Roman"/>
                <w:sz w:val="24"/>
                <w:szCs w:val="24"/>
              </w:rPr>
              <w:lastRenderedPageBreak/>
              <w:t xml:space="preserve">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p>
          <w:p w:rsidR="009F16A0" w:rsidRPr="00816B9D" w:rsidRDefault="009F16A0" w:rsidP="001E7297">
            <w:pPr>
              <w:spacing w:after="0" w:line="240" w:lineRule="auto"/>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В случае выбора участником закупки, с которым заключается контракт, обеспечения исполнения контракта в виде банковской гарантии, такая банковская гарантия должна обеспечивать все обязательства Принципала перед Бенефициаром по контракту, в том числе</w:t>
            </w:r>
            <w:r w:rsidRPr="00816B9D">
              <w:rPr>
                <w:rFonts w:ascii="Times New Roman" w:hAnsi="Times New Roman" w:cs="Times New Roman"/>
                <w:sz w:val="24"/>
                <w:szCs w:val="24"/>
              </w:rPr>
              <w:t xml:space="preserve"> неисполнение или ненадлежащее исполнение обязательств,</w:t>
            </w:r>
            <w:r w:rsidRPr="00816B9D">
              <w:rPr>
                <w:rFonts w:ascii="Times New Roman" w:eastAsia="Times New Roman" w:hAnsi="Times New Roman" w:cs="Times New Roman"/>
                <w:sz w:val="24"/>
                <w:szCs w:val="24"/>
                <w:lang w:eastAsia="ru-RU"/>
              </w:rPr>
              <w:t xml:space="preserve"> уплату неустоек (пени и штрафы).</w:t>
            </w:r>
          </w:p>
          <w:p w:rsidR="009F16A0" w:rsidRPr="00816B9D" w:rsidRDefault="009F16A0" w:rsidP="001E7297">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w:t>
            </w:r>
            <w:r w:rsidR="00E8450D">
              <w:rPr>
                <w:rFonts w:ascii="Times New Roman" w:hAnsi="Times New Roman" w:cs="Times New Roman"/>
                <w:sz w:val="24"/>
                <w:szCs w:val="24"/>
              </w:rPr>
              <w:t xml:space="preserve"> </w:t>
            </w:r>
            <w:r w:rsidRPr="00816B9D">
              <w:rPr>
                <w:rFonts w:ascii="Times New Roman" w:hAnsi="Times New Roman" w:cs="Times New Roman"/>
                <w:sz w:val="24"/>
                <w:szCs w:val="24"/>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F16A0" w:rsidRPr="00816B9D" w:rsidRDefault="009F16A0" w:rsidP="001E7297">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N 44-ФЗ.</w:t>
            </w:r>
          </w:p>
          <w:p w:rsidR="009F16A0" w:rsidRDefault="009F16A0" w:rsidP="001E7297">
            <w:pPr>
              <w:spacing w:after="0" w:line="240" w:lineRule="auto"/>
              <w:jc w:val="both"/>
              <w:rPr>
                <w:rFonts w:ascii="Times New Roman" w:eastAsia="Calibri" w:hAnsi="Times New Roman" w:cs="Times New Roman"/>
                <w:sz w:val="24"/>
                <w:szCs w:val="24"/>
              </w:rPr>
            </w:pPr>
            <w:r w:rsidRPr="0051592D">
              <w:rPr>
                <w:rFonts w:ascii="Times New Roman" w:eastAsia="Calibri" w:hAnsi="Times New Roman" w:cs="Times New Roman"/>
                <w:sz w:val="24"/>
                <w:szCs w:val="24"/>
              </w:rPr>
              <w:t>В случае полного (частичного) невыполнения основного обязательства по контракту Исполнителем Заказчик удерживает предоставленное Исполнителем обеспечение исполнения контракта в размере, соответствующем сумме невыполненного обязательства, в пределах суммы обеспечения исполнения контракта, либо направляет гаранту требование о взыскании соответствующей суммы по банковской гарантии. Также Исполнитель в случае полного (частичного) невыполнения условий контракта обязан возместить Заказчику все причиненные убытки, превышающие размер обеспечения исполнения контракта.</w:t>
            </w:r>
          </w:p>
          <w:p w:rsidR="009F16A0" w:rsidRPr="00CE430F" w:rsidRDefault="009F16A0" w:rsidP="001E7297">
            <w:pPr>
              <w:contextualSpacing/>
              <w:jc w:val="both"/>
              <w:rPr>
                <w:rFonts w:ascii="Times New Roman" w:hAnsi="Times New Roman" w:cs="Times New Roman"/>
                <w:sz w:val="24"/>
                <w:szCs w:val="24"/>
              </w:rPr>
            </w:pPr>
            <w:r w:rsidRPr="0051592D">
              <w:rPr>
                <w:rFonts w:ascii="Times New Roman" w:eastAsia="Times New Roman" w:hAnsi="Times New Roman" w:cs="Times New Roman"/>
                <w:sz w:val="24"/>
                <w:szCs w:val="24"/>
              </w:rPr>
              <w:t>При выборе Исполнителем обеспечения исполнения Контракта в форме банковской гарантии, в такую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3C4E1C" w:rsidRPr="00CE430F" w:rsidTr="00733864">
        <w:tc>
          <w:tcPr>
            <w:tcW w:w="675" w:type="dxa"/>
          </w:tcPr>
          <w:p w:rsidR="003C4E1C" w:rsidRPr="001C56D7" w:rsidRDefault="003C4E1C" w:rsidP="003C4E1C">
            <w:pPr>
              <w:contextualSpacing/>
              <w:rPr>
                <w:rFonts w:ascii="Times New Roman" w:hAnsi="Times New Roman" w:cs="Times New Roman"/>
                <w:b/>
                <w:sz w:val="24"/>
                <w:szCs w:val="24"/>
              </w:rPr>
            </w:pPr>
          </w:p>
        </w:tc>
        <w:tc>
          <w:tcPr>
            <w:tcW w:w="3402" w:type="dxa"/>
          </w:tcPr>
          <w:p w:rsidR="003C4E1C" w:rsidRPr="00634E27" w:rsidRDefault="003C4E1C" w:rsidP="003C4E1C">
            <w:pPr>
              <w:spacing w:after="0" w:line="240" w:lineRule="auto"/>
              <w:contextualSpacing/>
              <w:jc w:val="both"/>
              <w:rPr>
                <w:rFonts w:ascii="Times New Roman" w:hAnsi="Times New Roman" w:cs="Times New Roman"/>
                <w:sz w:val="24"/>
                <w:szCs w:val="24"/>
              </w:rPr>
            </w:pPr>
            <w:r w:rsidRPr="00634E27">
              <w:rPr>
                <w:rFonts w:ascii="Times New Roman" w:hAnsi="Times New Roman" w:cs="Times New Roman"/>
                <w:sz w:val="24"/>
                <w:szCs w:val="24"/>
              </w:rPr>
              <w:t>Реквизиты счета Заказчика, на котором в соответствии с законодательством Российской Федерации учитываются операции со средствами, поступающими Заказчику</w:t>
            </w:r>
          </w:p>
        </w:tc>
        <w:tc>
          <w:tcPr>
            <w:tcW w:w="6378" w:type="dxa"/>
          </w:tcPr>
          <w:p w:rsidR="003C4E1C" w:rsidRPr="00E7151B" w:rsidRDefault="003C4E1C" w:rsidP="003C4E1C">
            <w:pPr>
              <w:spacing w:after="0" w:line="240" w:lineRule="auto"/>
              <w:contextualSpacing/>
              <w:jc w:val="both"/>
              <w:rPr>
                <w:rFonts w:ascii="Times New Roman" w:eastAsia="Times New Roman" w:hAnsi="Times New Roman" w:cs="Times New Roman"/>
                <w:sz w:val="24"/>
                <w:szCs w:val="24"/>
              </w:rPr>
            </w:pPr>
            <w:r w:rsidRPr="00E81092">
              <w:rPr>
                <w:rFonts w:ascii="Times New Roman" w:hAnsi="Times New Roman" w:cs="Times New Roman"/>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 ИНН/КПП, 7901995562/790101001, р/с 40603810475080000007, БИК. 040813733, к/с. 30101810300000000733, в Хабаровском РФ АО «Россельхозбанк»</w:t>
            </w:r>
          </w:p>
        </w:tc>
      </w:tr>
      <w:tr w:rsidR="003C4E1C" w:rsidRPr="00CE430F" w:rsidTr="00733864">
        <w:tc>
          <w:tcPr>
            <w:tcW w:w="675" w:type="dxa"/>
          </w:tcPr>
          <w:p w:rsidR="003C4E1C" w:rsidRPr="001C56D7" w:rsidRDefault="003C4E1C" w:rsidP="001E7297">
            <w:pPr>
              <w:contextualSpacing/>
              <w:rPr>
                <w:rFonts w:ascii="Times New Roman" w:hAnsi="Times New Roman" w:cs="Times New Roman"/>
                <w:b/>
                <w:sz w:val="24"/>
                <w:szCs w:val="24"/>
              </w:rPr>
            </w:pPr>
          </w:p>
        </w:tc>
        <w:tc>
          <w:tcPr>
            <w:tcW w:w="3402" w:type="dxa"/>
          </w:tcPr>
          <w:p w:rsidR="003C4E1C" w:rsidRPr="001C56D7" w:rsidRDefault="003C4E1C" w:rsidP="001E7297">
            <w:pPr>
              <w:contextualSpacing/>
              <w:jc w:val="both"/>
              <w:rPr>
                <w:rFonts w:ascii="Times New Roman" w:hAnsi="Times New Roman" w:cs="Times New Roman"/>
                <w:b/>
                <w:sz w:val="24"/>
                <w:szCs w:val="24"/>
              </w:rPr>
            </w:pPr>
            <w:r w:rsidRPr="009845A1">
              <w:rPr>
                <w:rFonts w:ascii="Times New Roman" w:hAnsi="Times New Roman" w:cs="Times New Roman"/>
                <w:sz w:val="24"/>
                <w:szCs w:val="24"/>
              </w:rPr>
              <w:t>Информация о банковском сопровождении контракта</w:t>
            </w:r>
          </w:p>
        </w:tc>
        <w:tc>
          <w:tcPr>
            <w:tcW w:w="6378" w:type="dxa"/>
          </w:tcPr>
          <w:p w:rsidR="003C4E1C" w:rsidRPr="00F80AA6" w:rsidRDefault="003C4E1C" w:rsidP="001E7297">
            <w:pPr>
              <w:tabs>
                <w:tab w:val="left" w:pos="1027"/>
              </w:tabs>
              <w:contextualSpacing/>
              <w:jc w:val="both"/>
              <w:rPr>
                <w:rFonts w:ascii="Times New Roman" w:hAnsi="Times New Roman" w:cs="Times New Roman"/>
                <w:sz w:val="24"/>
                <w:szCs w:val="24"/>
              </w:rPr>
            </w:pPr>
            <w:r w:rsidRPr="00284AE6">
              <w:rPr>
                <w:rFonts w:ascii="Times New Roman" w:eastAsia="Calibri" w:hAnsi="Times New Roman"/>
                <w:sz w:val="24"/>
                <w:szCs w:val="24"/>
              </w:rPr>
              <w:t>Не предусмотрено.</w:t>
            </w:r>
          </w:p>
        </w:tc>
      </w:tr>
      <w:tr w:rsidR="00634E27" w:rsidRPr="00CE430F" w:rsidTr="00733864">
        <w:tc>
          <w:tcPr>
            <w:tcW w:w="675" w:type="dxa"/>
          </w:tcPr>
          <w:p w:rsidR="00634E27" w:rsidRPr="001C56D7" w:rsidRDefault="00634E27" w:rsidP="001E7297">
            <w:pPr>
              <w:contextualSpacing/>
              <w:rPr>
                <w:rFonts w:ascii="Times New Roman" w:hAnsi="Times New Roman" w:cs="Times New Roman"/>
                <w:b/>
                <w:sz w:val="24"/>
                <w:szCs w:val="24"/>
              </w:rPr>
            </w:pPr>
            <w:r>
              <w:rPr>
                <w:rFonts w:ascii="Times New Roman" w:hAnsi="Times New Roman" w:cs="Times New Roman"/>
                <w:b/>
                <w:sz w:val="24"/>
                <w:szCs w:val="24"/>
              </w:rPr>
              <w:t>6</w:t>
            </w:r>
          </w:p>
        </w:tc>
        <w:tc>
          <w:tcPr>
            <w:tcW w:w="9780" w:type="dxa"/>
            <w:gridSpan w:val="2"/>
          </w:tcPr>
          <w:p w:rsidR="00634E27" w:rsidRPr="00816B9D" w:rsidRDefault="00634E27" w:rsidP="001E7297">
            <w:pPr>
              <w:spacing w:after="0" w:line="240" w:lineRule="auto"/>
              <w:contextualSpacing/>
              <w:jc w:val="both"/>
              <w:rPr>
                <w:rFonts w:ascii="Times New Roman" w:hAnsi="Times New Roman" w:cs="Times New Roman"/>
                <w:sz w:val="24"/>
                <w:szCs w:val="24"/>
              </w:rPr>
            </w:pPr>
            <w:r w:rsidRPr="009845A1">
              <w:rPr>
                <w:rFonts w:ascii="Times New Roman" w:hAnsi="Times New Roman" w:cs="Times New Roman"/>
                <w:b/>
                <w:sz w:val="24"/>
                <w:szCs w:val="24"/>
              </w:rPr>
              <w:t>Требования к участникам закупки</w:t>
            </w:r>
          </w:p>
        </w:tc>
      </w:tr>
      <w:tr w:rsidR="003C4E1C" w:rsidRPr="00CE430F" w:rsidTr="00733864">
        <w:tc>
          <w:tcPr>
            <w:tcW w:w="675" w:type="dxa"/>
          </w:tcPr>
          <w:p w:rsidR="003C4E1C" w:rsidRPr="001C56D7" w:rsidRDefault="003C4E1C" w:rsidP="001E7297">
            <w:pPr>
              <w:contextualSpacing/>
              <w:rPr>
                <w:rFonts w:ascii="Times New Roman" w:hAnsi="Times New Roman" w:cs="Times New Roman"/>
                <w:b/>
                <w:sz w:val="24"/>
                <w:szCs w:val="24"/>
              </w:rPr>
            </w:pPr>
          </w:p>
        </w:tc>
        <w:tc>
          <w:tcPr>
            <w:tcW w:w="3402" w:type="dxa"/>
          </w:tcPr>
          <w:p w:rsidR="003C4E1C" w:rsidRPr="009845A1" w:rsidRDefault="003C4E1C" w:rsidP="001E7297">
            <w:pPr>
              <w:shd w:val="clear" w:color="auto" w:fill="FFFFFF"/>
              <w:contextualSpacing/>
              <w:jc w:val="both"/>
              <w:rPr>
                <w:rFonts w:ascii="Times New Roman" w:hAnsi="Times New Roman" w:cs="Times New Roman"/>
                <w:sz w:val="24"/>
                <w:szCs w:val="24"/>
              </w:rPr>
            </w:pPr>
            <w:r w:rsidRPr="009845A1">
              <w:rPr>
                <w:rFonts w:ascii="Times New Roman" w:hAnsi="Times New Roman" w:cs="Times New Roman"/>
                <w:sz w:val="24"/>
                <w:szCs w:val="24"/>
              </w:rPr>
              <w:t>Единые требования к участникам закупки, а также требование, предъявляемое к участникам конкурса в соответствии с частью 1.1 статьи 31 (при наличии такого требования) Фед</w:t>
            </w:r>
            <w:r w:rsidR="004C3DC3">
              <w:rPr>
                <w:rFonts w:ascii="Times New Roman" w:hAnsi="Times New Roman" w:cs="Times New Roman"/>
                <w:sz w:val="24"/>
                <w:szCs w:val="24"/>
              </w:rPr>
              <w:t xml:space="preserve">ерального закона от 05.04.2013 N </w:t>
            </w:r>
            <w:r w:rsidRPr="009845A1">
              <w:rPr>
                <w:rFonts w:ascii="Times New Roman" w:hAnsi="Times New Roman" w:cs="Times New Roman"/>
                <w:sz w:val="24"/>
                <w:szCs w:val="24"/>
              </w:rPr>
              <w:t>44-ФЗ</w:t>
            </w:r>
          </w:p>
          <w:p w:rsidR="003C4E1C" w:rsidRPr="001C56D7" w:rsidRDefault="003C4E1C" w:rsidP="001E7297">
            <w:pPr>
              <w:shd w:val="clear" w:color="auto" w:fill="FFFFFF"/>
              <w:contextualSpacing/>
              <w:jc w:val="both"/>
              <w:rPr>
                <w:rFonts w:ascii="Times New Roman" w:hAnsi="Times New Roman" w:cs="Times New Roman"/>
                <w:b/>
                <w:sz w:val="24"/>
                <w:szCs w:val="24"/>
              </w:rPr>
            </w:pPr>
          </w:p>
        </w:tc>
        <w:tc>
          <w:tcPr>
            <w:tcW w:w="6378" w:type="dxa"/>
          </w:tcPr>
          <w:p w:rsidR="003C4E1C" w:rsidRPr="00816B9D" w:rsidRDefault="003C4E1C" w:rsidP="001E7297">
            <w:pPr>
              <w:pStyle w:val="ConsPlusNormal"/>
              <w:jc w:val="both"/>
              <w:rPr>
                <w:rFonts w:ascii="Times New Roman" w:eastAsiaTheme="minorHAnsi" w:hAnsi="Times New Roman" w:cs="Times New Roman"/>
                <w:sz w:val="24"/>
                <w:szCs w:val="24"/>
                <w:lang w:eastAsia="en-US"/>
              </w:rPr>
            </w:pPr>
            <w:r w:rsidRPr="00816B9D">
              <w:rPr>
                <w:rFonts w:ascii="Times New Roman" w:eastAsiaTheme="minorHAnsi" w:hAnsi="Times New Roman" w:cs="Times New Roman"/>
                <w:sz w:val="24"/>
                <w:szCs w:val="24"/>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C4E1C" w:rsidRPr="00816B9D" w:rsidRDefault="003C4E1C" w:rsidP="001E7297">
            <w:pPr>
              <w:pStyle w:val="ConsPlusNormal"/>
              <w:jc w:val="both"/>
              <w:rPr>
                <w:rFonts w:ascii="Times New Roman" w:hAnsi="Times New Roman" w:cs="Times New Roman"/>
                <w:sz w:val="24"/>
                <w:szCs w:val="24"/>
              </w:rPr>
            </w:pPr>
            <w:r w:rsidRPr="00816B9D">
              <w:rPr>
                <w:rFonts w:ascii="Times New Roman" w:eastAsiaTheme="minorHAnsi" w:hAnsi="Times New Roman" w:cs="Times New Roman"/>
                <w:sz w:val="24"/>
                <w:szCs w:val="24"/>
                <w:lang w:eastAsia="en-US"/>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4E1C" w:rsidRPr="00816B9D" w:rsidRDefault="003C4E1C" w:rsidP="001E7297">
            <w:pPr>
              <w:pStyle w:val="ConsPlusNormal"/>
              <w:jc w:val="both"/>
              <w:rPr>
                <w:rFonts w:ascii="Times New Roman" w:eastAsiaTheme="minorHAnsi" w:hAnsi="Times New Roman" w:cs="Times New Roman"/>
                <w:sz w:val="24"/>
                <w:szCs w:val="24"/>
                <w:lang w:eastAsia="en-US"/>
              </w:rPr>
            </w:pPr>
            <w:r w:rsidRPr="00816B9D">
              <w:rPr>
                <w:rFonts w:ascii="Times New Roman" w:eastAsiaTheme="minorHAnsi" w:hAnsi="Times New Roman" w:cs="Times New Roman"/>
                <w:sz w:val="24"/>
                <w:szCs w:val="24"/>
                <w:lang w:eastAsia="en-US"/>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4E1C" w:rsidRPr="00816B9D" w:rsidRDefault="003C4E1C" w:rsidP="001E7297">
            <w:pPr>
              <w:pStyle w:val="ConsPlusNormal"/>
              <w:jc w:val="both"/>
              <w:rPr>
                <w:rFonts w:ascii="Times New Roman" w:hAnsi="Times New Roman" w:cs="Times New Roman"/>
                <w:sz w:val="24"/>
                <w:szCs w:val="24"/>
              </w:rPr>
            </w:pPr>
            <w:bookmarkStart w:id="1" w:name="Par466"/>
            <w:bookmarkEnd w:id="1"/>
            <w:r w:rsidRPr="00816B9D">
              <w:rPr>
                <w:rFonts w:ascii="Times New Roman" w:eastAsiaTheme="minorHAnsi" w:hAnsi="Times New Roman" w:cs="Times New Roman"/>
                <w:sz w:val="24"/>
                <w:szCs w:val="24"/>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4E1C" w:rsidRPr="00816B9D" w:rsidRDefault="003C4E1C" w:rsidP="001E7297">
            <w:pPr>
              <w:pStyle w:val="ConsPlusNormal"/>
              <w:jc w:val="both"/>
              <w:rPr>
                <w:rFonts w:ascii="Times New Roman" w:hAnsi="Times New Roman" w:cs="Times New Roman"/>
                <w:sz w:val="24"/>
                <w:szCs w:val="24"/>
              </w:rPr>
            </w:pPr>
            <w:bookmarkStart w:id="2" w:name="Par467"/>
            <w:bookmarkEnd w:id="2"/>
            <w:r w:rsidRPr="00816B9D">
              <w:rPr>
                <w:rFonts w:ascii="Times New Roman" w:hAnsi="Times New Roman" w:cs="Times New Roman"/>
                <w:sz w:val="24"/>
                <w:szCs w:val="24"/>
              </w:rPr>
              <w:t>5.</w:t>
            </w:r>
            <w:bookmarkStart w:id="3" w:name="Par468"/>
            <w:bookmarkEnd w:id="3"/>
            <w:r w:rsidRPr="00816B9D">
              <w:rPr>
                <w:rFonts w:ascii="Times New Roman" w:hAnsi="Times New Roman" w:cs="Times New Roman"/>
                <w:sz w:val="24"/>
                <w:szCs w:val="24"/>
              </w:rPr>
              <w:t xml:space="preserve"> </w:t>
            </w:r>
            <w:r w:rsidRPr="00816B9D">
              <w:rPr>
                <w:rFonts w:ascii="Times New Roman" w:eastAsiaTheme="minorHAnsi" w:hAnsi="Times New Roman" w:cs="Times New Roman"/>
                <w:sz w:val="24"/>
                <w:szCs w:val="24"/>
                <w:lang w:eastAsia="en-US"/>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4E1C" w:rsidRPr="00816B9D" w:rsidRDefault="003C4E1C" w:rsidP="001E7297">
            <w:pPr>
              <w:spacing w:after="0" w:line="240" w:lineRule="auto"/>
              <w:jc w:val="both"/>
              <w:rPr>
                <w:rFonts w:ascii="Times New Roman" w:hAnsi="Times New Roman" w:cs="Times New Roman"/>
                <w:sz w:val="24"/>
                <w:szCs w:val="24"/>
              </w:rPr>
            </w:pPr>
            <w:bookmarkStart w:id="4" w:name="Par469"/>
            <w:bookmarkEnd w:id="4"/>
            <w:r w:rsidRPr="00816B9D">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4E1C" w:rsidRPr="00816B9D" w:rsidRDefault="003C4E1C" w:rsidP="001E7297">
            <w:pPr>
              <w:spacing w:after="0" w:line="240" w:lineRule="auto"/>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816B9D">
              <w:rPr>
                <w:rFonts w:ascii="Times New Roman" w:eastAsia="Times New Roman" w:hAnsi="Times New Roman" w:cs="Times New Roman"/>
                <w:sz w:val="24"/>
                <w:szCs w:val="24"/>
                <w:lang w:eastAsia="ru-RU"/>
              </w:rPr>
              <w:lastRenderedPageBreak/>
              <w:t xml:space="preserve">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16B9D">
              <w:rPr>
                <w:rFonts w:ascii="Times New Roman" w:eastAsia="Times New Roman" w:hAnsi="Times New Roman" w:cs="Times New Roman"/>
                <w:sz w:val="24"/>
                <w:szCs w:val="24"/>
                <w:lang w:eastAsia="ru-RU"/>
              </w:rPr>
              <w:t>неполнородными</w:t>
            </w:r>
            <w:proofErr w:type="spellEnd"/>
            <w:r w:rsidRPr="00816B9D">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4E1C" w:rsidRPr="00816B9D" w:rsidRDefault="003C4E1C" w:rsidP="001E7297">
            <w:pPr>
              <w:spacing w:after="0" w:line="240" w:lineRule="auto"/>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8. Участник закупки не является офшорной компанией.</w:t>
            </w:r>
          </w:p>
          <w:p w:rsidR="003C4E1C" w:rsidRPr="00F80AA6" w:rsidRDefault="003C4E1C" w:rsidP="00733864">
            <w:pPr>
              <w:spacing w:after="0" w:line="240" w:lineRule="auto"/>
              <w:jc w:val="both"/>
              <w:rPr>
                <w:rFonts w:ascii="Times New Roman" w:hAnsi="Times New Roman" w:cs="Times New Roman"/>
                <w:sz w:val="24"/>
                <w:szCs w:val="24"/>
              </w:rPr>
            </w:pPr>
            <w:r w:rsidRPr="00816B9D">
              <w:rPr>
                <w:rFonts w:ascii="Times New Roman" w:eastAsia="Times New Roman" w:hAnsi="Times New Roman" w:cs="Times New Roman"/>
                <w:sz w:val="24"/>
                <w:szCs w:val="24"/>
                <w:lang w:eastAsia="ru-RU"/>
              </w:rP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rFonts w:ascii="Times New Roman" w:eastAsia="Times New Roman" w:hAnsi="Times New Roman" w:cs="Times New Roman"/>
                <w:sz w:val="24"/>
                <w:szCs w:val="24"/>
                <w:lang w:eastAsia="ru-RU"/>
              </w:rPr>
              <w:t>.</w:t>
            </w:r>
          </w:p>
        </w:tc>
      </w:tr>
      <w:tr w:rsidR="003C4E1C" w:rsidRPr="00CE430F" w:rsidTr="00733864">
        <w:tc>
          <w:tcPr>
            <w:tcW w:w="675" w:type="dxa"/>
          </w:tcPr>
          <w:p w:rsidR="003C4E1C" w:rsidRPr="001C56D7" w:rsidRDefault="003C4E1C" w:rsidP="001E7297">
            <w:pPr>
              <w:contextualSpacing/>
              <w:rPr>
                <w:rFonts w:ascii="Times New Roman" w:hAnsi="Times New Roman" w:cs="Times New Roman"/>
                <w:b/>
                <w:sz w:val="24"/>
                <w:szCs w:val="24"/>
              </w:rPr>
            </w:pPr>
          </w:p>
        </w:tc>
        <w:tc>
          <w:tcPr>
            <w:tcW w:w="3402" w:type="dxa"/>
          </w:tcPr>
          <w:p w:rsidR="003C4E1C" w:rsidRPr="001C56D7" w:rsidRDefault="003C4E1C" w:rsidP="00733864">
            <w:pPr>
              <w:shd w:val="clear" w:color="auto" w:fill="FFFFFF"/>
              <w:contextualSpacing/>
              <w:jc w:val="both"/>
              <w:rPr>
                <w:rFonts w:ascii="Times New Roman" w:hAnsi="Times New Roman" w:cs="Times New Roman"/>
                <w:b/>
                <w:sz w:val="24"/>
                <w:szCs w:val="24"/>
              </w:rPr>
            </w:pPr>
            <w:r w:rsidRPr="00012946">
              <w:rPr>
                <w:rFonts w:ascii="Times New Roman" w:hAnsi="Times New Roman" w:cs="Times New Roman"/>
                <w:sz w:val="24"/>
                <w:szCs w:val="24"/>
              </w:rPr>
              <w:t xml:space="preserve">Исчерпывающий перечень документов, которые должны быть представлены участниками конкурса в соответствии с пунктом 1 части 1 статьи 31 Федерального закона от 05.04.2013 </w:t>
            </w:r>
            <w:r w:rsidR="00733864">
              <w:rPr>
                <w:rFonts w:ascii="Times New Roman" w:hAnsi="Times New Roman" w:cs="Times New Roman"/>
                <w:sz w:val="24"/>
                <w:szCs w:val="24"/>
                <w:lang w:val="en-US"/>
              </w:rPr>
              <w:t>N</w:t>
            </w:r>
            <w:r w:rsidR="00733864" w:rsidRPr="00733864">
              <w:rPr>
                <w:rFonts w:ascii="Times New Roman" w:hAnsi="Times New Roman" w:cs="Times New Roman"/>
                <w:sz w:val="24"/>
                <w:szCs w:val="24"/>
              </w:rPr>
              <w:t xml:space="preserve"> </w:t>
            </w:r>
            <w:r w:rsidRPr="00012946">
              <w:rPr>
                <w:rFonts w:ascii="Times New Roman" w:hAnsi="Times New Roman" w:cs="Times New Roman"/>
                <w:sz w:val="24"/>
                <w:szCs w:val="24"/>
              </w:rPr>
              <w:t>44-ФЗ</w:t>
            </w:r>
          </w:p>
        </w:tc>
        <w:tc>
          <w:tcPr>
            <w:tcW w:w="6378" w:type="dxa"/>
          </w:tcPr>
          <w:p w:rsidR="003C4E1C" w:rsidRPr="006C536E" w:rsidRDefault="003C4E1C" w:rsidP="001E7297">
            <w:pPr>
              <w:autoSpaceDE w:val="0"/>
              <w:autoSpaceDN w:val="0"/>
              <w:adjustRightInd w:val="0"/>
              <w:spacing w:after="0" w:line="240" w:lineRule="auto"/>
              <w:jc w:val="both"/>
              <w:rPr>
                <w:rFonts w:ascii="Times New Roman" w:hAnsi="Times New Roman" w:cs="Times New Roman"/>
                <w:sz w:val="24"/>
                <w:szCs w:val="24"/>
              </w:rPr>
            </w:pPr>
            <w:r w:rsidRPr="006C536E">
              <w:rPr>
                <w:rFonts w:ascii="Times New Roman" w:hAnsi="Times New Roman" w:cs="Times New Roman"/>
                <w:sz w:val="24"/>
                <w:szCs w:val="24"/>
              </w:rPr>
              <w:t xml:space="preserve">- </w:t>
            </w:r>
            <w:r w:rsidR="00264038">
              <w:rPr>
                <w:rFonts w:ascii="Times New Roman" w:hAnsi="Times New Roman" w:cs="Times New Roman"/>
                <w:sz w:val="24"/>
                <w:szCs w:val="24"/>
              </w:rPr>
              <w:t>В</w:t>
            </w:r>
            <w:r w:rsidRPr="006C536E">
              <w:rPr>
                <w:rFonts w:ascii="Times New Roman" w:hAnsi="Times New Roman" w:cs="Times New Roman"/>
                <w:sz w:val="24"/>
                <w:szCs w:val="24"/>
              </w:rPr>
              <w:t>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3C4E1C" w:rsidRPr="006C536E" w:rsidRDefault="003C4E1C" w:rsidP="001E7297">
            <w:pPr>
              <w:autoSpaceDE w:val="0"/>
              <w:autoSpaceDN w:val="0"/>
              <w:adjustRightInd w:val="0"/>
              <w:spacing w:after="0" w:line="240" w:lineRule="auto"/>
              <w:rPr>
                <w:rFonts w:ascii="Times New Roman" w:hAnsi="Times New Roman" w:cs="Times New Roman"/>
                <w:sz w:val="24"/>
                <w:szCs w:val="24"/>
              </w:rPr>
            </w:pPr>
            <w:r w:rsidRPr="006C536E">
              <w:rPr>
                <w:rFonts w:ascii="Times New Roman" w:hAnsi="Times New Roman" w:cs="Times New Roman"/>
                <w:sz w:val="24"/>
                <w:szCs w:val="24"/>
              </w:rPr>
              <w:t>- копия Устава;</w:t>
            </w:r>
          </w:p>
          <w:p w:rsidR="003C4E1C" w:rsidRPr="006C536E" w:rsidRDefault="003C4E1C" w:rsidP="001E7297">
            <w:pPr>
              <w:autoSpaceDE w:val="0"/>
              <w:autoSpaceDN w:val="0"/>
              <w:adjustRightInd w:val="0"/>
              <w:spacing w:after="0" w:line="240" w:lineRule="auto"/>
              <w:rPr>
                <w:rFonts w:ascii="Times New Roman" w:hAnsi="Times New Roman" w:cs="Times New Roman"/>
                <w:sz w:val="24"/>
                <w:szCs w:val="24"/>
              </w:rPr>
            </w:pPr>
            <w:r w:rsidRPr="006C536E">
              <w:rPr>
                <w:rFonts w:ascii="Times New Roman" w:hAnsi="Times New Roman" w:cs="Times New Roman"/>
                <w:sz w:val="24"/>
                <w:szCs w:val="24"/>
              </w:rPr>
              <w:t>- копия Свидетельства о постановке на налоговый учет юридического лица (физического лица в качестве индивидуального предпринимателя);</w:t>
            </w:r>
          </w:p>
          <w:p w:rsidR="003C4E1C" w:rsidRPr="006C536E" w:rsidRDefault="003C4E1C" w:rsidP="001E7297">
            <w:pPr>
              <w:autoSpaceDE w:val="0"/>
              <w:autoSpaceDN w:val="0"/>
              <w:adjustRightInd w:val="0"/>
              <w:spacing w:after="0" w:line="240" w:lineRule="auto"/>
              <w:rPr>
                <w:rFonts w:ascii="Times New Roman" w:hAnsi="Times New Roman" w:cs="Times New Roman"/>
                <w:sz w:val="24"/>
                <w:szCs w:val="24"/>
              </w:rPr>
            </w:pPr>
            <w:r w:rsidRPr="006C536E">
              <w:rPr>
                <w:rFonts w:ascii="Times New Roman" w:hAnsi="Times New Roman" w:cs="Times New Roman"/>
                <w:sz w:val="24"/>
                <w:szCs w:val="24"/>
              </w:rPr>
              <w:t>- копия свидетельства о внесении записи в ЕГРЮЛ (ЕГРИП);</w:t>
            </w:r>
          </w:p>
          <w:p w:rsidR="003C4E1C" w:rsidRPr="006C536E" w:rsidRDefault="003C4E1C" w:rsidP="001E7297">
            <w:pPr>
              <w:autoSpaceDE w:val="0"/>
              <w:autoSpaceDN w:val="0"/>
              <w:adjustRightInd w:val="0"/>
              <w:spacing w:after="0" w:line="240" w:lineRule="auto"/>
              <w:jc w:val="both"/>
              <w:rPr>
                <w:rFonts w:ascii="Times New Roman" w:hAnsi="Times New Roman" w:cs="Times New Roman"/>
                <w:sz w:val="24"/>
                <w:szCs w:val="24"/>
              </w:rPr>
            </w:pPr>
            <w:r w:rsidRPr="006C536E">
              <w:rPr>
                <w:rFonts w:ascii="Times New Roman" w:hAnsi="Times New Roman" w:cs="Times New Roman"/>
                <w:sz w:val="24"/>
                <w:szCs w:val="24"/>
              </w:rPr>
              <w:t xml:space="preserve">-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w:t>
            </w:r>
            <w:r w:rsidRPr="006C536E">
              <w:rPr>
                <w:rFonts w:ascii="Times New Roman" w:hAnsi="Times New Roman" w:cs="Times New Roman"/>
                <w:sz w:val="24"/>
                <w:szCs w:val="24"/>
              </w:rPr>
              <w:lastRenderedPageBreak/>
              <w:t>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C4E1C" w:rsidRPr="006C536E" w:rsidRDefault="003C4E1C" w:rsidP="001E7297">
            <w:pPr>
              <w:autoSpaceDE w:val="0"/>
              <w:autoSpaceDN w:val="0"/>
              <w:adjustRightInd w:val="0"/>
              <w:spacing w:after="0" w:line="240" w:lineRule="auto"/>
              <w:jc w:val="both"/>
              <w:rPr>
                <w:rFonts w:ascii="Times New Roman" w:hAnsi="Times New Roman" w:cs="Times New Roman"/>
                <w:sz w:val="24"/>
                <w:szCs w:val="24"/>
              </w:rPr>
            </w:pPr>
            <w:r w:rsidRPr="006C536E">
              <w:rPr>
                <w:rFonts w:ascii="Times New Roman" w:hAnsi="Times New Roman" w:cs="Times New Roman"/>
                <w:sz w:val="24"/>
                <w:szCs w:val="24"/>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r>
              <w:rPr>
                <w:rFonts w:ascii="Times New Roman" w:hAnsi="Times New Roman" w:cs="Times New Roman"/>
                <w:sz w:val="24"/>
                <w:szCs w:val="24"/>
              </w:rPr>
              <w:t>;</w:t>
            </w:r>
          </w:p>
          <w:p w:rsidR="003C4E1C" w:rsidRPr="00CE430F" w:rsidRDefault="003C4E1C" w:rsidP="001E7297">
            <w:pPr>
              <w:spacing w:line="240" w:lineRule="auto"/>
              <w:contextualSpacing/>
              <w:jc w:val="both"/>
              <w:rPr>
                <w:rFonts w:ascii="Times New Roman" w:hAnsi="Times New Roman" w:cs="Times New Roman"/>
                <w:sz w:val="24"/>
                <w:szCs w:val="24"/>
              </w:rPr>
            </w:pPr>
            <w:r w:rsidRPr="006C536E">
              <w:rPr>
                <w:rFonts w:ascii="Times New Roman" w:hAnsi="Times New Roman" w:cs="Times New Roman"/>
                <w:sz w:val="24"/>
                <w:szCs w:val="24"/>
              </w:rPr>
              <w:t xml:space="preserve">- документы, подтверждающие право участника открытого конкурса на получение преимуществ в соответствии со </w:t>
            </w:r>
            <w:hyperlink r:id="rId4" w:history="1">
              <w:r w:rsidRPr="006C536E">
                <w:rPr>
                  <w:rFonts w:ascii="Times New Roman" w:hAnsi="Times New Roman" w:cs="Times New Roman"/>
                  <w:sz w:val="24"/>
                  <w:szCs w:val="24"/>
                </w:rPr>
                <w:t>статьями 28</w:t>
              </w:r>
            </w:hyperlink>
            <w:r w:rsidRPr="006C536E">
              <w:rPr>
                <w:rFonts w:ascii="Times New Roman" w:hAnsi="Times New Roman" w:cs="Times New Roman"/>
                <w:sz w:val="24"/>
                <w:szCs w:val="24"/>
              </w:rPr>
              <w:t xml:space="preserve"> и </w:t>
            </w:r>
            <w:hyperlink r:id="rId5" w:history="1">
              <w:r w:rsidRPr="006C536E">
                <w:rPr>
                  <w:rFonts w:ascii="Times New Roman" w:hAnsi="Times New Roman" w:cs="Times New Roman"/>
                  <w:sz w:val="24"/>
                  <w:szCs w:val="24"/>
                </w:rPr>
                <w:t>29</w:t>
              </w:r>
            </w:hyperlink>
            <w:r w:rsidRPr="006C536E">
              <w:rPr>
                <w:rFonts w:ascii="Times New Roman" w:hAnsi="Times New Roman" w:cs="Times New Roman"/>
                <w:sz w:val="24"/>
                <w:szCs w:val="24"/>
              </w:rPr>
              <w:t xml:space="preserve"> Федерального закона от 05.04.2013 N 44-ФЗ (ред. от 03.07.2016) "О контрактной системе в сфере закупок товаров, работ, услуг для обеспечения государственных и муниципальных нужд" или за</w:t>
            </w:r>
            <w:r>
              <w:rPr>
                <w:rFonts w:ascii="Times New Roman" w:hAnsi="Times New Roman" w:cs="Times New Roman"/>
                <w:sz w:val="24"/>
                <w:szCs w:val="24"/>
              </w:rPr>
              <w:t>веренные копии таких документов.</w:t>
            </w:r>
          </w:p>
        </w:tc>
      </w:tr>
      <w:tr w:rsidR="00634E27" w:rsidRPr="00CE430F" w:rsidTr="00733864">
        <w:tc>
          <w:tcPr>
            <w:tcW w:w="675" w:type="dxa"/>
          </w:tcPr>
          <w:p w:rsidR="00634E27" w:rsidRPr="001C56D7" w:rsidRDefault="00634E27" w:rsidP="001E7297">
            <w:pPr>
              <w:contextualSpacing/>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9780" w:type="dxa"/>
            <w:gridSpan w:val="2"/>
          </w:tcPr>
          <w:p w:rsidR="00634E27" w:rsidRPr="00DA35E5" w:rsidRDefault="00634E27" w:rsidP="001E7297">
            <w:pPr>
              <w:contextualSpacing/>
              <w:jc w:val="both"/>
              <w:rPr>
                <w:rFonts w:ascii="Times New Roman" w:hAnsi="Times New Roman" w:cs="Times New Roman"/>
                <w:sz w:val="24"/>
                <w:szCs w:val="24"/>
              </w:rPr>
            </w:pPr>
            <w:r w:rsidRPr="00CE430F">
              <w:rPr>
                <w:rFonts w:ascii="Times New Roman" w:hAnsi="Times New Roman" w:cs="Times New Roman"/>
                <w:b/>
                <w:sz w:val="24"/>
                <w:szCs w:val="24"/>
              </w:rPr>
              <w:t>Ограничение участия в определении поставщика (подрядчика, исполнителя)</w:t>
            </w:r>
          </w:p>
        </w:tc>
      </w:tr>
      <w:tr w:rsidR="003C4E1C" w:rsidRPr="00CE430F" w:rsidTr="00733864">
        <w:tc>
          <w:tcPr>
            <w:tcW w:w="675" w:type="dxa"/>
          </w:tcPr>
          <w:p w:rsidR="003C4E1C" w:rsidRPr="00CE430F" w:rsidRDefault="003C4E1C" w:rsidP="001E7297">
            <w:pPr>
              <w:contextualSpacing/>
              <w:rPr>
                <w:rFonts w:ascii="Times New Roman" w:hAnsi="Times New Roman" w:cs="Times New Roman"/>
                <w:sz w:val="24"/>
                <w:szCs w:val="24"/>
              </w:rPr>
            </w:pPr>
          </w:p>
        </w:tc>
        <w:tc>
          <w:tcPr>
            <w:tcW w:w="3402" w:type="dxa"/>
          </w:tcPr>
          <w:p w:rsidR="003C4E1C" w:rsidRPr="009845A1" w:rsidRDefault="003C4E1C" w:rsidP="001E7297">
            <w:pPr>
              <w:rPr>
                <w:rFonts w:ascii="Times New Roman" w:eastAsia="Times New Roman" w:hAnsi="Times New Roman" w:cs="Times New Roman"/>
                <w:sz w:val="24"/>
                <w:szCs w:val="24"/>
                <w:lang w:eastAsia="ru-RU"/>
              </w:rPr>
            </w:pPr>
            <w:r w:rsidRPr="00CE430F">
              <w:rPr>
                <w:rFonts w:ascii="Times New Roman" w:hAnsi="Times New Roman" w:cs="Times New Roman"/>
                <w:sz w:val="24"/>
                <w:szCs w:val="24"/>
              </w:rPr>
              <w:t>Закупка осуществляется у субъектов малого предпринимательства, социально ориентированных некоммерческих организаций</w:t>
            </w:r>
          </w:p>
        </w:tc>
        <w:tc>
          <w:tcPr>
            <w:tcW w:w="6378" w:type="dxa"/>
            <w:vAlign w:val="center"/>
          </w:tcPr>
          <w:p w:rsidR="003C4E1C" w:rsidRPr="00D808B5" w:rsidRDefault="00D808B5" w:rsidP="001E7297">
            <w:pPr>
              <w:jc w:val="both"/>
              <w:rPr>
                <w:rFonts w:ascii="Times New Roman" w:eastAsia="Calibri" w:hAnsi="Times New Roman"/>
                <w:i/>
                <w:sz w:val="24"/>
                <w:szCs w:val="24"/>
              </w:rPr>
            </w:pPr>
            <w:r w:rsidRPr="00D808B5">
              <w:rPr>
                <w:rFonts w:ascii="Times New Roman" w:hAnsi="Times New Roman" w:cs="Times New Roman"/>
                <w:sz w:val="24"/>
                <w:szCs w:val="24"/>
              </w:rPr>
              <w:t>Нет</w:t>
            </w:r>
          </w:p>
        </w:tc>
      </w:tr>
      <w:tr w:rsidR="00394C13" w:rsidRPr="00CE430F" w:rsidTr="00733864">
        <w:tc>
          <w:tcPr>
            <w:tcW w:w="675" w:type="dxa"/>
          </w:tcPr>
          <w:p w:rsidR="00394C13" w:rsidRPr="00CE430F" w:rsidRDefault="00394C13" w:rsidP="00394C13">
            <w:pPr>
              <w:contextualSpacing/>
              <w:rPr>
                <w:rFonts w:ascii="Times New Roman" w:hAnsi="Times New Roman" w:cs="Times New Roman"/>
                <w:sz w:val="24"/>
                <w:szCs w:val="24"/>
              </w:rPr>
            </w:pPr>
          </w:p>
        </w:tc>
        <w:tc>
          <w:tcPr>
            <w:tcW w:w="3402" w:type="dxa"/>
          </w:tcPr>
          <w:p w:rsidR="00394C13" w:rsidRPr="00816B9D" w:rsidRDefault="00394C13" w:rsidP="00394C13">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378" w:type="dxa"/>
            <w:vAlign w:val="center"/>
          </w:tcPr>
          <w:p w:rsidR="00394C13" w:rsidRPr="00816B9D" w:rsidRDefault="00394C13" w:rsidP="00394C13">
            <w:pPr>
              <w:spacing w:after="0" w:line="240" w:lineRule="auto"/>
              <w:rPr>
                <w:rFonts w:ascii="Times New Roman" w:hAnsi="Times New Roman" w:cs="Times New Roman"/>
                <w:sz w:val="24"/>
                <w:szCs w:val="24"/>
              </w:rPr>
            </w:pPr>
            <w:r w:rsidRPr="000F3101">
              <w:rPr>
                <w:rFonts w:ascii="Times New Roman" w:hAnsi="Times New Roman" w:cs="Times New Roman"/>
                <w:sz w:val="24"/>
                <w:szCs w:val="24"/>
              </w:rPr>
              <w:t>Не предусмотрено</w:t>
            </w:r>
            <w:r w:rsidRPr="00816B9D">
              <w:rPr>
                <w:rFonts w:ascii="Times New Roman" w:hAnsi="Times New Roman" w:cs="Times New Roman"/>
                <w:sz w:val="24"/>
                <w:szCs w:val="24"/>
              </w:rPr>
              <w:t xml:space="preserve"> </w:t>
            </w:r>
          </w:p>
        </w:tc>
      </w:tr>
      <w:tr w:rsidR="00634E27" w:rsidRPr="00CE430F" w:rsidTr="00733864">
        <w:trPr>
          <w:trHeight w:val="328"/>
        </w:trPr>
        <w:tc>
          <w:tcPr>
            <w:tcW w:w="675" w:type="dxa"/>
          </w:tcPr>
          <w:p w:rsidR="00634E27" w:rsidRPr="00CE430F" w:rsidRDefault="00634E27" w:rsidP="001E7297">
            <w:pPr>
              <w:contextualSpacing/>
              <w:rPr>
                <w:rFonts w:ascii="Times New Roman" w:hAnsi="Times New Roman" w:cs="Times New Roman"/>
                <w:sz w:val="24"/>
                <w:szCs w:val="24"/>
              </w:rPr>
            </w:pPr>
            <w:r>
              <w:rPr>
                <w:rFonts w:ascii="Times New Roman" w:hAnsi="Times New Roman" w:cs="Times New Roman"/>
                <w:sz w:val="24"/>
                <w:szCs w:val="24"/>
              </w:rPr>
              <w:t>8</w:t>
            </w:r>
          </w:p>
        </w:tc>
        <w:tc>
          <w:tcPr>
            <w:tcW w:w="9780" w:type="dxa"/>
            <w:gridSpan w:val="2"/>
          </w:tcPr>
          <w:p w:rsidR="00634E27" w:rsidRPr="009845A1" w:rsidRDefault="00634E27" w:rsidP="001E7297">
            <w:pPr>
              <w:jc w:val="both"/>
              <w:rPr>
                <w:rFonts w:ascii="Times New Roman" w:hAnsi="Times New Roman" w:cs="Times New Roman"/>
                <w:sz w:val="24"/>
                <w:szCs w:val="24"/>
              </w:rPr>
            </w:pPr>
            <w:r w:rsidRPr="00CE430F">
              <w:rPr>
                <w:rFonts w:ascii="Times New Roman" w:hAnsi="Times New Roman" w:cs="Times New Roman"/>
                <w:b/>
                <w:sz w:val="24"/>
                <w:szCs w:val="24"/>
              </w:rPr>
              <w:t>Преимущества участникам закупки</w:t>
            </w:r>
          </w:p>
        </w:tc>
      </w:tr>
      <w:tr w:rsidR="001E7297" w:rsidRPr="00CE430F" w:rsidTr="00733864">
        <w:tc>
          <w:tcPr>
            <w:tcW w:w="675" w:type="dxa"/>
          </w:tcPr>
          <w:p w:rsidR="001E7297" w:rsidRPr="00CE430F" w:rsidRDefault="001E7297" w:rsidP="001E7297">
            <w:pPr>
              <w:contextualSpacing/>
              <w:rPr>
                <w:rFonts w:ascii="Times New Roman" w:hAnsi="Times New Roman" w:cs="Times New Roman"/>
                <w:sz w:val="24"/>
                <w:szCs w:val="24"/>
                <w:lang w:val="en-US"/>
              </w:rPr>
            </w:pPr>
          </w:p>
        </w:tc>
        <w:tc>
          <w:tcPr>
            <w:tcW w:w="3402" w:type="dxa"/>
          </w:tcPr>
          <w:p w:rsidR="001E7297" w:rsidRPr="00012946" w:rsidRDefault="001E7297" w:rsidP="001E7297">
            <w:pPr>
              <w:contextualSpacing/>
              <w:rPr>
                <w:rFonts w:ascii="Times New Roman" w:hAnsi="Times New Roman" w:cs="Times New Roman"/>
                <w:sz w:val="24"/>
                <w:szCs w:val="24"/>
              </w:rPr>
            </w:pPr>
            <w:r w:rsidRPr="00CE430F">
              <w:rPr>
                <w:rFonts w:ascii="Times New Roman" w:hAnsi="Times New Roman" w:cs="Times New Roman"/>
                <w:sz w:val="24"/>
                <w:szCs w:val="24"/>
              </w:rPr>
              <w:t xml:space="preserve">Преимущества учреждениям и предприятиям уголовно - </w:t>
            </w:r>
            <w:r w:rsidRPr="00CE430F">
              <w:rPr>
                <w:rFonts w:ascii="Times New Roman" w:hAnsi="Times New Roman" w:cs="Times New Roman"/>
                <w:sz w:val="24"/>
                <w:szCs w:val="24"/>
              </w:rPr>
              <w:lastRenderedPageBreak/>
              <w:t>исполнительной системы</w:t>
            </w:r>
          </w:p>
        </w:tc>
        <w:tc>
          <w:tcPr>
            <w:tcW w:w="6378" w:type="dxa"/>
            <w:vAlign w:val="center"/>
          </w:tcPr>
          <w:p w:rsidR="001E7297" w:rsidRPr="00CE430F" w:rsidRDefault="00264038" w:rsidP="001E7297">
            <w:pPr>
              <w:tabs>
                <w:tab w:val="left" w:pos="1440"/>
              </w:tabs>
              <w:contextualSpacing/>
              <w:jc w:val="both"/>
              <w:rPr>
                <w:rFonts w:ascii="Times New Roman" w:hAnsi="Times New Roman" w:cs="Times New Roman"/>
                <w:i/>
                <w:sz w:val="24"/>
                <w:szCs w:val="24"/>
              </w:rPr>
            </w:pPr>
            <w:r>
              <w:rPr>
                <w:rFonts w:ascii="Times New Roman" w:hAnsi="Times New Roman" w:cs="Times New Roman"/>
                <w:sz w:val="24"/>
                <w:szCs w:val="24"/>
              </w:rPr>
              <w:lastRenderedPageBreak/>
              <w:t>Н</w:t>
            </w:r>
            <w:r w:rsidR="001E7297" w:rsidRPr="00816B9D">
              <w:rPr>
                <w:rFonts w:ascii="Times New Roman" w:hAnsi="Times New Roman" w:cs="Times New Roman"/>
                <w:sz w:val="24"/>
                <w:szCs w:val="24"/>
              </w:rPr>
              <w:t>е предусмотрено</w:t>
            </w:r>
          </w:p>
        </w:tc>
      </w:tr>
      <w:tr w:rsidR="00394C13" w:rsidRPr="00CE430F" w:rsidTr="00733864">
        <w:tc>
          <w:tcPr>
            <w:tcW w:w="675" w:type="dxa"/>
          </w:tcPr>
          <w:p w:rsidR="00394C13" w:rsidRPr="00CE430F" w:rsidRDefault="00394C13" w:rsidP="00394C13">
            <w:pPr>
              <w:contextualSpacing/>
              <w:rPr>
                <w:rFonts w:ascii="Times New Roman" w:hAnsi="Times New Roman" w:cs="Times New Roman"/>
                <w:sz w:val="24"/>
                <w:szCs w:val="24"/>
                <w:lang w:val="en-US"/>
              </w:rPr>
            </w:pPr>
          </w:p>
        </w:tc>
        <w:tc>
          <w:tcPr>
            <w:tcW w:w="3402" w:type="dxa"/>
          </w:tcPr>
          <w:p w:rsidR="00394C13" w:rsidRPr="00816B9D" w:rsidRDefault="00394C13" w:rsidP="00394C13">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Преимущества организациям инвалидов</w:t>
            </w:r>
          </w:p>
        </w:tc>
        <w:tc>
          <w:tcPr>
            <w:tcW w:w="6378" w:type="dxa"/>
            <w:vAlign w:val="center"/>
          </w:tcPr>
          <w:p w:rsidR="00394C13" w:rsidRPr="00816B9D" w:rsidRDefault="00264038" w:rsidP="00394C13">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394C13" w:rsidRPr="00816B9D">
              <w:rPr>
                <w:rFonts w:ascii="Times New Roman" w:hAnsi="Times New Roman" w:cs="Times New Roman"/>
                <w:sz w:val="24"/>
                <w:szCs w:val="24"/>
              </w:rPr>
              <w:t xml:space="preserve">е предусмотрено </w:t>
            </w:r>
          </w:p>
        </w:tc>
      </w:tr>
      <w:tr w:rsidR="00394C13" w:rsidRPr="00CE430F" w:rsidTr="00733864">
        <w:trPr>
          <w:trHeight w:val="1709"/>
        </w:trPr>
        <w:tc>
          <w:tcPr>
            <w:tcW w:w="675" w:type="dxa"/>
          </w:tcPr>
          <w:p w:rsidR="00394C13" w:rsidRPr="00CE430F" w:rsidRDefault="00634E27" w:rsidP="00394C13">
            <w:pPr>
              <w:contextualSpacing/>
              <w:rPr>
                <w:rFonts w:ascii="Times New Roman" w:hAnsi="Times New Roman" w:cs="Times New Roman"/>
                <w:sz w:val="24"/>
                <w:szCs w:val="24"/>
              </w:rPr>
            </w:pPr>
            <w:r>
              <w:rPr>
                <w:rFonts w:ascii="Times New Roman" w:hAnsi="Times New Roman" w:cs="Times New Roman"/>
                <w:sz w:val="24"/>
                <w:szCs w:val="24"/>
              </w:rPr>
              <w:t>9</w:t>
            </w:r>
          </w:p>
        </w:tc>
        <w:tc>
          <w:tcPr>
            <w:tcW w:w="3402" w:type="dxa"/>
          </w:tcPr>
          <w:p w:rsidR="00394C13" w:rsidRPr="00CE430F" w:rsidRDefault="00394C13" w:rsidP="00394C13">
            <w:pPr>
              <w:contextualSpacing/>
              <w:rPr>
                <w:rFonts w:ascii="Times New Roman" w:hAnsi="Times New Roman" w:cs="Times New Roman"/>
                <w:sz w:val="24"/>
                <w:szCs w:val="24"/>
              </w:rPr>
            </w:pPr>
            <w:r w:rsidRPr="00F547DB">
              <w:rPr>
                <w:rFonts w:ascii="Times New Roman" w:hAnsi="Times New Roman" w:cs="Times New Roman"/>
                <w:sz w:val="24"/>
                <w:szCs w:val="24"/>
              </w:rPr>
              <w:t>Способы получения конкурсной документации, срок, место и порядок предоставления конкурсной документации</w:t>
            </w:r>
          </w:p>
        </w:tc>
        <w:tc>
          <w:tcPr>
            <w:tcW w:w="6378" w:type="dxa"/>
          </w:tcPr>
          <w:p w:rsidR="00394C13" w:rsidRDefault="00394C13" w:rsidP="00394C13">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 xml:space="preserve">После даты размещения извещения о проведении конкурса </w:t>
            </w:r>
            <w:r>
              <w:rPr>
                <w:rFonts w:ascii="Times New Roman" w:hAnsi="Times New Roman" w:cs="Times New Roman"/>
                <w:sz w:val="24"/>
                <w:szCs w:val="24"/>
              </w:rPr>
              <w:t>заказчик</w:t>
            </w:r>
            <w:r w:rsidRPr="00816B9D">
              <w:rPr>
                <w:rFonts w:ascii="Times New Roman" w:hAnsi="Times New Roman" w:cs="Times New Roman"/>
                <w:sz w:val="24"/>
                <w:szCs w:val="24"/>
              </w:rPr>
              <w:t xml:space="preserve">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При этом конкурсная документация предоставляется в форме документа на бумажном носителе или в форме электронного документа. Конкурсная документация предоставляется по заявлению по адресу: </w:t>
            </w:r>
            <w:r>
              <w:rPr>
                <w:rFonts w:ascii="Times New Roman" w:hAnsi="Times New Roman" w:cs="Times New Roman"/>
                <w:sz w:val="24"/>
                <w:szCs w:val="24"/>
              </w:rPr>
              <w:t>679000,</w:t>
            </w:r>
            <w:r w:rsidRPr="00E81092">
              <w:rPr>
                <w:rFonts w:ascii="Times New Roman" w:hAnsi="Times New Roman" w:cs="Times New Roman"/>
                <w:bCs/>
                <w:sz w:val="24"/>
                <w:szCs w:val="24"/>
              </w:rPr>
              <w:t xml:space="preserve"> ЕАО, </w:t>
            </w:r>
            <w:r w:rsidRPr="00E81092">
              <w:rPr>
                <w:rFonts w:ascii="Times New Roman" w:hAnsi="Times New Roman" w:cs="Times New Roman"/>
                <w:sz w:val="24"/>
                <w:szCs w:val="24"/>
              </w:rPr>
              <w:t>г. Биробиджан, ул. Шолом-Алейхема, д. 25</w:t>
            </w:r>
            <w:r w:rsidRPr="00816B9D">
              <w:rPr>
                <w:rFonts w:ascii="Times New Roman" w:hAnsi="Times New Roman" w:cs="Times New Roman"/>
                <w:sz w:val="24"/>
                <w:szCs w:val="24"/>
              </w:rPr>
              <w:t xml:space="preserve">, с </w:t>
            </w:r>
            <w:r w:rsidRPr="00AD238A">
              <w:rPr>
                <w:rFonts w:ascii="Times New Roman" w:hAnsi="Times New Roman" w:cs="Times New Roman"/>
                <w:sz w:val="24"/>
                <w:szCs w:val="24"/>
              </w:rPr>
              <w:t>«</w:t>
            </w:r>
            <w:r w:rsidR="005818D1">
              <w:rPr>
                <w:rFonts w:ascii="Times New Roman" w:hAnsi="Times New Roman" w:cs="Times New Roman"/>
                <w:sz w:val="24"/>
                <w:szCs w:val="24"/>
              </w:rPr>
              <w:t>0</w:t>
            </w:r>
            <w:r w:rsidR="00EF5A9A">
              <w:rPr>
                <w:rFonts w:ascii="Times New Roman" w:hAnsi="Times New Roman" w:cs="Times New Roman"/>
                <w:sz w:val="24"/>
                <w:szCs w:val="24"/>
              </w:rPr>
              <w:t>2</w:t>
            </w:r>
            <w:r>
              <w:rPr>
                <w:rFonts w:ascii="Times New Roman" w:hAnsi="Times New Roman" w:cs="Times New Roman"/>
                <w:sz w:val="24"/>
                <w:szCs w:val="24"/>
              </w:rPr>
              <w:t>»</w:t>
            </w:r>
            <w:r w:rsidRPr="00AD238A">
              <w:rPr>
                <w:rFonts w:ascii="Times New Roman" w:hAnsi="Times New Roman" w:cs="Times New Roman"/>
                <w:sz w:val="24"/>
                <w:szCs w:val="24"/>
              </w:rPr>
              <w:t xml:space="preserve"> </w:t>
            </w:r>
            <w:r w:rsidR="005818D1">
              <w:rPr>
                <w:rFonts w:ascii="Times New Roman" w:hAnsi="Times New Roman" w:cs="Times New Roman"/>
                <w:sz w:val="24"/>
                <w:szCs w:val="24"/>
              </w:rPr>
              <w:t>марта</w:t>
            </w:r>
            <w:r w:rsidRPr="00816B9D">
              <w:rPr>
                <w:rFonts w:ascii="Times New Roman" w:hAnsi="Times New Roman" w:cs="Times New Roman"/>
                <w:sz w:val="24"/>
                <w:szCs w:val="24"/>
              </w:rPr>
              <w:t xml:space="preserve"> 201</w:t>
            </w:r>
            <w:r>
              <w:rPr>
                <w:rFonts w:ascii="Times New Roman" w:hAnsi="Times New Roman" w:cs="Times New Roman"/>
                <w:sz w:val="24"/>
                <w:szCs w:val="24"/>
              </w:rPr>
              <w:t>7</w:t>
            </w:r>
            <w:r w:rsidRPr="00816B9D">
              <w:rPr>
                <w:rFonts w:ascii="Times New Roman" w:hAnsi="Times New Roman" w:cs="Times New Roman"/>
                <w:sz w:val="24"/>
                <w:szCs w:val="24"/>
              </w:rPr>
              <w:t xml:space="preserve"> года</w:t>
            </w:r>
            <w:r>
              <w:rPr>
                <w:rFonts w:ascii="Times New Roman" w:hAnsi="Times New Roman" w:cs="Times New Roman"/>
                <w:sz w:val="24"/>
                <w:szCs w:val="24"/>
              </w:rPr>
              <w:t>.</w:t>
            </w:r>
          </w:p>
          <w:p w:rsidR="00394C13" w:rsidRPr="00816B9D" w:rsidRDefault="00394C13" w:rsidP="00394C1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w:t>
            </w:r>
            <w:r w:rsidRPr="00816B9D">
              <w:rPr>
                <w:rFonts w:ascii="Times New Roman" w:hAnsi="Times New Roman" w:cs="Times New Roman"/>
                <w:sz w:val="24"/>
                <w:szCs w:val="24"/>
              </w:rPr>
              <w:t>онкурсная документация</w:t>
            </w:r>
            <w:r>
              <w:rPr>
                <w:rFonts w:ascii="Times New Roman" w:hAnsi="Times New Roman" w:cs="Times New Roman"/>
                <w:sz w:val="24"/>
                <w:szCs w:val="24"/>
              </w:rPr>
              <w:t xml:space="preserve"> размещена на сайте по адресу в сети интернет:</w:t>
            </w:r>
            <w:r>
              <w:t xml:space="preserve"> </w:t>
            </w:r>
            <w:r w:rsidRPr="00223A9B">
              <w:rPr>
                <w:rFonts w:ascii="Times New Roman" w:hAnsi="Times New Roman" w:cs="Times New Roman"/>
                <w:sz w:val="24"/>
                <w:szCs w:val="24"/>
              </w:rPr>
              <w:t>http://www.fkr-eao.ru</w:t>
            </w:r>
          </w:p>
        </w:tc>
      </w:tr>
      <w:tr w:rsidR="001E7297" w:rsidRPr="00CE430F" w:rsidTr="00733864">
        <w:tc>
          <w:tcPr>
            <w:tcW w:w="675" w:type="dxa"/>
          </w:tcPr>
          <w:p w:rsidR="001E7297" w:rsidRPr="00CE430F" w:rsidRDefault="00634E27" w:rsidP="001E7297">
            <w:pPr>
              <w:contextualSpacing/>
              <w:rPr>
                <w:rFonts w:ascii="Times New Roman" w:hAnsi="Times New Roman" w:cs="Times New Roman"/>
                <w:sz w:val="24"/>
                <w:szCs w:val="24"/>
              </w:rPr>
            </w:pPr>
            <w:r>
              <w:rPr>
                <w:rFonts w:ascii="Times New Roman" w:hAnsi="Times New Roman" w:cs="Times New Roman"/>
                <w:sz w:val="24"/>
                <w:szCs w:val="24"/>
              </w:rPr>
              <w:t>10</w:t>
            </w:r>
          </w:p>
        </w:tc>
        <w:tc>
          <w:tcPr>
            <w:tcW w:w="3402" w:type="dxa"/>
          </w:tcPr>
          <w:p w:rsidR="001E7297" w:rsidRPr="00CE430F" w:rsidRDefault="001E7297" w:rsidP="001E7297">
            <w:pPr>
              <w:contextualSpacing/>
              <w:jc w:val="both"/>
              <w:rPr>
                <w:rFonts w:ascii="Times New Roman" w:hAnsi="Times New Roman" w:cs="Times New Roman"/>
                <w:sz w:val="24"/>
                <w:szCs w:val="24"/>
              </w:rPr>
            </w:pPr>
            <w:r w:rsidRPr="005D2B31">
              <w:rPr>
                <w:rFonts w:ascii="Times New Roman" w:hAnsi="Times New Roman" w:cs="Times New Roman"/>
                <w:sz w:val="24"/>
                <w:szCs w:val="24"/>
              </w:rPr>
              <w:t>Язык, на котором предоставляется конкурсная документация</w:t>
            </w:r>
          </w:p>
        </w:tc>
        <w:tc>
          <w:tcPr>
            <w:tcW w:w="6378" w:type="dxa"/>
          </w:tcPr>
          <w:p w:rsidR="001E7297" w:rsidRPr="00EE4486" w:rsidRDefault="001E7297" w:rsidP="001E7297">
            <w:pPr>
              <w:rPr>
                <w:rFonts w:ascii="Times New Roman" w:hAnsi="Times New Roman" w:cs="Times New Roman"/>
                <w:sz w:val="24"/>
                <w:szCs w:val="24"/>
              </w:rPr>
            </w:pPr>
            <w:r w:rsidRPr="00B66D96">
              <w:rPr>
                <w:rFonts w:ascii="Times New Roman" w:hAnsi="Times New Roman" w:cs="Times New Roman"/>
                <w:sz w:val="24"/>
                <w:szCs w:val="24"/>
              </w:rPr>
              <w:t xml:space="preserve">Русский </w:t>
            </w:r>
          </w:p>
        </w:tc>
      </w:tr>
      <w:tr w:rsidR="00394C13" w:rsidRPr="00CE430F" w:rsidTr="00733864">
        <w:tc>
          <w:tcPr>
            <w:tcW w:w="675" w:type="dxa"/>
          </w:tcPr>
          <w:p w:rsidR="00394C13" w:rsidRPr="00CE430F" w:rsidRDefault="00394C13" w:rsidP="00634E27">
            <w:pPr>
              <w:contextualSpacing/>
              <w:rPr>
                <w:rFonts w:ascii="Times New Roman" w:hAnsi="Times New Roman" w:cs="Times New Roman"/>
                <w:sz w:val="24"/>
                <w:szCs w:val="24"/>
              </w:rPr>
            </w:pPr>
            <w:r>
              <w:rPr>
                <w:rFonts w:ascii="Times New Roman" w:hAnsi="Times New Roman" w:cs="Times New Roman"/>
                <w:sz w:val="24"/>
                <w:szCs w:val="24"/>
              </w:rPr>
              <w:t>1</w:t>
            </w:r>
            <w:r w:rsidR="00634E27">
              <w:rPr>
                <w:rFonts w:ascii="Times New Roman" w:hAnsi="Times New Roman" w:cs="Times New Roman"/>
                <w:sz w:val="24"/>
                <w:szCs w:val="24"/>
              </w:rPr>
              <w:t>1</w:t>
            </w:r>
          </w:p>
        </w:tc>
        <w:tc>
          <w:tcPr>
            <w:tcW w:w="3402" w:type="dxa"/>
          </w:tcPr>
          <w:p w:rsidR="00394C13" w:rsidRPr="00394C13" w:rsidRDefault="00394C13" w:rsidP="00394C13">
            <w:pPr>
              <w:spacing w:after="0" w:line="240" w:lineRule="auto"/>
              <w:contextualSpacing/>
              <w:jc w:val="both"/>
              <w:rPr>
                <w:rFonts w:ascii="Times New Roman" w:hAnsi="Times New Roman" w:cs="Times New Roman"/>
                <w:sz w:val="24"/>
                <w:szCs w:val="24"/>
              </w:rPr>
            </w:pPr>
            <w:r w:rsidRPr="00394C13">
              <w:rPr>
                <w:rFonts w:ascii="Times New Roman" w:hAnsi="Times New Roman" w:cs="Times New Roman"/>
                <w:sz w:val="24"/>
                <w:szCs w:val="24"/>
              </w:rPr>
              <w:t>Плата за предоставление конкурсной документации</w:t>
            </w:r>
          </w:p>
        </w:tc>
        <w:tc>
          <w:tcPr>
            <w:tcW w:w="6378" w:type="dxa"/>
          </w:tcPr>
          <w:p w:rsidR="00394C13" w:rsidRPr="00816B9D" w:rsidRDefault="00394C13" w:rsidP="00394C13">
            <w:pPr>
              <w:spacing w:after="0" w:line="240" w:lineRule="auto"/>
              <w:contextualSpacing/>
              <w:jc w:val="center"/>
              <w:rPr>
                <w:rFonts w:ascii="Times New Roman" w:hAnsi="Times New Roman" w:cs="Times New Roman"/>
                <w:sz w:val="24"/>
                <w:szCs w:val="24"/>
              </w:rPr>
            </w:pPr>
            <w:r w:rsidRPr="00816B9D">
              <w:rPr>
                <w:rFonts w:ascii="Times New Roman" w:hAnsi="Times New Roman" w:cs="Times New Roman"/>
                <w:sz w:val="24"/>
                <w:szCs w:val="24"/>
              </w:rPr>
              <w:t>Не предусмотрено</w:t>
            </w:r>
          </w:p>
        </w:tc>
      </w:tr>
      <w:tr w:rsidR="00394C13" w:rsidRPr="00CE430F" w:rsidTr="00733864">
        <w:tc>
          <w:tcPr>
            <w:tcW w:w="675" w:type="dxa"/>
          </w:tcPr>
          <w:p w:rsidR="00394C13" w:rsidRPr="00CE430F" w:rsidRDefault="00394C13" w:rsidP="00634E27">
            <w:pPr>
              <w:contextualSpacing/>
              <w:rPr>
                <w:rFonts w:ascii="Times New Roman" w:hAnsi="Times New Roman" w:cs="Times New Roman"/>
                <w:sz w:val="24"/>
                <w:szCs w:val="24"/>
              </w:rPr>
            </w:pPr>
            <w:r>
              <w:rPr>
                <w:rFonts w:ascii="Times New Roman" w:hAnsi="Times New Roman" w:cs="Times New Roman"/>
                <w:sz w:val="24"/>
                <w:szCs w:val="24"/>
              </w:rPr>
              <w:t>1</w:t>
            </w:r>
            <w:r w:rsidR="00634E27">
              <w:rPr>
                <w:rFonts w:ascii="Times New Roman" w:hAnsi="Times New Roman" w:cs="Times New Roman"/>
                <w:sz w:val="24"/>
                <w:szCs w:val="24"/>
              </w:rPr>
              <w:t>2</w:t>
            </w:r>
          </w:p>
        </w:tc>
        <w:tc>
          <w:tcPr>
            <w:tcW w:w="3402" w:type="dxa"/>
          </w:tcPr>
          <w:p w:rsidR="00394C13" w:rsidRPr="00CE430F" w:rsidRDefault="00394C13" w:rsidP="001E7297">
            <w:pPr>
              <w:contextualSpacing/>
              <w:jc w:val="both"/>
              <w:rPr>
                <w:rFonts w:ascii="Times New Roman" w:hAnsi="Times New Roman" w:cs="Times New Roman"/>
                <w:sz w:val="24"/>
                <w:szCs w:val="24"/>
              </w:rPr>
            </w:pPr>
            <w:r w:rsidRPr="005D2B31">
              <w:rPr>
                <w:rFonts w:ascii="Times New Roman" w:hAnsi="Times New Roman" w:cs="Times New Roman"/>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8" w:type="dxa"/>
          </w:tcPr>
          <w:p w:rsidR="00394C13" w:rsidRPr="00EE4486" w:rsidRDefault="00394C13" w:rsidP="00733864">
            <w:pPr>
              <w:spacing w:after="0" w:line="240" w:lineRule="auto"/>
              <w:jc w:val="both"/>
              <w:rPr>
                <w:rFonts w:ascii="Times New Roman" w:hAnsi="Times New Roman" w:cs="Times New Roman"/>
                <w:sz w:val="24"/>
                <w:szCs w:val="24"/>
              </w:rPr>
            </w:pPr>
            <w:r w:rsidRPr="00816B9D">
              <w:rPr>
                <w:rFonts w:ascii="Times New Roman" w:eastAsia="Times New Roman" w:hAnsi="Times New Roman" w:cs="Times New Roman"/>
                <w:sz w:val="24"/>
                <w:szCs w:val="24"/>
                <w:lang w:eastAsia="ru-RU"/>
              </w:rPr>
              <w:t xml:space="preserve">В соответствии с постановлением Правительства Российской Федерации от 29 декабря 2015 г. № 1457 запрещено </w:t>
            </w:r>
            <w:hyperlink r:id="rId6" w:history="1">
              <w:r w:rsidRPr="00816B9D">
                <w:rPr>
                  <w:rFonts w:ascii="Times New Roman" w:eastAsia="Times New Roman" w:hAnsi="Times New Roman" w:cs="Times New Roman"/>
                  <w:sz w:val="24"/>
                  <w:szCs w:val="24"/>
                  <w:lang w:eastAsia="ru-RU"/>
                </w:rPr>
                <w:t>выполнение работ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hyperlink>
            <w:r>
              <w:rPr>
                <w:rFonts w:ascii="Times New Roman" w:eastAsia="Times New Roman" w:hAnsi="Times New Roman" w:cs="Times New Roman"/>
                <w:sz w:val="24"/>
                <w:szCs w:val="24"/>
                <w:lang w:eastAsia="ru-RU"/>
              </w:rPr>
              <w:t>.</w:t>
            </w:r>
          </w:p>
        </w:tc>
      </w:tr>
      <w:tr w:rsidR="00394C13" w:rsidRPr="00CE430F" w:rsidTr="00733864">
        <w:tc>
          <w:tcPr>
            <w:tcW w:w="675" w:type="dxa"/>
          </w:tcPr>
          <w:p w:rsidR="00394C13" w:rsidRPr="00CE430F" w:rsidRDefault="00634E27" w:rsidP="00634E27">
            <w:pPr>
              <w:contextualSpacing/>
              <w:rPr>
                <w:rFonts w:ascii="Times New Roman" w:hAnsi="Times New Roman" w:cs="Times New Roman"/>
                <w:sz w:val="24"/>
                <w:szCs w:val="24"/>
              </w:rPr>
            </w:pPr>
            <w:r>
              <w:rPr>
                <w:rFonts w:ascii="Times New Roman" w:hAnsi="Times New Roman" w:cs="Times New Roman"/>
                <w:sz w:val="24"/>
                <w:szCs w:val="24"/>
              </w:rPr>
              <w:t>13</w:t>
            </w:r>
          </w:p>
        </w:tc>
        <w:tc>
          <w:tcPr>
            <w:tcW w:w="3402" w:type="dxa"/>
          </w:tcPr>
          <w:p w:rsidR="00394C13" w:rsidRPr="00CE430F" w:rsidRDefault="00394C13" w:rsidP="00394C13">
            <w:pPr>
              <w:contextualSpacing/>
              <w:jc w:val="both"/>
              <w:rPr>
                <w:rFonts w:ascii="Times New Roman" w:hAnsi="Times New Roman" w:cs="Times New Roman"/>
                <w:sz w:val="24"/>
                <w:szCs w:val="24"/>
              </w:rPr>
            </w:pPr>
            <w:r w:rsidRPr="0045793E">
              <w:rPr>
                <w:rFonts w:ascii="Times New Roman" w:hAnsi="Times New Roman" w:cs="Times New Roman"/>
                <w:sz w:val="24"/>
                <w:szCs w:val="24"/>
              </w:rPr>
              <w:t>Срок, место и порядок подачи заявок участников закупки</w:t>
            </w:r>
          </w:p>
        </w:tc>
        <w:tc>
          <w:tcPr>
            <w:tcW w:w="6378" w:type="dxa"/>
          </w:tcPr>
          <w:p w:rsidR="00394C13" w:rsidRPr="00816B9D" w:rsidRDefault="00394C13" w:rsidP="00EF5A9A">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З</w:t>
            </w:r>
            <w:r w:rsidRPr="00816B9D">
              <w:rPr>
                <w:rFonts w:ascii="Times New Roman" w:hAnsi="Times New Roman" w:cs="Times New Roman"/>
                <w:sz w:val="24"/>
                <w:szCs w:val="24"/>
              </w:rPr>
              <w:t xml:space="preserve">аявки на участие в конкурсе подаются с </w:t>
            </w:r>
            <w:r w:rsidRPr="00D26830">
              <w:rPr>
                <w:rFonts w:ascii="Times New Roman" w:hAnsi="Times New Roman" w:cs="Times New Roman"/>
                <w:sz w:val="24"/>
                <w:szCs w:val="24"/>
              </w:rPr>
              <w:t>«</w:t>
            </w:r>
            <w:r w:rsidR="00EF5A9A">
              <w:rPr>
                <w:rFonts w:ascii="Times New Roman" w:hAnsi="Times New Roman" w:cs="Times New Roman"/>
                <w:sz w:val="24"/>
                <w:szCs w:val="24"/>
              </w:rPr>
              <w:t>03</w:t>
            </w:r>
            <w:bookmarkStart w:id="5" w:name="_GoBack"/>
            <w:bookmarkEnd w:id="5"/>
            <w:r w:rsidRPr="00D26830">
              <w:rPr>
                <w:rFonts w:ascii="Times New Roman" w:hAnsi="Times New Roman" w:cs="Times New Roman"/>
                <w:sz w:val="24"/>
                <w:szCs w:val="24"/>
              </w:rPr>
              <w:t xml:space="preserve">» </w:t>
            </w:r>
            <w:r w:rsidR="005818D1">
              <w:rPr>
                <w:rFonts w:ascii="Times New Roman" w:hAnsi="Times New Roman" w:cs="Times New Roman"/>
                <w:sz w:val="24"/>
                <w:szCs w:val="24"/>
              </w:rPr>
              <w:t>марта</w:t>
            </w:r>
            <w:r w:rsidRPr="00816B9D">
              <w:rPr>
                <w:rFonts w:ascii="Times New Roman" w:hAnsi="Times New Roman" w:cs="Times New Roman"/>
                <w:sz w:val="24"/>
                <w:szCs w:val="24"/>
              </w:rPr>
              <w:t xml:space="preserve"> 201</w:t>
            </w:r>
            <w:r>
              <w:rPr>
                <w:rFonts w:ascii="Times New Roman" w:hAnsi="Times New Roman" w:cs="Times New Roman"/>
                <w:sz w:val="24"/>
                <w:szCs w:val="24"/>
              </w:rPr>
              <w:t>7</w:t>
            </w:r>
            <w:r w:rsidRPr="00816B9D">
              <w:rPr>
                <w:rFonts w:ascii="Times New Roman" w:hAnsi="Times New Roman" w:cs="Times New Roman"/>
                <w:sz w:val="24"/>
                <w:szCs w:val="24"/>
              </w:rPr>
              <w:t xml:space="preserve"> года до начала процедуры вскрытия конвертов с заявками на участие в конкурсе по адресу: </w:t>
            </w:r>
            <w:r>
              <w:rPr>
                <w:rFonts w:ascii="Times New Roman" w:hAnsi="Times New Roman" w:cs="Times New Roman"/>
                <w:sz w:val="24"/>
                <w:szCs w:val="24"/>
              </w:rPr>
              <w:t>679000,</w:t>
            </w:r>
            <w:r w:rsidRPr="00E81092">
              <w:rPr>
                <w:rFonts w:ascii="Times New Roman" w:hAnsi="Times New Roman" w:cs="Times New Roman"/>
                <w:bCs/>
                <w:sz w:val="24"/>
                <w:szCs w:val="24"/>
              </w:rPr>
              <w:t xml:space="preserve"> ЕАО, </w:t>
            </w:r>
            <w:r w:rsidRPr="00E81092">
              <w:rPr>
                <w:rFonts w:ascii="Times New Roman" w:hAnsi="Times New Roman" w:cs="Times New Roman"/>
                <w:sz w:val="24"/>
                <w:szCs w:val="24"/>
              </w:rPr>
              <w:t>г. Биробиджан, ул. Шолом-Алейхема, д. 25</w:t>
            </w:r>
            <w:r w:rsidRPr="00816B9D">
              <w:rPr>
                <w:rFonts w:ascii="Times New Roman" w:hAnsi="Times New Roman" w:cs="Times New Roman"/>
                <w:sz w:val="24"/>
                <w:szCs w:val="24"/>
              </w:rPr>
              <w:t xml:space="preserve">, ежедневно с </w:t>
            </w:r>
            <w:r>
              <w:rPr>
                <w:rFonts w:ascii="Times New Roman" w:hAnsi="Times New Roman" w:cs="Times New Roman"/>
                <w:sz w:val="24"/>
                <w:szCs w:val="24"/>
              </w:rPr>
              <w:t>9</w:t>
            </w:r>
            <w:r w:rsidRPr="00816B9D">
              <w:rPr>
                <w:rFonts w:ascii="Times New Roman" w:hAnsi="Times New Roman" w:cs="Times New Roman"/>
                <w:sz w:val="24"/>
                <w:szCs w:val="24"/>
              </w:rPr>
              <w:t>.</w:t>
            </w:r>
            <w:r>
              <w:rPr>
                <w:rFonts w:ascii="Times New Roman" w:hAnsi="Times New Roman" w:cs="Times New Roman"/>
                <w:sz w:val="24"/>
                <w:szCs w:val="24"/>
              </w:rPr>
              <w:t>0</w:t>
            </w:r>
            <w:r w:rsidRPr="00816B9D">
              <w:rPr>
                <w:rFonts w:ascii="Times New Roman" w:hAnsi="Times New Roman" w:cs="Times New Roman"/>
                <w:sz w:val="24"/>
                <w:szCs w:val="24"/>
              </w:rPr>
              <w:t>0 до 1</w:t>
            </w:r>
            <w:r>
              <w:rPr>
                <w:rFonts w:ascii="Times New Roman" w:hAnsi="Times New Roman" w:cs="Times New Roman"/>
                <w:sz w:val="24"/>
                <w:szCs w:val="24"/>
              </w:rPr>
              <w:t>8</w:t>
            </w:r>
            <w:r w:rsidRPr="00816B9D">
              <w:rPr>
                <w:rFonts w:ascii="Times New Roman" w:hAnsi="Times New Roman" w:cs="Times New Roman"/>
                <w:sz w:val="24"/>
                <w:szCs w:val="24"/>
              </w:rPr>
              <w:t>.</w:t>
            </w:r>
            <w:r>
              <w:rPr>
                <w:rFonts w:ascii="Times New Roman" w:hAnsi="Times New Roman" w:cs="Times New Roman"/>
                <w:sz w:val="24"/>
                <w:szCs w:val="24"/>
              </w:rPr>
              <w:t>0</w:t>
            </w:r>
            <w:r w:rsidRPr="00816B9D">
              <w:rPr>
                <w:rFonts w:ascii="Times New Roman" w:hAnsi="Times New Roman" w:cs="Times New Roman"/>
                <w:sz w:val="24"/>
                <w:szCs w:val="24"/>
              </w:rPr>
              <w:t>0 (кроме праздничных и выходных дней, в пятницу и предпраздничные дни до 1</w:t>
            </w:r>
            <w:r>
              <w:rPr>
                <w:rFonts w:ascii="Times New Roman" w:hAnsi="Times New Roman" w:cs="Times New Roman"/>
                <w:sz w:val="24"/>
                <w:szCs w:val="24"/>
              </w:rPr>
              <w:t>7</w:t>
            </w:r>
            <w:r w:rsidRPr="00816B9D">
              <w:rPr>
                <w:rFonts w:ascii="Times New Roman" w:hAnsi="Times New Roman" w:cs="Times New Roman"/>
                <w:sz w:val="24"/>
                <w:szCs w:val="24"/>
              </w:rPr>
              <w:t>.</w:t>
            </w:r>
            <w:r>
              <w:rPr>
                <w:rFonts w:ascii="Times New Roman" w:hAnsi="Times New Roman" w:cs="Times New Roman"/>
                <w:sz w:val="24"/>
                <w:szCs w:val="24"/>
              </w:rPr>
              <w:t>0</w:t>
            </w:r>
            <w:r w:rsidRPr="00816B9D">
              <w:rPr>
                <w:rFonts w:ascii="Times New Roman" w:hAnsi="Times New Roman" w:cs="Times New Roman"/>
                <w:sz w:val="24"/>
                <w:szCs w:val="24"/>
              </w:rPr>
              <w:t>0), обед с 1</w:t>
            </w:r>
            <w:r>
              <w:rPr>
                <w:rFonts w:ascii="Times New Roman" w:hAnsi="Times New Roman" w:cs="Times New Roman"/>
                <w:sz w:val="24"/>
                <w:szCs w:val="24"/>
              </w:rPr>
              <w:t>3</w:t>
            </w:r>
            <w:r w:rsidRPr="00816B9D">
              <w:rPr>
                <w:rFonts w:ascii="Times New Roman" w:hAnsi="Times New Roman" w:cs="Times New Roman"/>
                <w:sz w:val="24"/>
                <w:szCs w:val="24"/>
              </w:rPr>
              <w:t>.00 до 1</w:t>
            </w:r>
            <w:r>
              <w:rPr>
                <w:rFonts w:ascii="Times New Roman" w:hAnsi="Times New Roman" w:cs="Times New Roman"/>
                <w:sz w:val="24"/>
                <w:szCs w:val="24"/>
              </w:rPr>
              <w:t>4</w:t>
            </w:r>
            <w:r w:rsidRPr="00816B9D">
              <w:rPr>
                <w:rFonts w:ascii="Times New Roman" w:hAnsi="Times New Roman" w:cs="Times New Roman"/>
                <w:sz w:val="24"/>
                <w:szCs w:val="24"/>
              </w:rPr>
              <w:t>.</w:t>
            </w:r>
            <w:r>
              <w:rPr>
                <w:rFonts w:ascii="Times New Roman" w:hAnsi="Times New Roman" w:cs="Times New Roman"/>
                <w:sz w:val="24"/>
                <w:szCs w:val="24"/>
              </w:rPr>
              <w:t>00</w:t>
            </w:r>
            <w:r w:rsidRPr="00816B9D">
              <w:rPr>
                <w:rFonts w:ascii="Times New Roman" w:hAnsi="Times New Roman" w:cs="Times New Roman"/>
                <w:sz w:val="24"/>
                <w:szCs w:val="24"/>
              </w:rPr>
              <w:t>.</w:t>
            </w:r>
          </w:p>
        </w:tc>
      </w:tr>
      <w:tr w:rsidR="00394C13" w:rsidRPr="00CE430F" w:rsidTr="00733864">
        <w:tc>
          <w:tcPr>
            <w:tcW w:w="675" w:type="dxa"/>
          </w:tcPr>
          <w:p w:rsidR="00394C13" w:rsidRPr="00CE430F" w:rsidRDefault="00634E27" w:rsidP="001E7297">
            <w:pPr>
              <w:contextualSpacing/>
              <w:rPr>
                <w:rFonts w:ascii="Times New Roman" w:hAnsi="Times New Roman" w:cs="Times New Roman"/>
                <w:sz w:val="24"/>
                <w:szCs w:val="24"/>
              </w:rPr>
            </w:pPr>
            <w:r>
              <w:rPr>
                <w:rFonts w:ascii="Times New Roman" w:hAnsi="Times New Roman" w:cs="Times New Roman"/>
                <w:sz w:val="24"/>
                <w:szCs w:val="24"/>
              </w:rPr>
              <w:t>14</w:t>
            </w:r>
          </w:p>
        </w:tc>
        <w:tc>
          <w:tcPr>
            <w:tcW w:w="9780" w:type="dxa"/>
            <w:gridSpan w:val="2"/>
          </w:tcPr>
          <w:p w:rsidR="00394C13" w:rsidRPr="00CE430F" w:rsidRDefault="00394C13" w:rsidP="001E7297">
            <w:pPr>
              <w:pStyle w:val="ConsPlusNormal"/>
              <w:contextualSpacing/>
              <w:jc w:val="both"/>
              <w:rPr>
                <w:rFonts w:ascii="Times New Roman" w:hAnsi="Times New Roman" w:cs="Times New Roman"/>
                <w:sz w:val="24"/>
                <w:szCs w:val="24"/>
              </w:rPr>
            </w:pPr>
            <w:r w:rsidRPr="00CE430F">
              <w:rPr>
                <w:rFonts w:ascii="Times New Roman" w:hAnsi="Times New Roman" w:cs="Times New Roman"/>
                <w:b/>
                <w:sz w:val="24"/>
                <w:szCs w:val="24"/>
              </w:rPr>
              <w:t>Место, дата и время вскрытия конвертов с заявками на участие в конкурсе и (или) открытия доступа к поданным в форме электронных документов этим заявкам, дата рассмотрения и оценки таких заявок</w:t>
            </w:r>
          </w:p>
        </w:tc>
      </w:tr>
      <w:tr w:rsidR="00394C13" w:rsidRPr="00CE430F" w:rsidTr="00733864">
        <w:tc>
          <w:tcPr>
            <w:tcW w:w="675" w:type="dxa"/>
          </w:tcPr>
          <w:p w:rsidR="00394C13" w:rsidRPr="00CE430F" w:rsidRDefault="00394C13" w:rsidP="00394C13">
            <w:pPr>
              <w:contextualSpacing/>
              <w:rPr>
                <w:rFonts w:ascii="Times New Roman" w:hAnsi="Times New Roman" w:cs="Times New Roman"/>
                <w:sz w:val="24"/>
                <w:szCs w:val="24"/>
              </w:rPr>
            </w:pPr>
          </w:p>
        </w:tc>
        <w:tc>
          <w:tcPr>
            <w:tcW w:w="3402" w:type="dxa"/>
          </w:tcPr>
          <w:p w:rsidR="00394C13" w:rsidRPr="005D2B31" w:rsidRDefault="00394C13" w:rsidP="00394C13">
            <w:pPr>
              <w:shd w:val="clear" w:color="auto" w:fill="FFFFFF"/>
              <w:contextualSpacing/>
              <w:jc w:val="both"/>
              <w:rPr>
                <w:rFonts w:ascii="Times New Roman" w:hAnsi="Times New Roman" w:cs="Times New Roman"/>
                <w:sz w:val="24"/>
                <w:szCs w:val="24"/>
              </w:rPr>
            </w:pPr>
            <w:r w:rsidRPr="00CE430F">
              <w:rPr>
                <w:rFonts w:ascii="Times New Roman" w:hAnsi="Times New Roman" w:cs="Times New Roman"/>
                <w:sz w:val="24"/>
                <w:szCs w:val="24"/>
              </w:rPr>
              <w:t>Место, дата и время вскрытия конвертов с заявками на участие в конкурсе и (или) открытия доступа к поданным в форме электронных документов этим заявкам</w:t>
            </w:r>
          </w:p>
        </w:tc>
        <w:tc>
          <w:tcPr>
            <w:tcW w:w="6378" w:type="dxa"/>
          </w:tcPr>
          <w:p w:rsidR="00394C13" w:rsidRPr="009E19C2" w:rsidRDefault="00394C13" w:rsidP="00EF5A9A">
            <w:pPr>
              <w:spacing w:after="0" w:line="240" w:lineRule="auto"/>
              <w:ind w:firstLine="317"/>
              <w:contextualSpacing/>
              <w:jc w:val="both"/>
              <w:rPr>
                <w:rFonts w:ascii="Times New Roman" w:hAnsi="Times New Roman" w:cs="Times New Roman"/>
                <w:sz w:val="24"/>
                <w:szCs w:val="24"/>
              </w:rPr>
            </w:pPr>
            <w:r w:rsidRPr="00816B9D">
              <w:rPr>
                <w:rFonts w:ascii="Times New Roman" w:hAnsi="Times New Roman" w:cs="Times New Roman"/>
                <w:sz w:val="24"/>
                <w:szCs w:val="24"/>
              </w:rPr>
              <w:t xml:space="preserve">Вскрытие конвертов с конкурсными заявками состоится по адресу: </w:t>
            </w:r>
            <w:r>
              <w:rPr>
                <w:rFonts w:ascii="Times New Roman" w:hAnsi="Times New Roman" w:cs="Times New Roman"/>
                <w:sz w:val="24"/>
                <w:szCs w:val="24"/>
              </w:rPr>
              <w:t>679000,</w:t>
            </w:r>
            <w:r w:rsidRPr="00E81092">
              <w:rPr>
                <w:rFonts w:ascii="Times New Roman" w:hAnsi="Times New Roman" w:cs="Times New Roman"/>
                <w:bCs/>
                <w:sz w:val="24"/>
                <w:szCs w:val="24"/>
              </w:rPr>
              <w:t xml:space="preserve"> ЕАО, </w:t>
            </w:r>
            <w:r w:rsidRPr="00E81092">
              <w:rPr>
                <w:rFonts w:ascii="Times New Roman" w:hAnsi="Times New Roman" w:cs="Times New Roman"/>
                <w:sz w:val="24"/>
                <w:szCs w:val="24"/>
              </w:rPr>
              <w:t>г. Биробиджан, ул. Шолом-Алейхема, д. 25</w:t>
            </w:r>
            <w:r w:rsidRPr="00816B9D">
              <w:rPr>
                <w:rFonts w:ascii="Times New Roman" w:hAnsi="Times New Roman" w:cs="Times New Roman"/>
                <w:sz w:val="24"/>
                <w:szCs w:val="24"/>
              </w:rPr>
              <w:t xml:space="preserve">, </w:t>
            </w:r>
            <w:r w:rsidRPr="00935401">
              <w:rPr>
                <w:rFonts w:ascii="Times New Roman" w:hAnsi="Times New Roman" w:cs="Times New Roman"/>
                <w:sz w:val="24"/>
                <w:szCs w:val="24"/>
              </w:rPr>
              <w:t>«</w:t>
            </w:r>
            <w:r w:rsidR="009911F1">
              <w:rPr>
                <w:rFonts w:ascii="Times New Roman" w:hAnsi="Times New Roman" w:cs="Times New Roman"/>
                <w:sz w:val="24"/>
                <w:szCs w:val="24"/>
              </w:rPr>
              <w:t>2</w:t>
            </w:r>
            <w:r w:rsidR="00EF5A9A">
              <w:rPr>
                <w:rFonts w:ascii="Times New Roman" w:hAnsi="Times New Roman" w:cs="Times New Roman"/>
                <w:sz w:val="24"/>
                <w:szCs w:val="24"/>
              </w:rPr>
              <w:t>2</w:t>
            </w:r>
            <w:r w:rsidRPr="00935401">
              <w:rPr>
                <w:rFonts w:ascii="Times New Roman" w:hAnsi="Times New Roman" w:cs="Times New Roman"/>
                <w:sz w:val="24"/>
                <w:szCs w:val="24"/>
              </w:rPr>
              <w:t xml:space="preserve">» </w:t>
            </w:r>
            <w:r>
              <w:rPr>
                <w:rFonts w:ascii="Times New Roman" w:hAnsi="Times New Roman" w:cs="Times New Roman"/>
                <w:sz w:val="24"/>
                <w:szCs w:val="24"/>
              </w:rPr>
              <w:t>марта</w:t>
            </w:r>
            <w:r w:rsidRPr="00935401">
              <w:rPr>
                <w:rFonts w:ascii="Times New Roman" w:hAnsi="Times New Roman" w:cs="Times New Roman"/>
                <w:sz w:val="24"/>
                <w:szCs w:val="24"/>
              </w:rPr>
              <w:t xml:space="preserve"> 2017</w:t>
            </w:r>
            <w:r w:rsidRPr="00816B9D">
              <w:rPr>
                <w:rFonts w:ascii="Times New Roman" w:hAnsi="Times New Roman" w:cs="Times New Roman"/>
                <w:sz w:val="24"/>
                <w:szCs w:val="24"/>
              </w:rPr>
              <w:t xml:space="preserve"> года в </w:t>
            </w:r>
            <w:r>
              <w:rPr>
                <w:rFonts w:ascii="Times New Roman" w:hAnsi="Times New Roman" w:cs="Times New Roman"/>
                <w:sz w:val="24"/>
                <w:szCs w:val="24"/>
              </w:rPr>
              <w:t>10 часов 00 минут по местн</w:t>
            </w:r>
            <w:r w:rsidRPr="00816B9D">
              <w:rPr>
                <w:rFonts w:ascii="Times New Roman" w:hAnsi="Times New Roman" w:cs="Times New Roman"/>
                <w:sz w:val="24"/>
                <w:szCs w:val="24"/>
              </w:rPr>
              <w:t>ому времени.</w:t>
            </w:r>
          </w:p>
        </w:tc>
      </w:tr>
      <w:tr w:rsidR="00394C13" w:rsidRPr="00CE430F" w:rsidTr="00733864">
        <w:tc>
          <w:tcPr>
            <w:tcW w:w="675" w:type="dxa"/>
          </w:tcPr>
          <w:p w:rsidR="00394C13" w:rsidRPr="00CE430F" w:rsidRDefault="00394C13" w:rsidP="00394C13">
            <w:pPr>
              <w:contextualSpacing/>
              <w:rPr>
                <w:rFonts w:ascii="Times New Roman" w:hAnsi="Times New Roman" w:cs="Times New Roman"/>
                <w:sz w:val="24"/>
                <w:szCs w:val="24"/>
              </w:rPr>
            </w:pPr>
          </w:p>
        </w:tc>
        <w:tc>
          <w:tcPr>
            <w:tcW w:w="3402" w:type="dxa"/>
          </w:tcPr>
          <w:p w:rsidR="00394C13" w:rsidRPr="005D2B31" w:rsidRDefault="00394C13" w:rsidP="00394C13">
            <w:pPr>
              <w:shd w:val="clear" w:color="auto" w:fill="FFFFFF"/>
              <w:contextualSpacing/>
              <w:jc w:val="both"/>
              <w:rPr>
                <w:rFonts w:ascii="Times New Roman" w:hAnsi="Times New Roman" w:cs="Times New Roman"/>
                <w:sz w:val="24"/>
                <w:szCs w:val="24"/>
              </w:rPr>
            </w:pPr>
            <w:r w:rsidRPr="00CE430F">
              <w:rPr>
                <w:rFonts w:ascii="Times New Roman" w:hAnsi="Times New Roman" w:cs="Times New Roman"/>
                <w:sz w:val="24"/>
                <w:szCs w:val="24"/>
              </w:rPr>
              <w:t>Дата рассмотрения и оценки заявок</w:t>
            </w:r>
          </w:p>
        </w:tc>
        <w:tc>
          <w:tcPr>
            <w:tcW w:w="6378" w:type="dxa"/>
          </w:tcPr>
          <w:p w:rsidR="00394C13" w:rsidRPr="00816B9D" w:rsidRDefault="00394C13" w:rsidP="00EF5A9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rPr>
              <w:t>«</w:t>
            </w:r>
            <w:r w:rsidR="009911F1">
              <w:rPr>
                <w:rFonts w:ascii="Times New Roman" w:hAnsi="Times New Roman" w:cs="Times New Roman"/>
              </w:rPr>
              <w:t>2</w:t>
            </w:r>
            <w:r w:rsidR="00EF5A9A">
              <w:rPr>
                <w:rFonts w:ascii="Times New Roman" w:hAnsi="Times New Roman" w:cs="Times New Roman"/>
              </w:rPr>
              <w:t>2</w:t>
            </w:r>
            <w:r>
              <w:rPr>
                <w:rFonts w:ascii="Times New Roman" w:hAnsi="Times New Roman" w:cs="Times New Roman"/>
              </w:rPr>
              <w:t xml:space="preserve">» марта 2017 года </w:t>
            </w:r>
            <w:r w:rsidRPr="00816B9D">
              <w:rPr>
                <w:rFonts w:ascii="Times New Roman" w:hAnsi="Times New Roman" w:cs="Times New Roman"/>
                <w:sz w:val="24"/>
                <w:szCs w:val="24"/>
              </w:rPr>
              <w:t xml:space="preserve">в </w:t>
            </w:r>
            <w:r>
              <w:rPr>
                <w:rFonts w:ascii="Times New Roman" w:hAnsi="Times New Roman" w:cs="Times New Roman"/>
                <w:sz w:val="24"/>
                <w:szCs w:val="24"/>
              </w:rPr>
              <w:t xml:space="preserve">10 часов </w:t>
            </w:r>
            <w:r w:rsidR="00E8450D">
              <w:rPr>
                <w:rFonts w:ascii="Times New Roman" w:hAnsi="Times New Roman" w:cs="Times New Roman"/>
                <w:sz w:val="24"/>
                <w:szCs w:val="24"/>
              </w:rPr>
              <w:t>3</w:t>
            </w:r>
            <w:r>
              <w:rPr>
                <w:rFonts w:ascii="Times New Roman" w:hAnsi="Times New Roman" w:cs="Times New Roman"/>
                <w:sz w:val="24"/>
                <w:szCs w:val="24"/>
              </w:rPr>
              <w:t>0 минут по местн</w:t>
            </w:r>
            <w:r w:rsidRPr="00816B9D">
              <w:rPr>
                <w:rFonts w:ascii="Times New Roman" w:hAnsi="Times New Roman" w:cs="Times New Roman"/>
                <w:sz w:val="24"/>
                <w:szCs w:val="24"/>
              </w:rPr>
              <w:t>ому времени</w:t>
            </w:r>
          </w:p>
        </w:tc>
      </w:tr>
    </w:tbl>
    <w:p w:rsidR="00010498" w:rsidRPr="00E8450D" w:rsidRDefault="00010498" w:rsidP="00010498">
      <w:pPr>
        <w:shd w:val="clear" w:color="auto" w:fill="FFFFFF"/>
        <w:spacing w:after="0" w:line="240" w:lineRule="auto"/>
        <w:jc w:val="both"/>
        <w:rPr>
          <w:rFonts w:ascii="Times New Roman" w:hAnsi="Times New Roman" w:cs="Times New Roman"/>
          <w:sz w:val="24"/>
          <w:szCs w:val="24"/>
        </w:rPr>
      </w:pPr>
      <w:r w:rsidRPr="00E8450D">
        <w:rPr>
          <w:rFonts w:ascii="Times New Roman" w:hAnsi="Times New Roman" w:cs="Times New Roman"/>
          <w:sz w:val="24"/>
          <w:szCs w:val="24"/>
        </w:rPr>
        <w:t xml:space="preserve">*Данное извещение является официальным документом, сформированным в исполнение и в соответствии со статьями 42, 49 Федерального закона от 05.04.2013 N 44-ФЗ. При возникновении противоречий между положениями настоящего извещения и «Извещения о проведении </w:t>
      </w:r>
      <w:r w:rsidR="00701894" w:rsidRPr="00E8450D">
        <w:rPr>
          <w:rFonts w:ascii="Times New Roman" w:hAnsi="Times New Roman" w:cs="Times New Roman"/>
          <w:sz w:val="24"/>
          <w:szCs w:val="24"/>
        </w:rPr>
        <w:t>конкурса</w:t>
      </w:r>
      <w:r w:rsidRPr="00E8450D">
        <w:rPr>
          <w:rFonts w:ascii="Times New Roman" w:hAnsi="Times New Roman" w:cs="Times New Roman"/>
          <w:sz w:val="24"/>
          <w:szCs w:val="24"/>
        </w:rPr>
        <w:t xml:space="preserve">», формируемого автоматически на </w:t>
      </w:r>
      <w:r w:rsidR="00024518" w:rsidRPr="00E8450D">
        <w:rPr>
          <w:rFonts w:ascii="Times New Roman" w:hAnsi="Times New Roman" w:cs="Times New Roman"/>
          <w:sz w:val="24"/>
          <w:szCs w:val="24"/>
        </w:rPr>
        <w:t xml:space="preserve">официальном сайте единой информационной системы в сфере закупок </w:t>
      </w:r>
      <w:proofErr w:type="gramStart"/>
      <w:r w:rsidR="00024518" w:rsidRPr="00E8450D">
        <w:rPr>
          <w:rFonts w:ascii="Times New Roman" w:hAnsi="Times New Roman" w:cs="Times New Roman"/>
          <w:sz w:val="24"/>
          <w:szCs w:val="24"/>
        </w:rPr>
        <w:t>http://zakupki.gov.ru ,</w:t>
      </w:r>
      <w:proofErr w:type="gramEnd"/>
      <w:r w:rsidR="00024518" w:rsidRPr="00E8450D">
        <w:rPr>
          <w:rFonts w:ascii="Times New Roman" w:hAnsi="Times New Roman" w:cs="Times New Roman"/>
          <w:sz w:val="24"/>
          <w:szCs w:val="24"/>
        </w:rPr>
        <w:t xml:space="preserve"> применяются положения настоящего извещения</w:t>
      </w:r>
    </w:p>
    <w:sectPr w:rsidR="00010498" w:rsidRPr="00E8450D" w:rsidSect="00733864">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DejaVu Sans">
    <w:charset w:val="CC"/>
    <w:family w:val="swiss"/>
    <w:pitch w:val="variable"/>
    <w:sig w:usb0="E7002EFF" w:usb1="D200FDFF" w:usb2="0A042029" w:usb3="00000000" w:csb0="800001FF" w:csb1="00000000"/>
  </w:font>
  <w:font w:name="Lohit Hind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5C"/>
    <w:rsid w:val="00010498"/>
    <w:rsid w:val="00010C01"/>
    <w:rsid w:val="00012019"/>
    <w:rsid w:val="00012946"/>
    <w:rsid w:val="00024518"/>
    <w:rsid w:val="00052A22"/>
    <w:rsid w:val="0005637B"/>
    <w:rsid w:val="00065A88"/>
    <w:rsid w:val="00065FF9"/>
    <w:rsid w:val="00083E05"/>
    <w:rsid w:val="000A6CF8"/>
    <w:rsid w:val="000C1CDE"/>
    <w:rsid w:val="000C2B78"/>
    <w:rsid w:val="000D5C71"/>
    <w:rsid w:val="000E5C55"/>
    <w:rsid w:val="000E6565"/>
    <w:rsid w:val="000E67C2"/>
    <w:rsid w:val="000F41EF"/>
    <w:rsid w:val="000F66BC"/>
    <w:rsid w:val="001124FB"/>
    <w:rsid w:val="00115024"/>
    <w:rsid w:val="00124923"/>
    <w:rsid w:val="0013142B"/>
    <w:rsid w:val="0014315D"/>
    <w:rsid w:val="0014389B"/>
    <w:rsid w:val="00147734"/>
    <w:rsid w:val="00147E56"/>
    <w:rsid w:val="001526E5"/>
    <w:rsid w:val="001609C6"/>
    <w:rsid w:val="001645F5"/>
    <w:rsid w:val="00164F68"/>
    <w:rsid w:val="00165F5C"/>
    <w:rsid w:val="00170613"/>
    <w:rsid w:val="00180C25"/>
    <w:rsid w:val="00190ADB"/>
    <w:rsid w:val="00191BE7"/>
    <w:rsid w:val="00197631"/>
    <w:rsid w:val="001A3317"/>
    <w:rsid w:val="001C2AB7"/>
    <w:rsid w:val="001C4C60"/>
    <w:rsid w:val="001C56D7"/>
    <w:rsid w:val="001E7297"/>
    <w:rsid w:val="001F76E4"/>
    <w:rsid w:val="002066CF"/>
    <w:rsid w:val="00206951"/>
    <w:rsid w:val="00206F24"/>
    <w:rsid w:val="00210BE9"/>
    <w:rsid w:val="0025081D"/>
    <w:rsid w:val="00256F5E"/>
    <w:rsid w:val="00262486"/>
    <w:rsid w:val="00264038"/>
    <w:rsid w:val="00274D24"/>
    <w:rsid w:val="00284AE6"/>
    <w:rsid w:val="002C357D"/>
    <w:rsid w:val="002C5F1E"/>
    <w:rsid w:val="002E28D2"/>
    <w:rsid w:val="002F33CF"/>
    <w:rsid w:val="00301A74"/>
    <w:rsid w:val="00302DB4"/>
    <w:rsid w:val="003244D6"/>
    <w:rsid w:val="00335D6F"/>
    <w:rsid w:val="0033628B"/>
    <w:rsid w:val="00345E3C"/>
    <w:rsid w:val="00346C0C"/>
    <w:rsid w:val="00363709"/>
    <w:rsid w:val="00372191"/>
    <w:rsid w:val="003853C4"/>
    <w:rsid w:val="0039201A"/>
    <w:rsid w:val="00394C13"/>
    <w:rsid w:val="003954ED"/>
    <w:rsid w:val="003A23CB"/>
    <w:rsid w:val="003A2431"/>
    <w:rsid w:val="003A6C8F"/>
    <w:rsid w:val="003C3B58"/>
    <w:rsid w:val="003C4E1C"/>
    <w:rsid w:val="003C63C0"/>
    <w:rsid w:val="003D4185"/>
    <w:rsid w:val="003E2A4A"/>
    <w:rsid w:val="003E3259"/>
    <w:rsid w:val="003E38F6"/>
    <w:rsid w:val="003E3EDE"/>
    <w:rsid w:val="003F45AC"/>
    <w:rsid w:val="003F460B"/>
    <w:rsid w:val="00416B04"/>
    <w:rsid w:val="00425331"/>
    <w:rsid w:val="00436103"/>
    <w:rsid w:val="00440843"/>
    <w:rsid w:val="0044567F"/>
    <w:rsid w:val="004532C0"/>
    <w:rsid w:val="0045793E"/>
    <w:rsid w:val="00460E31"/>
    <w:rsid w:val="00465F36"/>
    <w:rsid w:val="00467AD0"/>
    <w:rsid w:val="0048569C"/>
    <w:rsid w:val="00490025"/>
    <w:rsid w:val="004972FA"/>
    <w:rsid w:val="004A455C"/>
    <w:rsid w:val="004A500D"/>
    <w:rsid w:val="004A7FA9"/>
    <w:rsid w:val="004B4A6C"/>
    <w:rsid w:val="004B4DAB"/>
    <w:rsid w:val="004C242D"/>
    <w:rsid w:val="004C3DC3"/>
    <w:rsid w:val="004D02E4"/>
    <w:rsid w:val="004D135B"/>
    <w:rsid w:val="004D617C"/>
    <w:rsid w:val="004F5C46"/>
    <w:rsid w:val="004F6CF4"/>
    <w:rsid w:val="004F77DE"/>
    <w:rsid w:val="00504A33"/>
    <w:rsid w:val="00506E89"/>
    <w:rsid w:val="00510A8D"/>
    <w:rsid w:val="0052102F"/>
    <w:rsid w:val="00525A22"/>
    <w:rsid w:val="005275CF"/>
    <w:rsid w:val="005424BD"/>
    <w:rsid w:val="00543C7F"/>
    <w:rsid w:val="00546260"/>
    <w:rsid w:val="00546B5A"/>
    <w:rsid w:val="00547F43"/>
    <w:rsid w:val="00555BFE"/>
    <w:rsid w:val="00562E93"/>
    <w:rsid w:val="0056547B"/>
    <w:rsid w:val="00567882"/>
    <w:rsid w:val="00575CDE"/>
    <w:rsid w:val="005818D1"/>
    <w:rsid w:val="0058476D"/>
    <w:rsid w:val="00584C85"/>
    <w:rsid w:val="00594149"/>
    <w:rsid w:val="00597672"/>
    <w:rsid w:val="00597916"/>
    <w:rsid w:val="005B02B3"/>
    <w:rsid w:val="005B0518"/>
    <w:rsid w:val="005B4CB9"/>
    <w:rsid w:val="005B618D"/>
    <w:rsid w:val="005C04CB"/>
    <w:rsid w:val="005C18CE"/>
    <w:rsid w:val="005D2B31"/>
    <w:rsid w:val="005E66A4"/>
    <w:rsid w:val="005F3F3C"/>
    <w:rsid w:val="00630738"/>
    <w:rsid w:val="00631DCD"/>
    <w:rsid w:val="00634E27"/>
    <w:rsid w:val="006356D3"/>
    <w:rsid w:val="0064355E"/>
    <w:rsid w:val="006452F9"/>
    <w:rsid w:val="00646774"/>
    <w:rsid w:val="0064788E"/>
    <w:rsid w:val="00656EC2"/>
    <w:rsid w:val="00667D63"/>
    <w:rsid w:val="00684D37"/>
    <w:rsid w:val="006863AF"/>
    <w:rsid w:val="00695AD3"/>
    <w:rsid w:val="006A402A"/>
    <w:rsid w:val="006A65FA"/>
    <w:rsid w:val="006B457E"/>
    <w:rsid w:val="006B5B8B"/>
    <w:rsid w:val="006B6FA7"/>
    <w:rsid w:val="006B723E"/>
    <w:rsid w:val="006B7AAD"/>
    <w:rsid w:val="006B7B73"/>
    <w:rsid w:val="006C2900"/>
    <w:rsid w:val="006C4504"/>
    <w:rsid w:val="006D0C2A"/>
    <w:rsid w:val="006D757B"/>
    <w:rsid w:val="006E4F22"/>
    <w:rsid w:val="00701894"/>
    <w:rsid w:val="00711E22"/>
    <w:rsid w:val="00723738"/>
    <w:rsid w:val="00733864"/>
    <w:rsid w:val="00733B43"/>
    <w:rsid w:val="00736E65"/>
    <w:rsid w:val="00741933"/>
    <w:rsid w:val="00747AC4"/>
    <w:rsid w:val="0075048A"/>
    <w:rsid w:val="007544AD"/>
    <w:rsid w:val="00765CAD"/>
    <w:rsid w:val="00780DF8"/>
    <w:rsid w:val="007B3B67"/>
    <w:rsid w:val="007C6C00"/>
    <w:rsid w:val="007D04A0"/>
    <w:rsid w:val="007E206E"/>
    <w:rsid w:val="007E4A2D"/>
    <w:rsid w:val="007F31A1"/>
    <w:rsid w:val="00802625"/>
    <w:rsid w:val="00802F23"/>
    <w:rsid w:val="008156C7"/>
    <w:rsid w:val="0082732E"/>
    <w:rsid w:val="00827BCF"/>
    <w:rsid w:val="00831860"/>
    <w:rsid w:val="00835297"/>
    <w:rsid w:val="00853539"/>
    <w:rsid w:val="0085357B"/>
    <w:rsid w:val="00854A60"/>
    <w:rsid w:val="00860CA3"/>
    <w:rsid w:val="00865919"/>
    <w:rsid w:val="00865FEB"/>
    <w:rsid w:val="00873330"/>
    <w:rsid w:val="0087348C"/>
    <w:rsid w:val="00877833"/>
    <w:rsid w:val="00880691"/>
    <w:rsid w:val="00886F9F"/>
    <w:rsid w:val="00897977"/>
    <w:rsid w:val="008A0DED"/>
    <w:rsid w:val="008A19FE"/>
    <w:rsid w:val="008B176F"/>
    <w:rsid w:val="008B5115"/>
    <w:rsid w:val="008B540C"/>
    <w:rsid w:val="008E5EC7"/>
    <w:rsid w:val="008E7A1F"/>
    <w:rsid w:val="008F0272"/>
    <w:rsid w:val="008F39C9"/>
    <w:rsid w:val="00915ADE"/>
    <w:rsid w:val="009200BB"/>
    <w:rsid w:val="009358B0"/>
    <w:rsid w:val="0095153D"/>
    <w:rsid w:val="00954E37"/>
    <w:rsid w:val="00960E20"/>
    <w:rsid w:val="00965631"/>
    <w:rsid w:val="009715AE"/>
    <w:rsid w:val="00982CAA"/>
    <w:rsid w:val="009911F1"/>
    <w:rsid w:val="009944F6"/>
    <w:rsid w:val="009B08D5"/>
    <w:rsid w:val="009B3CAC"/>
    <w:rsid w:val="009C7C3D"/>
    <w:rsid w:val="009C7F3C"/>
    <w:rsid w:val="009D2341"/>
    <w:rsid w:val="009F16A0"/>
    <w:rsid w:val="009F76C7"/>
    <w:rsid w:val="009F7890"/>
    <w:rsid w:val="00A02AFD"/>
    <w:rsid w:val="00A12F4E"/>
    <w:rsid w:val="00A34FE7"/>
    <w:rsid w:val="00A5275A"/>
    <w:rsid w:val="00A61EF8"/>
    <w:rsid w:val="00A62C8C"/>
    <w:rsid w:val="00A6699F"/>
    <w:rsid w:val="00A732E3"/>
    <w:rsid w:val="00A83107"/>
    <w:rsid w:val="00A94DC0"/>
    <w:rsid w:val="00AA5385"/>
    <w:rsid w:val="00AB5879"/>
    <w:rsid w:val="00AD0A54"/>
    <w:rsid w:val="00AD1C9C"/>
    <w:rsid w:val="00AD332B"/>
    <w:rsid w:val="00AE5B5B"/>
    <w:rsid w:val="00AF4302"/>
    <w:rsid w:val="00B06D1B"/>
    <w:rsid w:val="00B230EB"/>
    <w:rsid w:val="00B254EE"/>
    <w:rsid w:val="00B27A0D"/>
    <w:rsid w:val="00B369C7"/>
    <w:rsid w:val="00B36E11"/>
    <w:rsid w:val="00B43F48"/>
    <w:rsid w:val="00B515AE"/>
    <w:rsid w:val="00B66330"/>
    <w:rsid w:val="00B7176A"/>
    <w:rsid w:val="00B775CE"/>
    <w:rsid w:val="00B93261"/>
    <w:rsid w:val="00B9365B"/>
    <w:rsid w:val="00BA0556"/>
    <w:rsid w:val="00BA1DF4"/>
    <w:rsid w:val="00BA25FF"/>
    <w:rsid w:val="00BA4026"/>
    <w:rsid w:val="00BA5CF3"/>
    <w:rsid w:val="00BB27B1"/>
    <w:rsid w:val="00BC64E9"/>
    <w:rsid w:val="00BC684D"/>
    <w:rsid w:val="00BF0246"/>
    <w:rsid w:val="00BF1AD0"/>
    <w:rsid w:val="00C06945"/>
    <w:rsid w:val="00C06D0A"/>
    <w:rsid w:val="00C20AAF"/>
    <w:rsid w:val="00C21156"/>
    <w:rsid w:val="00C30BD6"/>
    <w:rsid w:val="00C31DD5"/>
    <w:rsid w:val="00C33A07"/>
    <w:rsid w:val="00C468CE"/>
    <w:rsid w:val="00C50291"/>
    <w:rsid w:val="00C52EA6"/>
    <w:rsid w:val="00C704DE"/>
    <w:rsid w:val="00C872A3"/>
    <w:rsid w:val="00C95B9D"/>
    <w:rsid w:val="00CB03C5"/>
    <w:rsid w:val="00CB2EFC"/>
    <w:rsid w:val="00CB3F94"/>
    <w:rsid w:val="00CC4DC0"/>
    <w:rsid w:val="00CC6990"/>
    <w:rsid w:val="00CC6E7E"/>
    <w:rsid w:val="00CD1B78"/>
    <w:rsid w:val="00CD3BDF"/>
    <w:rsid w:val="00CE7EE0"/>
    <w:rsid w:val="00CE7F5C"/>
    <w:rsid w:val="00CF30CE"/>
    <w:rsid w:val="00CF63B2"/>
    <w:rsid w:val="00D03A5B"/>
    <w:rsid w:val="00D05BE8"/>
    <w:rsid w:val="00D122C1"/>
    <w:rsid w:val="00D21960"/>
    <w:rsid w:val="00D23496"/>
    <w:rsid w:val="00D24BA4"/>
    <w:rsid w:val="00D24D82"/>
    <w:rsid w:val="00D26DB6"/>
    <w:rsid w:val="00D325C6"/>
    <w:rsid w:val="00D337BB"/>
    <w:rsid w:val="00D72184"/>
    <w:rsid w:val="00D73483"/>
    <w:rsid w:val="00D73AB8"/>
    <w:rsid w:val="00D76952"/>
    <w:rsid w:val="00D808B5"/>
    <w:rsid w:val="00D808D4"/>
    <w:rsid w:val="00D86141"/>
    <w:rsid w:val="00D87428"/>
    <w:rsid w:val="00D87729"/>
    <w:rsid w:val="00D913BE"/>
    <w:rsid w:val="00D91FEA"/>
    <w:rsid w:val="00D9616F"/>
    <w:rsid w:val="00DB3B13"/>
    <w:rsid w:val="00DB4A63"/>
    <w:rsid w:val="00DD0F5E"/>
    <w:rsid w:val="00DD61EC"/>
    <w:rsid w:val="00DE5AEB"/>
    <w:rsid w:val="00DF52D9"/>
    <w:rsid w:val="00DF7CE6"/>
    <w:rsid w:val="00E0415F"/>
    <w:rsid w:val="00E04461"/>
    <w:rsid w:val="00E10FB5"/>
    <w:rsid w:val="00E14DB6"/>
    <w:rsid w:val="00E3263C"/>
    <w:rsid w:val="00E401A0"/>
    <w:rsid w:val="00E51352"/>
    <w:rsid w:val="00E61D1B"/>
    <w:rsid w:val="00E713E7"/>
    <w:rsid w:val="00E72ED0"/>
    <w:rsid w:val="00E73F63"/>
    <w:rsid w:val="00E82164"/>
    <w:rsid w:val="00E82CE8"/>
    <w:rsid w:val="00E8450D"/>
    <w:rsid w:val="00E9549C"/>
    <w:rsid w:val="00EA5B42"/>
    <w:rsid w:val="00EC45A3"/>
    <w:rsid w:val="00ED7287"/>
    <w:rsid w:val="00EE28CB"/>
    <w:rsid w:val="00EE2BF6"/>
    <w:rsid w:val="00EE4A02"/>
    <w:rsid w:val="00EF1C3F"/>
    <w:rsid w:val="00EF2E30"/>
    <w:rsid w:val="00EF5915"/>
    <w:rsid w:val="00EF5A9A"/>
    <w:rsid w:val="00EF5C14"/>
    <w:rsid w:val="00F04768"/>
    <w:rsid w:val="00F104F6"/>
    <w:rsid w:val="00F15094"/>
    <w:rsid w:val="00F1619D"/>
    <w:rsid w:val="00F201DA"/>
    <w:rsid w:val="00F3271E"/>
    <w:rsid w:val="00F36158"/>
    <w:rsid w:val="00F422C3"/>
    <w:rsid w:val="00F547DB"/>
    <w:rsid w:val="00F5540A"/>
    <w:rsid w:val="00F64757"/>
    <w:rsid w:val="00F738E0"/>
    <w:rsid w:val="00F82E78"/>
    <w:rsid w:val="00F83A37"/>
    <w:rsid w:val="00FA7848"/>
    <w:rsid w:val="00FD2A48"/>
    <w:rsid w:val="00FD688E"/>
    <w:rsid w:val="00FE1CD2"/>
    <w:rsid w:val="00FE538C"/>
    <w:rsid w:val="00FE7503"/>
    <w:rsid w:val="00FF3FD5"/>
    <w:rsid w:val="00FF7314"/>
    <w:rsid w:val="00FF7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1C47D-19CE-4225-935A-CBE965EA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1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semiHidden/>
    <w:unhideWhenUsed/>
    <w:rsid w:val="00191BE7"/>
    <w:pPr>
      <w:spacing w:line="240" w:lineRule="auto"/>
    </w:pPr>
    <w:rPr>
      <w:sz w:val="20"/>
      <w:szCs w:val="20"/>
    </w:rPr>
  </w:style>
  <w:style w:type="character" w:customStyle="1" w:styleId="a5">
    <w:name w:val="Текст примечания Знак"/>
    <w:basedOn w:val="a0"/>
    <w:link w:val="a4"/>
    <w:uiPriority w:val="99"/>
    <w:semiHidden/>
    <w:rsid w:val="00191BE7"/>
    <w:rPr>
      <w:sz w:val="20"/>
      <w:szCs w:val="20"/>
    </w:rPr>
  </w:style>
  <w:style w:type="character" w:styleId="a6">
    <w:name w:val="annotation reference"/>
    <w:basedOn w:val="a0"/>
    <w:uiPriority w:val="99"/>
    <w:semiHidden/>
    <w:unhideWhenUsed/>
    <w:rsid w:val="00191BE7"/>
    <w:rPr>
      <w:sz w:val="16"/>
      <w:szCs w:val="16"/>
    </w:rPr>
  </w:style>
  <w:style w:type="paragraph" w:styleId="a7">
    <w:name w:val="Balloon Text"/>
    <w:basedOn w:val="a"/>
    <w:link w:val="a8"/>
    <w:uiPriority w:val="99"/>
    <w:semiHidden/>
    <w:unhideWhenUsed/>
    <w:rsid w:val="00191B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1BE7"/>
    <w:rPr>
      <w:rFonts w:ascii="Tahoma" w:hAnsi="Tahoma" w:cs="Tahoma"/>
      <w:sz w:val="16"/>
      <w:szCs w:val="16"/>
    </w:rPr>
  </w:style>
  <w:style w:type="paragraph" w:customStyle="1" w:styleId="ConsPlusNormal">
    <w:name w:val="ConsPlusNormal"/>
    <w:link w:val="ConsPlusNormal0"/>
    <w:rsid w:val="00DE5AE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10498"/>
    <w:rPr>
      <w:rFonts w:ascii="Arial" w:eastAsia="Times New Roman" w:hAnsi="Arial" w:cs="Arial"/>
      <w:sz w:val="20"/>
      <w:szCs w:val="20"/>
      <w:lang w:eastAsia="ru-RU"/>
    </w:rPr>
  </w:style>
  <w:style w:type="character" w:styleId="a9">
    <w:name w:val="Hyperlink"/>
    <w:basedOn w:val="a0"/>
    <w:uiPriority w:val="99"/>
    <w:semiHidden/>
    <w:unhideWhenUsed/>
    <w:rsid w:val="00BA1DF4"/>
    <w:rPr>
      <w:color w:val="0000FF"/>
      <w:u w:val="single"/>
    </w:rPr>
  </w:style>
  <w:style w:type="paragraph" w:customStyle="1" w:styleId="aa">
    <w:name w:val="Базовый"/>
    <w:link w:val="ab"/>
    <w:uiPriority w:val="99"/>
    <w:rsid w:val="008F39C9"/>
    <w:pPr>
      <w:widowControl w:val="0"/>
      <w:suppressAutoHyphens/>
      <w:jc w:val="both"/>
    </w:pPr>
    <w:rPr>
      <w:rFonts w:ascii="Times New Roman" w:eastAsia="DejaVu Sans" w:hAnsi="Times New Roman" w:cs="Lohit Hindi"/>
      <w:sz w:val="24"/>
      <w:szCs w:val="24"/>
      <w:lang w:eastAsia="zh-CN" w:bidi="hi-IN"/>
    </w:rPr>
  </w:style>
  <w:style w:type="character" w:customStyle="1" w:styleId="ab">
    <w:name w:val="Базовый Знак"/>
    <w:basedOn w:val="a0"/>
    <w:link w:val="aa"/>
    <w:uiPriority w:val="99"/>
    <w:rsid w:val="008F39C9"/>
    <w:rPr>
      <w:rFonts w:ascii="Times New Roman" w:eastAsia="DejaVu Sans" w:hAnsi="Times New Roman" w:cs="Lohit Hindi"/>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6785">
      <w:bodyDiv w:val="1"/>
      <w:marLeft w:val="0"/>
      <w:marRight w:val="0"/>
      <w:marTop w:val="0"/>
      <w:marBottom w:val="0"/>
      <w:divBdr>
        <w:top w:val="none" w:sz="0" w:space="0" w:color="auto"/>
        <w:left w:val="none" w:sz="0" w:space="0" w:color="auto"/>
        <w:bottom w:val="none" w:sz="0" w:space="0" w:color="auto"/>
        <w:right w:val="none" w:sz="0" w:space="0" w:color="auto"/>
      </w:divBdr>
    </w:div>
    <w:div w:id="350109841">
      <w:bodyDiv w:val="1"/>
      <w:marLeft w:val="0"/>
      <w:marRight w:val="0"/>
      <w:marTop w:val="0"/>
      <w:marBottom w:val="0"/>
      <w:divBdr>
        <w:top w:val="none" w:sz="0" w:space="0" w:color="auto"/>
        <w:left w:val="none" w:sz="0" w:space="0" w:color="auto"/>
        <w:bottom w:val="none" w:sz="0" w:space="0" w:color="auto"/>
        <w:right w:val="none" w:sz="0" w:space="0" w:color="auto"/>
      </w:divBdr>
    </w:div>
    <w:div w:id="478235340">
      <w:bodyDiv w:val="1"/>
      <w:marLeft w:val="0"/>
      <w:marRight w:val="0"/>
      <w:marTop w:val="0"/>
      <w:marBottom w:val="0"/>
      <w:divBdr>
        <w:top w:val="none" w:sz="0" w:space="0" w:color="auto"/>
        <w:left w:val="none" w:sz="0" w:space="0" w:color="auto"/>
        <w:bottom w:val="none" w:sz="0" w:space="0" w:color="auto"/>
        <w:right w:val="none" w:sz="0" w:space="0" w:color="auto"/>
      </w:divBdr>
    </w:div>
    <w:div w:id="1629822792">
      <w:bodyDiv w:val="1"/>
      <w:marLeft w:val="0"/>
      <w:marRight w:val="0"/>
      <w:marTop w:val="0"/>
      <w:marBottom w:val="0"/>
      <w:divBdr>
        <w:top w:val="none" w:sz="0" w:space="0" w:color="auto"/>
        <w:left w:val="none" w:sz="0" w:space="0" w:color="auto"/>
        <w:bottom w:val="none" w:sz="0" w:space="0" w:color="auto"/>
        <w:right w:val="none" w:sz="0" w:space="0" w:color="auto"/>
      </w:divBdr>
    </w:div>
    <w:div w:id="1689214900">
      <w:bodyDiv w:val="1"/>
      <w:marLeft w:val="0"/>
      <w:marRight w:val="0"/>
      <w:marTop w:val="0"/>
      <w:marBottom w:val="0"/>
      <w:divBdr>
        <w:top w:val="none" w:sz="0" w:space="0" w:color="auto"/>
        <w:left w:val="none" w:sz="0" w:space="0" w:color="auto"/>
        <w:bottom w:val="none" w:sz="0" w:space="0" w:color="auto"/>
        <w:right w:val="none" w:sz="0" w:space="0" w:color="auto"/>
      </w:divBdr>
    </w:div>
    <w:div w:id="1752849634">
      <w:bodyDiv w:val="1"/>
      <w:marLeft w:val="0"/>
      <w:marRight w:val="0"/>
      <w:marTop w:val="0"/>
      <w:marBottom w:val="0"/>
      <w:divBdr>
        <w:top w:val="none" w:sz="0" w:space="0" w:color="auto"/>
        <w:left w:val="none" w:sz="0" w:space="0" w:color="auto"/>
        <w:bottom w:val="none" w:sz="0" w:space="0" w:color="auto"/>
        <w:right w:val="none" w:sz="0" w:space="0" w:color="auto"/>
      </w:divBdr>
    </w:div>
    <w:div w:id="214187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20327127" TargetMode="External"/><Relationship Id="rId5" Type="http://schemas.openxmlformats.org/officeDocument/2006/relationships/hyperlink" Target="consultantplus://offline/ref=B126E69CD80EDC7C610FE9BB99D74AEC9791299BC081F83D43D47BB1864CE56A83757A9C9692F2E3HC30G" TargetMode="External"/><Relationship Id="rId4" Type="http://schemas.openxmlformats.org/officeDocument/2006/relationships/hyperlink" Target="consultantplus://offline/ref=B126E69CD80EDC7C610FE9BB99D74AEC9791299BC081F83D43D47BB1864CE56A83757A9C9692F2E0HC3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7</Pages>
  <Words>2942</Words>
  <Characters>16774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SERVER19</Company>
  <LinksUpToDate>false</LinksUpToDate>
  <CharactersWithSpaces>19677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Yurist_ROKR</cp:lastModifiedBy>
  <cp:revision>71</cp:revision>
  <dcterms:created xsi:type="dcterms:W3CDTF">2017-02-07T11:07:00Z</dcterms:created>
  <dcterms:modified xsi:type="dcterms:W3CDTF">2017-03-01T22:53:00Z</dcterms:modified>
</cp:coreProperties>
</file>