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1129B8"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129B8">
        <w:rPr>
          <w:rFonts w:ascii="Times New Roman" w:eastAsiaTheme="minorEastAsia" w:hAnsi="Times New Roman" w:cs="Times New Roman"/>
          <w:b/>
          <w:sz w:val="24"/>
          <w:szCs w:val="24"/>
          <w:lang w:eastAsia="ru-RU"/>
        </w:rPr>
        <w:t>ДОГОВОР</w:t>
      </w:r>
      <w:r w:rsidR="00F41732" w:rsidRPr="001129B8">
        <w:rPr>
          <w:rFonts w:ascii="Times New Roman" w:eastAsiaTheme="minorEastAsia" w:hAnsi="Times New Roman" w:cs="Times New Roman"/>
          <w:b/>
          <w:sz w:val="24"/>
          <w:szCs w:val="24"/>
          <w:lang w:eastAsia="ru-RU"/>
        </w:rPr>
        <w:t xml:space="preserve"> №</w:t>
      </w:r>
      <w:r w:rsidR="00703DB6" w:rsidRPr="001129B8">
        <w:rPr>
          <w:rFonts w:ascii="Times New Roman" w:eastAsiaTheme="minorEastAsia" w:hAnsi="Times New Roman" w:cs="Times New Roman"/>
          <w:b/>
          <w:sz w:val="24"/>
          <w:szCs w:val="24"/>
          <w:lang w:eastAsia="ru-RU"/>
        </w:rPr>
        <w:t xml:space="preserve"> </w:t>
      </w:r>
      <w:r w:rsidR="001129B8" w:rsidRPr="001129B8">
        <w:rPr>
          <w:rFonts w:ascii="Times New Roman" w:eastAsiaTheme="minorEastAsia" w:hAnsi="Times New Roman" w:cs="Times New Roman"/>
          <w:b/>
          <w:sz w:val="24"/>
          <w:szCs w:val="24"/>
          <w:lang w:eastAsia="ru-RU"/>
        </w:rPr>
        <w:t>17</w:t>
      </w:r>
      <w:r w:rsidR="00C75096" w:rsidRPr="001129B8">
        <w:rPr>
          <w:rFonts w:ascii="Times New Roman" w:eastAsiaTheme="minorEastAsia" w:hAnsi="Times New Roman" w:cs="Times New Roman"/>
          <w:b/>
          <w:sz w:val="24"/>
          <w:szCs w:val="24"/>
          <w:lang w:eastAsia="ru-RU"/>
        </w:rPr>
        <w:t>-КР/</w:t>
      </w:r>
      <w:r w:rsidR="000B7AF0" w:rsidRPr="001129B8">
        <w:rPr>
          <w:rFonts w:ascii="Times New Roman" w:eastAsiaTheme="minorEastAsia" w:hAnsi="Times New Roman" w:cs="Times New Roman"/>
          <w:b/>
          <w:sz w:val="24"/>
          <w:szCs w:val="24"/>
          <w:lang w:eastAsia="ru-RU"/>
        </w:rPr>
        <w:t>201</w:t>
      </w:r>
      <w:r w:rsidR="00BD66C0" w:rsidRPr="001129B8">
        <w:rPr>
          <w:rFonts w:ascii="Times New Roman" w:eastAsiaTheme="minorEastAsia" w:hAnsi="Times New Roman" w:cs="Times New Roman"/>
          <w:b/>
          <w:sz w:val="24"/>
          <w:szCs w:val="24"/>
          <w:lang w:eastAsia="ru-RU"/>
        </w:rPr>
        <w:t>9</w:t>
      </w:r>
    </w:p>
    <w:p w:rsidR="006B26CD" w:rsidRPr="001129B8" w:rsidRDefault="00BB0805" w:rsidP="006B26C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129B8">
        <w:rPr>
          <w:rFonts w:ascii="Times New Roman" w:eastAsiaTheme="minorEastAsia" w:hAnsi="Times New Roman" w:cs="Times New Roman"/>
          <w:b/>
          <w:sz w:val="24"/>
          <w:szCs w:val="24"/>
          <w:lang w:eastAsia="ru-RU"/>
        </w:rPr>
        <w:t>на выполнение работ по капитальному ремонту общего</w:t>
      </w:r>
      <w:r w:rsidR="00451394" w:rsidRPr="001129B8">
        <w:rPr>
          <w:rFonts w:ascii="Times New Roman" w:eastAsiaTheme="minorEastAsia" w:hAnsi="Times New Roman" w:cs="Times New Roman"/>
          <w:b/>
          <w:sz w:val="24"/>
          <w:szCs w:val="24"/>
          <w:lang w:eastAsia="ru-RU"/>
        </w:rPr>
        <w:t xml:space="preserve"> </w:t>
      </w:r>
      <w:r w:rsidRPr="001129B8">
        <w:rPr>
          <w:rFonts w:ascii="Times New Roman" w:eastAsiaTheme="minorEastAsia" w:hAnsi="Times New Roman" w:cs="Times New Roman"/>
          <w:b/>
          <w:sz w:val="24"/>
          <w:szCs w:val="24"/>
          <w:lang w:eastAsia="ru-RU"/>
        </w:rPr>
        <w:t>имущества в многоквартирн</w:t>
      </w:r>
      <w:r w:rsidR="00451394" w:rsidRPr="001129B8">
        <w:rPr>
          <w:rFonts w:ascii="Times New Roman" w:eastAsiaTheme="minorEastAsia" w:hAnsi="Times New Roman" w:cs="Times New Roman"/>
          <w:b/>
          <w:sz w:val="24"/>
          <w:szCs w:val="24"/>
          <w:lang w:eastAsia="ru-RU"/>
        </w:rPr>
        <w:t>ых</w:t>
      </w:r>
      <w:r w:rsidRPr="001129B8">
        <w:rPr>
          <w:rFonts w:ascii="Times New Roman" w:eastAsiaTheme="minorEastAsia" w:hAnsi="Times New Roman" w:cs="Times New Roman"/>
          <w:b/>
          <w:sz w:val="24"/>
          <w:szCs w:val="24"/>
          <w:lang w:eastAsia="ru-RU"/>
        </w:rPr>
        <w:t xml:space="preserve"> дом</w:t>
      </w:r>
      <w:r w:rsidR="00451394" w:rsidRPr="001129B8">
        <w:rPr>
          <w:rFonts w:ascii="Times New Roman" w:eastAsiaTheme="minorEastAsia" w:hAnsi="Times New Roman" w:cs="Times New Roman"/>
          <w:b/>
          <w:sz w:val="24"/>
          <w:szCs w:val="24"/>
          <w:lang w:eastAsia="ru-RU"/>
        </w:rPr>
        <w:t xml:space="preserve">ах </w:t>
      </w:r>
      <w:r w:rsidRPr="001129B8">
        <w:rPr>
          <w:rFonts w:ascii="Times New Roman" w:eastAsiaTheme="minorEastAsia" w:hAnsi="Times New Roman" w:cs="Times New Roman"/>
          <w:b/>
          <w:sz w:val="24"/>
          <w:szCs w:val="24"/>
          <w:lang w:eastAsia="ru-RU"/>
        </w:rPr>
        <w:t>по адрес</w:t>
      </w:r>
      <w:r w:rsidR="00F87F0B" w:rsidRPr="001129B8">
        <w:rPr>
          <w:rFonts w:ascii="Times New Roman" w:eastAsiaTheme="minorEastAsia" w:hAnsi="Times New Roman" w:cs="Times New Roman"/>
          <w:b/>
          <w:sz w:val="24"/>
          <w:szCs w:val="24"/>
          <w:lang w:eastAsia="ru-RU"/>
        </w:rPr>
        <w:t>ам</w:t>
      </w:r>
      <w:r w:rsidRPr="001129B8">
        <w:rPr>
          <w:rFonts w:ascii="Times New Roman" w:eastAsiaTheme="minorEastAsia" w:hAnsi="Times New Roman" w:cs="Times New Roman"/>
          <w:b/>
          <w:sz w:val="24"/>
          <w:szCs w:val="24"/>
          <w:lang w:eastAsia="ru-RU"/>
        </w:rPr>
        <w:t>:</w:t>
      </w:r>
      <w:r w:rsidR="003E1A68" w:rsidRPr="001129B8">
        <w:rPr>
          <w:rFonts w:ascii="Times New Roman" w:eastAsiaTheme="minorEastAsia" w:hAnsi="Times New Roman" w:cs="Times New Roman"/>
          <w:b/>
          <w:sz w:val="24"/>
          <w:szCs w:val="24"/>
          <w:lang w:eastAsia="ru-RU"/>
        </w:rPr>
        <w:t xml:space="preserve"> </w:t>
      </w:r>
      <w:r w:rsidR="001129B8" w:rsidRPr="001129B8">
        <w:rPr>
          <w:rFonts w:ascii="Times New Roman" w:eastAsiaTheme="minorEastAsia" w:hAnsi="Times New Roman" w:cs="Times New Roman"/>
          <w:b/>
          <w:sz w:val="24"/>
          <w:szCs w:val="24"/>
          <w:lang w:eastAsia="ru-RU"/>
        </w:rPr>
        <w:t xml:space="preserve">ЕАО, Смидовичский район, п. </w:t>
      </w:r>
      <w:r w:rsidR="00DB59CB">
        <w:rPr>
          <w:rFonts w:ascii="Times New Roman" w:eastAsiaTheme="minorEastAsia" w:hAnsi="Times New Roman" w:cs="Times New Roman"/>
          <w:b/>
          <w:sz w:val="24"/>
          <w:szCs w:val="24"/>
          <w:lang w:eastAsia="ru-RU"/>
        </w:rPr>
        <w:t>Волочаевка-2</w:t>
      </w:r>
      <w:r w:rsidR="001129B8" w:rsidRPr="001129B8">
        <w:rPr>
          <w:rFonts w:ascii="Times New Roman" w:eastAsiaTheme="minorEastAsia" w:hAnsi="Times New Roman" w:cs="Times New Roman"/>
          <w:b/>
          <w:sz w:val="24"/>
          <w:szCs w:val="24"/>
          <w:lang w:eastAsia="ru-RU"/>
        </w:rPr>
        <w:t xml:space="preserve">, ул. </w:t>
      </w:r>
      <w:r w:rsidR="00DB59CB">
        <w:rPr>
          <w:rFonts w:ascii="Times New Roman" w:eastAsiaTheme="minorEastAsia" w:hAnsi="Times New Roman" w:cs="Times New Roman"/>
          <w:b/>
          <w:sz w:val="24"/>
          <w:szCs w:val="24"/>
          <w:lang w:eastAsia="ru-RU"/>
        </w:rPr>
        <w:t>Советская</w:t>
      </w:r>
      <w:r w:rsidR="001129B8" w:rsidRPr="00DB59CB">
        <w:rPr>
          <w:rFonts w:ascii="Times New Roman" w:eastAsiaTheme="minorEastAsia" w:hAnsi="Times New Roman" w:cs="Times New Roman"/>
          <w:b/>
          <w:sz w:val="24"/>
          <w:szCs w:val="24"/>
          <w:lang w:eastAsia="ru-RU"/>
        </w:rPr>
        <w:t>,</w:t>
      </w:r>
      <w:r w:rsidR="001129B8" w:rsidRPr="001129B8">
        <w:rPr>
          <w:rFonts w:ascii="Times New Roman" w:eastAsiaTheme="minorEastAsia" w:hAnsi="Times New Roman" w:cs="Times New Roman"/>
          <w:b/>
          <w:sz w:val="24"/>
          <w:szCs w:val="24"/>
          <w:lang w:eastAsia="ru-RU"/>
        </w:rPr>
        <w:t xml:space="preserve"> д</w:t>
      </w:r>
      <w:r w:rsidR="001129B8" w:rsidRPr="00DB59CB">
        <w:rPr>
          <w:rFonts w:ascii="Times New Roman" w:eastAsiaTheme="minorEastAsia" w:hAnsi="Times New Roman" w:cs="Times New Roman"/>
          <w:b/>
          <w:sz w:val="24"/>
          <w:szCs w:val="24"/>
          <w:lang w:eastAsia="ru-RU"/>
        </w:rPr>
        <w:t>.</w:t>
      </w:r>
      <w:r w:rsidR="001129B8" w:rsidRPr="001129B8">
        <w:rPr>
          <w:rFonts w:ascii="Times New Roman" w:eastAsiaTheme="minorEastAsia" w:hAnsi="Times New Roman" w:cs="Times New Roman"/>
          <w:b/>
          <w:sz w:val="24"/>
          <w:szCs w:val="24"/>
          <w:lang w:eastAsia="ru-RU"/>
        </w:rPr>
        <w:t xml:space="preserve"> 17</w:t>
      </w:r>
    </w:p>
    <w:p w:rsidR="00BD66C0" w:rsidRPr="00BD66C0" w:rsidRDefault="00BD66C0"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BD66C0">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BD66C0">
        <w:rPr>
          <w:rFonts w:ascii="Times New Roman" w:eastAsiaTheme="minorEastAsia" w:hAnsi="Times New Roman" w:cs="Times New Roman"/>
          <w:sz w:val="24"/>
          <w:szCs w:val="24"/>
          <w:lang w:eastAsia="ru-RU"/>
        </w:rPr>
        <w:t>______</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29B8" w:rsidRPr="003458F1" w:rsidRDefault="001129B8" w:rsidP="001129B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0" w:name="Par37"/>
      <w:bookmarkEnd w:id="0"/>
      <w:r>
        <w:rPr>
          <w:rFonts w:ascii="Times New Roman" w:eastAsiaTheme="minorEastAsia" w:hAnsi="Times New Roman" w:cs="Times New Roman"/>
          <w:sz w:val="24"/>
          <w:szCs w:val="24"/>
          <w:lang w:eastAsia="ru-RU"/>
        </w:rPr>
        <w:t>Н</w:t>
      </w:r>
      <w:r w:rsidRPr="003458F1">
        <w:rPr>
          <w:rFonts w:ascii="Times New Roman" w:eastAsiaTheme="minorEastAsia" w:hAnsi="Times New Roman" w:cs="Times New Roman"/>
          <w:sz w:val="24"/>
          <w:szCs w:val="24"/>
          <w:lang w:eastAsia="ru-RU"/>
        </w:rPr>
        <w:t xml:space="preserve">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НКО «РОКР»), именуемая в дальнейшем «Заказчик», в лице </w:t>
      </w:r>
      <w:r>
        <w:rPr>
          <w:rFonts w:ascii="Times New Roman" w:eastAsiaTheme="minorEastAsia" w:hAnsi="Times New Roman" w:cs="Times New Roman"/>
          <w:sz w:val="24"/>
          <w:szCs w:val="24"/>
          <w:lang w:eastAsia="ru-RU"/>
        </w:rPr>
        <w:t>заместителя директора по финансово-экономическим вопросам Максимова Василия Петровича</w:t>
      </w:r>
      <w:r w:rsidRPr="003458F1">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доверенности от 16</w:t>
      </w:r>
      <w:r w:rsidRPr="00EC28F3">
        <w:rPr>
          <w:rFonts w:ascii="Times New Roman" w:hAnsi="Times New Roman" w:cs="Times New Roman"/>
          <w:sz w:val="24"/>
          <w:szCs w:val="24"/>
        </w:rPr>
        <w:t xml:space="preserve">.07.2018 </w:t>
      </w:r>
      <w:r>
        <w:rPr>
          <w:rFonts w:ascii="Times New Roman" w:hAnsi="Times New Roman" w:cs="Times New Roman"/>
          <w:sz w:val="24"/>
          <w:szCs w:val="24"/>
        </w:rPr>
        <w:t>№ 25</w:t>
      </w:r>
      <w:r w:rsidRPr="003458F1">
        <w:rPr>
          <w:rFonts w:ascii="Times New Roman" w:eastAsiaTheme="minorEastAsia" w:hAnsi="Times New Roman" w:cs="Times New Roman"/>
          <w:sz w:val="24"/>
          <w:szCs w:val="24"/>
          <w:lang w:eastAsia="ru-RU"/>
        </w:rPr>
        <w:t>, с одной стороны и</w:t>
      </w:r>
      <w:r>
        <w:rPr>
          <w:rFonts w:ascii="Times New Roman" w:eastAsiaTheme="minorEastAsia" w:hAnsi="Times New Roman" w:cs="Times New Roman"/>
          <w:sz w:val="24"/>
          <w:szCs w:val="24"/>
          <w:lang w:eastAsia="ru-RU"/>
        </w:rPr>
        <w:t xml:space="preserve"> общество с ограниченной ответственностью Строительная компания «ЭВИС» (ООО СК «ЭВИС»)</w:t>
      </w:r>
      <w:r w:rsidRPr="003458F1">
        <w:rPr>
          <w:rFonts w:ascii="Times New Roman" w:eastAsiaTheme="minorEastAsia" w:hAnsi="Times New Roman" w:cs="Times New Roman"/>
          <w:sz w:val="24"/>
          <w:szCs w:val="24"/>
          <w:lang w:eastAsia="ru-RU"/>
        </w:rPr>
        <w:t xml:space="preserve"> в лице директора </w:t>
      </w:r>
      <w:r>
        <w:rPr>
          <w:rFonts w:ascii="Times New Roman" w:eastAsiaTheme="minorEastAsia" w:hAnsi="Times New Roman" w:cs="Times New Roman"/>
          <w:sz w:val="24"/>
          <w:szCs w:val="24"/>
          <w:lang w:eastAsia="ru-RU"/>
        </w:rPr>
        <w:t>Авиловой Полины Павловны</w:t>
      </w:r>
      <w:r w:rsidRPr="003458F1">
        <w:rPr>
          <w:rFonts w:ascii="Times New Roman" w:eastAsiaTheme="minorEastAsia" w:hAnsi="Times New Roman" w:cs="Times New Roman"/>
          <w:sz w:val="24"/>
          <w:szCs w:val="24"/>
          <w:lang w:eastAsia="ru-RU"/>
        </w:rPr>
        <w:t xml:space="preserve">, действующего </w:t>
      </w:r>
      <w:r>
        <w:rPr>
          <w:rFonts w:ascii="Times New Roman" w:eastAsiaTheme="minorEastAsia" w:hAnsi="Times New Roman" w:cs="Times New Roman"/>
          <w:sz w:val="24"/>
          <w:szCs w:val="24"/>
          <w:lang w:eastAsia="ru-RU"/>
        </w:rPr>
        <w:t>на основании Устава</w:t>
      </w:r>
      <w:r w:rsidRPr="003458F1">
        <w:rPr>
          <w:rFonts w:ascii="Times New Roman" w:eastAsiaTheme="minorEastAsia" w:hAnsi="Times New Roman" w:cs="Times New Roman"/>
          <w:sz w:val="24"/>
          <w:szCs w:val="24"/>
          <w:lang w:eastAsia="ru-RU"/>
        </w:rPr>
        <w:t xml:space="preserve">, именуемое в дальнейшем «Подрядчик», с другой стороны, именуемые в дальнейшем «Стороны», по результатам электронного аукциона, на основании протокола от </w:t>
      </w:r>
      <w:r>
        <w:rPr>
          <w:rFonts w:ascii="Times New Roman" w:eastAsiaTheme="minorEastAsia" w:hAnsi="Times New Roman" w:cs="Times New Roman"/>
          <w:sz w:val="24"/>
          <w:szCs w:val="24"/>
          <w:lang w:eastAsia="ru-RU"/>
        </w:rPr>
        <w:t>11</w:t>
      </w:r>
      <w:r w:rsidRPr="00753A5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11</w:t>
      </w:r>
      <w:r w:rsidRPr="00753A5F">
        <w:rPr>
          <w:rFonts w:ascii="Times New Roman" w:eastAsiaTheme="minorEastAsia" w:hAnsi="Times New Roman" w:cs="Times New Roman"/>
          <w:sz w:val="24"/>
          <w:szCs w:val="24"/>
          <w:lang w:eastAsia="ru-RU"/>
        </w:rPr>
        <w:t xml:space="preserve">.2019 </w:t>
      </w:r>
      <w:r>
        <w:rPr>
          <w:rFonts w:ascii="Times New Roman" w:eastAsiaTheme="minorEastAsia" w:hAnsi="Times New Roman" w:cs="Times New Roman"/>
          <w:sz w:val="24"/>
          <w:szCs w:val="24"/>
          <w:lang w:eastAsia="ru-RU"/>
        </w:rPr>
        <w:t>№ РТС279А190014</w:t>
      </w:r>
      <w:r w:rsidRPr="003458F1">
        <w:rPr>
          <w:rFonts w:ascii="Times New Roman" w:eastAsiaTheme="minorEastAsia" w:hAnsi="Times New Roman" w:cs="Times New Roman"/>
          <w:sz w:val="24"/>
          <w:szCs w:val="24"/>
          <w:lang w:eastAsia="ru-RU"/>
        </w:rPr>
        <w:t xml:space="preserve"> заключили настоящий Договор о нижеследующем:</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85314F">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85314F">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lastRenderedPageBreak/>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 xml:space="preserve">если такой договор заключался между Заказчиком и организацией, </w:t>
      </w:r>
      <w:r w:rsidR="008C51B3">
        <w:rPr>
          <w:rFonts w:ascii="Times New Roman" w:hAnsi="Times New Roman" w:cs="Times New Roman"/>
          <w:sz w:val="24"/>
          <w:szCs w:val="24"/>
        </w:rPr>
        <w:lastRenderedPageBreak/>
        <w:t>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Start w:id="2" w:name="_GoBack"/>
      <w:bookmarkEnd w:id="1"/>
      <w:bookmarkEnd w:id="2"/>
      <w:r w:rsidRPr="00B80534">
        <w:rPr>
          <w:rFonts w:ascii="Times New Roman" w:hAnsi="Times New Roman" w:cs="Times New Roman"/>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7E65C7" w:rsidRPr="001129B8" w:rsidRDefault="009D5578" w:rsidP="007E65C7">
      <w:pPr>
        <w:widowControl w:val="0"/>
        <w:autoSpaceDE w:val="0"/>
        <w:autoSpaceDN w:val="0"/>
        <w:adjustRightInd w:val="0"/>
        <w:spacing w:after="0" w:line="240" w:lineRule="auto"/>
        <w:jc w:val="both"/>
        <w:rPr>
          <w:rFonts w:ascii="Times New Roman" w:hAnsi="Times New Roman" w:cs="Times New Roman"/>
          <w:sz w:val="24"/>
          <w:szCs w:val="24"/>
        </w:rPr>
      </w:pPr>
      <w:r w:rsidRPr="009D5578">
        <w:rPr>
          <w:rFonts w:ascii="Times New Roman" w:hAnsi="Times New Roman" w:cs="Times New Roman"/>
          <w:sz w:val="24"/>
          <w:szCs w:val="24"/>
        </w:rPr>
        <w:t xml:space="preserve">       </w:t>
      </w:r>
      <w:r w:rsidR="001129B8">
        <w:rPr>
          <w:rFonts w:ascii="Times New Roman" w:hAnsi="Times New Roman" w:cs="Times New Roman"/>
          <w:sz w:val="24"/>
          <w:szCs w:val="24"/>
        </w:rPr>
        <w:t>ЕАО</w:t>
      </w:r>
      <w:r w:rsidR="001129B8" w:rsidRPr="001129B8">
        <w:rPr>
          <w:rFonts w:ascii="Times New Roman" w:hAnsi="Times New Roman" w:cs="Times New Roman"/>
          <w:sz w:val="24"/>
          <w:szCs w:val="24"/>
        </w:rPr>
        <w:t>,</w:t>
      </w:r>
      <w:r w:rsidR="001129B8">
        <w:rPr>
          <w:rFonts w:ascii="Times New Roman" w:hAnsi="Times New Roman" w:cs="Times New Roman"/>
          <w:sz w:val="24"/>
          <w:szCs w:val="24"/>
        </w:rPr>
        <w:t xml:space="preserve"> Смидовичский район</w:t>
      </w:r>
      <w:r w:rsidR="001129B8" w:rsidRPr="001129B8">
        <w:rPr>
          <w:rFonts w:ascii="Times New Roman" w:hAnsi="Times New Roman" w:cs="Times New Roman"/>
          <w:sz w:val="24"/>
          <w:szCs w:val="24"/>
        </w:rPr>
        <w:t>,</w:t>
      </w:r>
      <w:r w:rsidR="001129B8">
        <w:rPr>
          <w:rFonts w:ascii="Times New Roman" w:hAnsi="Times New Roman" w:cs="Times New Roman"/>
          <w:sz w:val="24"/>
          <w:szCs w:val="24"/>
        </w:rPr>
        <w:t xml:space="preserve"> п</w:t>
      </w:r>
      <w:r w:rsidR="001129B8" w:rsidRPr="001129B8">
        <w:rPr>
          <w:rFonts w:ascii="Times New Roman" w:hAnsi="Times New Roman" w:cs="Times New Roman"/>
          <w:sz w:val="24"/>
          <w:szCs w:val="24"/>
        </w:rPr>
        <w:t>.</w:t>
      </w:r>
      <w:r w:rsidR="001129B8">
        <w:rPr>
          <w:rFonts w:ascii="Times New Roman" w:hAnsi="Times New Roman" w:cs="Times New Roman"/>
          <w:sz w:val="24"/>
          <w:szCs w:val="24"/>
        </w:rPr>
        <w:t xml:space="preserve"> Волочаевка-2</w:t>
      </w:r>
      <w:r w:rsidR="001129B8" w:rsidRPr="001129B8">
        <w:rPr>
          <w:rFonts w:ascii="Times New Roman" w:hAnsi="Times New Roman" w:cs="Times New Roman"/>
          <w:sz w:val="24"/>
          <w:szCs w:val="24"/>
        </w:rPr>
        <w:t xml:space="preserve">, </w:t>
      </w:r>
      <w:r w:rsidR="001129B8">
        <w:rPr>
          <w:rFonts w:ascii="Times New Roman" w:hAnsi="Times New Roman" w:cs="Times New Roman"/>
          <w:sz w:val="24"/>
          <w:szCs w:val="24"/>
        </w:rPr>
        <w:t>ул</w:t>
      </w:r>
      <w:r w:rsidR="001129B8" w:rsidRPr="001129B8">
        <w:rPr>
          <w:rFonts w:ascii="Times New Roman" w:hAnsi="Times New Roman" w:cs="Times New Roman"/>
          <w:sz w:val="24"/>
          <w:szCs w:val="24"/>
        </w:rPr>
        <w:t>.</w:t>
      </w:r>
      <w:r w:rsidR="001129B8">
        <w:rPr>
          <w:rFonts w:ascii="Times New Roman" w:hAnsi="Times New Roman" w:cs="Times New Roman"/>
          <w:sz w:val="24"/>
          <w:szCs w:val="24"/>
        </w:rPr>
        <w:t xml:space="preserve"> Советская</w:t>
      </w:r>
      <w:r w:rsidR="001129B8" w:rsidRPr="001129B8">
        <w:rPr>
          <w:rFonts w:ascii="Times New Roman" w:hAnsi="Times New Roman" w:cs="Times New Roman"/>
          <w:sz w:val="24"/>
          <w:szCs w:val="24"/>
        </w:rPr>
        <w:t xml:space="preserve">, </w:t>
      </w:r>
      <w:r w:rsidR="001129B8">
        <w:rPr>
          <w:rFonts w:ascii="Times New Roman" w:hAnsi="Times New Roman" w:cs="Times New Roman"/>
          <w:sz w:val="24"/>
          <w:szCs w:val="24"/>
        </w:rPr>
        <w:t>д</w:t>
      </w:r>
      <w:r w:rsidR="001129B8" w:rsidRPr="001129B8">
        <w:rPr>
          <w:rFonts w:ascii="Times New Roman" w:hAnsi="Times New Roman" w:cs="Times New Roman"/>
          <w:sz w:val="24"/>
          <w:szCs w:val="24"/>
        </w:rPr>
        <w:t xml:space="preserve">. </w:t>
      </w:r>
      <w:r w:rsidR="001129B8">
        <w:rPr>
          <w:rFonts w:ascii="Times New Roman" w:hAnsi="Times New Roman" w:cs="Times New Roman"/>
          <w:sz w:val="24"/>
          <w:szCs w:val="24"/>
        </w:rPr>
        <w:t>17- Капитальный ремонт крыши</w:t>
      </w:r>
      <w:r w:rsidR="001129B8" w:rsidRPr="001129B8">
        <w:rPr>
          <w:rFonts w:ascii="Times New Roman" w:hAnsi="Times New Roman" w:cs="Times New Roman"/>
          <w:sz w:val="24"/>
          <w:szCs w:val="24"/>
        </w:rPr>
        <w:t>.</w:t>
      </w:r>
    </w:p>
    <w:p w:rsidR="00092318" w:rsidRPr="005B4DB7" w:rsidRDefault="00092318" w:rsidP="005B4DB7">
      <w:pPr>
        <w:widowControl w:val="0"/>
        <w:autoSpaceDE w:val="0"/>
        <w:autoSpaceDN w:val="0"/>
        <w:adjustRightInd w:val="0"/>
        <w:spacing w:after="0" w:line="240" w:lineRule="auto"/>
        <w:jc w:val="both"/>
        <w:rPr>
          <w:rFonts w:ascii="Times New Roman" w:hAnsi="Times New Roman" w:cs="Times New Roman"/>
          <w:sz w:val="24"/>
          <w:szCs w:val="24"/>
        </w:rPr>
      </w:pPr>
      <w:r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работ в многоквартирных домах, расположенных по адресам:</w:t>
      </w:r>
    </w:p>
    <w:p w:rsidR="00BB0805" w:rsidRDefault="009D5578"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129B8">
        <w:rPr>
          <w:rFonts w:ascii="Times New Roman" w:hAnsi="Times New Roman" w:cs="Times New Roman"/>
          <w:sz w:val="24"/>
          <w:szCs w:val="24"/>
        </w:rPr>
        <w:t>ЕАО</w:t>
      </w:r>
      <w:r w:rsidR="001129B8" w:rsidRPr="001129B8">
        <w:rPr>
          <w:rFonts w:ascii="Times New Roman" w:hAnsi="Times New Roman" w:cs="Times New Roman"/>
          <w:sz w:val="24"/>
          <w:szCs w:val="24"/>
        </w:rPr>
        <w:t>,</w:t>
      </w:r>
      <w:r w:rsidR="001129B8">
        <w:rPr>
          <w:rFonts w:ascii="Times New Roman" w:hAnsi="Times New Roman" w:cs="Times New Roman"/>
          <w:sz w:val="24"/>
          <w:szCs w:val="24"/>
        </w:rPr>
        <w:t xml:space="preserve"> Смидовичский район</w:t>
      </w:r>
      <w:r w:rsidR="001129B8" w:rsidRPr="001129B8">
        <w:rPr>
          <w:rFonts w:ascii="Times New Roman" w:hAnsi="Times New Roman" w:cs="Times New Roman"/>
          <w:sz w:val="24"/>
          <w:szCs w:val="24"/>
        </w:rPr>
        <w:t>,</w:t>
      </w:r>
      <w:r w:rsidR="001129B8">
        <w:rPr>
          <w:rFonts w:ascii="Times New Roman" w:hAnsi="Times New Roman" w:cs="Times New Roman"/>
          <w:sz w:val="24"/>
          <w:szCs w:val="24"/>
        </w:rPr>
        <w:t xml:space="preserve"> п</w:t>
      </w:r>
      <w:r w:rsidR="001129B8" w:rsidRPr="001129B8">
        <w:rPr>
          <w:rFonts w:ascii="Times New Roman" w:hAnsi="Times New Roman" w:cs="Times New Roman"/>
          <w:sz w:val="24"/>
          <w:szCs w:val="24"/>
        </w:rPr>
        <w:t>.</w:t>
      </w:r>
      <w:r w:rsidR="001129B8">
        <w:rPr>
          <w:rFonts w:ascii="Times New Roman" w:hAnsi="Times New Roman" w:cs="Times New Roman"/>
          <w:sz w:val="24"/>
          <w:szCs w:val="24"/>
        </w:rPr>
        <w:t xml:space="preserve"> Волочаевка-2</w:t>
      </w:r>
      <w:r w:rsidR="001129B8" w:rsidRPr="001129B8">
        <w:rPr>
          <w:rFonts w:ascii="Times New Roman" w:hAnsi="Times New Roman" w:cs="Times New Roman"/>
          <w:sz w:val="24"/>
          <w:szCs w:val="24"/>
        </w:rPr>
        <w:t>,</w:t>
      </w:r>
      <w:r w:rsidR="001129B8">
        <w:rPr>
          <w:rFonts w:ascii="Times New Roman" w:hAnsi="Times New Roman" w:cs="Times New Roman"/>
          <w:sz w:val="24"/>
          <w:szCs w:val="24"/>
        </w:rPr>
        <w:t xml:space="preserve"> ул</w:t>
      </w:r>
      <w:r w:rsidR="001129B8" w:rsidRPr="001129B8">
        <w:rPr>
          <w:rFonts w:ascii="Times New Roman" w:hAnsi="Times New Roman" w:cs="Times New Roman"/>
          <w:sz w:val="24"/>
          <w:szCs w:val="24"/>
        </w:rPr>
        <w:t>.</w:t>
      </w:r>
      <w:r w:rsidR="001129B8">
        <w:rPr>
          <w:rFonts w:ascii="Times New Roman" w:hAnsi="Times New Roman" w:cs="Times New Roman"/>
          <w:sz w:val="24"/>
          <w:szCs w:val="24"/>
        </w:rPr>
        <w:t xml:space="preserve"> Советская</w:t>
      </w:r>
      <w:r w:rsidR="001129B8" w:rsidRPr="001129B8">
        <w:rPr>
          <w:rFonts w:ascii="Times New Roman" w:hAnsi="Times New Roman" w:cs="Times New Roman"/>
          <w:sz w:val="24"/>
          <w:szCs w:val="24"/>
        </w:rPr>
        <w:t xml:space="preserve">. </w:t>
      </w:r>
      <w:r w:rsidR="001129B8">
        <w:rPr>
          <w:rFonts w:ascii="Times New Roman" w:hAnsi="Times New Roman" w:cs="Times New Roman"/>
          <w:sz w:val="24"/>
          <w:szCs w:val="24"/>
        </w:rPr>
        <w:t>д</w:t>
      </w:r>
      <w:r w:rsidR="001129B8" w:rsidRPr="001129B8">
        <w:rPr>
          <w:rFonts w:ascii="Times New Roman" w:hAnsi="Times New Roman" w:cs="Times New Roman"/>
          <w:sz w:val="24"/>
          <w:szCs w:val="24"/>
        </w:rPr>
        <w:t>.17</w:t>
      </w:r>
      <w:r w:rsidR="00086D15" w:rsidRPr="00B80534">
        <w:rPr>
          <w:rFonts w:ascii="Times New Roman" w:hAnsi="Times New Roman" w:cs="Times New Roman"/>
          <w:sz w:val="24"/>
          <w:szCs w:val="24"/>
        </w:rPr>
        <w:t xml:space="preserve">(далее </w:t>
      </w:r>
      <w:r w:rsidR="00086D15">
        <w:rPr>
          <w:rFonts w:ascii="Times New Roman" w:hAnsi="Times New Roman" w:cs="Times New Roman"/>
          <w:sz w:val="24"/>
          <w:szCs w:val="24"/>
        </w:rPr>
        <w:t>–</w:t>
      </w:r>
      <w:r w:rsidR="00086D15" w:rsidRPr="00B80534">
        <w:rPr>
          <w:rFonts w:ascii="Times New Roman" w:hAnsi="Times New Roman" w:cs="Times New Roman"/>
          <w:sz w:val="24"/>
          <w:szCs w:val="24"/>
        </w:rPr>
        <w:t xml:space="preserve"> Объект</w:t>
      </w:r>
      <w:r w:rsidR="00086D15">
        <w:rPr>
          <w:rFonts w:ascii="Times New Roman" w:hAnsi="Times New Roman" w:cs="Times New Roman"/>
          <w:sz w:val="24"/>
          <w:szCs w:val="24"/>
        </w:rPr>
        <w:t>(ы).</w:t>
      </w:r>
      <w:r w:rsidR="008E0255">
        <w:rPr>
          <w:rFonts w:ascii="Times New Roman" w:hAnsi="Times New Roman" w:cs="Times New Roman"/>
          <w:sz w:val="24"/>
          <w:szCs w:val="24"/>
        </w:rPr>
        <w:t xml:space="preserve"> </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6B26CD" w:rsidRPr="006B26CD" w:rsidRDefault="00DD17B1"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bCs/>
          <w:sz w:val="24"/>
          <w:szCs w:val="24"/>
        </w:rPr>
        <w:t>Основание для проведения работ</w:t>
      </w:r>
      <w:r w:rsidR="000D196E" w:rsidRPr="006B26CD">
        <w:rPr>
          <w:rFonts w:ascii="Times New Roman" w:hAnsi="Times New Roman"/>
          <w:bCs/>
          <w:sz w:val="24"/>
          <w:szCs w:val="24"/>
        </w:rPr>
        <w:t xml:space="preserve"> </w:t>
      </w:r>
      <w:r w:rsidR="008E0255" w:rsidRPr="006B26CD">
        <w:rPr>
          <w:rFonts w:ascii="Times New Roman" w:hAnsi="Times New Roman"/>
          <w:bCs/>
          <w:sz w:val="24"/>
          <w:szCs w:val="24"/>
        </w:rPr>
        <w:t xml:space="preserve">по </w:t>
      </w:r>
      <w:proofErr w:type="gramStart"/>
      <w:r w:rsidR="008E0255" w:rsidRPr="006B26CD">
        <w:rPr>
          <w:rFonts w:ascii="Times New Roman" w:hAnsi="Times New Roman"/>
          <w:bCs/>
          <w:sz w:val="24"/>
          <w:szCs w:val="24"/>
        </w:rPr>
        <w:t>адрес</w:t>
      </w:r>
      <w:r w:rsidR="001129B8">
        <w:rPr>
          <w:rFonts w:ascii="Times New Roman" w:hAnsi="Times New Roman"/>
          <w:bCs/>
          <w:sz w:val="24"/>
          <w:szCs w:val="24"/>
        </w:rPr>
        <w:t>у</w:t>
      </w:r>
      <w:r w:rsidR="00223525" w:rsidRPr="006B26CD">
        <w:rPr>
          <w:rFonts w:ascii="Times New Roman" w:hAnsi="Times New Roman"/>
          <w:bCs/>
          <w:sz w:val="24"/>
          <w:szCs w:val="24"/>
        </w:rPr>
        <w:t>:</w:t>
      </w:r>
      <w:r w:rsidR="00D360EB" w:rsidRPr="00D360EB">
        <w:rPr>
          <w:rFonts w:ascii="Times New Roman" w:hAnsi="Times New Roman"/>
          <w:bCs/>
          <w:sz w:val="24"/>
          <w:szCs w:val="24"/>
        </w:rPr>
        <w:t>,</w:t>
      </w:r>
      <w:proofErr w:type="gramEnd"/>
      <w:r w:rsidR="00D360EB">
        <w:rPr>
          <w:rFonts w:ascii="Times New Roman" w:hAnsi="Times New Roman"/>
          <w:bCs/>
          <w:sz w:val="24"/>
          <w:szCs w:val="24"/>
        </w:rPr>
        <w:t xml:space="preserve"> </w:t>
      </w:r>
      <w:r w:rsidR="001129B8">
        <w:rPr>
          <w:rFonts w:ascii="Times New Roman" w:hAnsi="Times New Roman"/>
          <w:bCs/>
          <w:sz w:val="24"/>
          <w:szCs w:val="24"/>
        </w:rPr>
        <w:t>ЕАО</w:t>
      </w:r>
      <w:r w:rsidR="001129B8" w:rsidRPr="001129B8">
        <w:rPr>
          <w:rFonts w:ascii="Times New Roman" w:hAnsi="Times New Roman"/>
          <w:bCs/>
          <w:sz w:val="24"/>
          <w:szCs w:val="24"/>
        </w:rPr>
        <w:t>,</w:t>
      </w:r>
      <w:r w:rsidR="001129B8">
        <w:rPr>
          <w:rFonts w:ascii="Times New Roman" w:hAnsi="Times New Roman"/>
          <w:bCs/>
          <w:sz w:val="24"/>
          <w:szCs w:val="24"/>
        </w:rPr>
        <w:t xml:space="preserve"> Смидовичский район</w:t>
      </w:r>
      <w:r w:rsidR="001129B8" w:rsidRPr="001129B8">
        <w:rPr>
          <w:rFonts w:ascii="Times New Roman" w:hAnsi="Times New Roman"/>
          <w:bCs/>
          <w:sz w:val="24"/>
          <w:szCs w:val="24"/>
        </w:rPr>
        <w:t>,</w:t>
      </w:r>
      <w:r w:rsidR="001129B8">
        <w:rPr>
          <w:rFonts w:ascii="Times New Roman" w:hAnsi="Times New Roman"/>
          <w:bCs/>
          <w:sz w:val="24"/>
          <w:szCs w:val="24"/>
        </w:rPr>
        <w:t xml:space="preserve"> п</w:t>
      </w:r>
      <w:r w:rsidR="001129B8" w:rsidRPr="001129B8">
        <w:rPr>
          <w:rFonts w:ascii="Times New Roman" w:hAnsi="Times New Roman"/>
          <w:bCs/>
          <w:sz w:val="24"/>
          <w:szCs w:val="24"/>
        </w:rPr>
        <w:t>.</w:t>
      </w:r>
      <w:r w:rsidR="001129B8">
        <w:rPr>
          <w:rFonts w:ascii="Times New Roman" w:hAnsi="Times New Roman"/>
          <w:bCs/>
          <w:sz w:val="24"/>
          <w:szCs w:val="24"/>
        </w:rPr>
        <w:t xml:space="preserve"> Волочаевка</w:t>
      </w:r>
      <w:r w:rsidR="008C7CC8">
        <w:rPr>
          <w:rFonts w:ascii="Times New Roman" w:hAnsi="Times New Roman"/>
          <w:bCs/>
          <w:sz w:val="24"/>
          <w:szCs w:val="24"/>
        </w:rPr>
        <w:t>-2</w:t>
      </w:r>
      <w:r w:rsidR="008C7CC8" w:rsidRPr="008C7CC8">
        <w:rPr>
          <w:rFonts w:ascii="Times New Roman" w:hAnsi="Times New Roman"/>
          <w:bCs/>
          <w:sz w:val="24"/>
          <w:szCs w:val="24"/>
        </w:rPr>
        <w:t>,</w:t>
      </w:r>
      <w:r w:rsidR="008C7CC8">
        <w:rPr>
          <w:rFonts w:ascii="Times New Roman" w:hAnsi="Times New Roman"/>
          <w:bCs/>
          <w:sz w:val="24"/>
          <w:szCs w:val="24"/>
        </w:rPr>
        <w:t xml:space="preserve"> ул</w:t>
      </w:r>
      <w:r w:rsidR="008C7CC8" w:rsidRPr="008C7CC8">
        <w:rPr>
          <w:rFonts w:ascii="Times New Roman" w:hAnsi="Times New Roman"/>
          <w:bCs/>
          <w:sz w:val="24"/>
          <w:szCs w:val="24"/>
        </w:rPr>
        <w:t xml:space="preserve">. </w:t>
      </w:r>
      <w:r w:rsidR="008C7CC8">
        <w:rPr>
          <w:rFonts w:ascii="Times New Roman" w:hAnsi="Times New Roman"/>
          <w:bCs/>
          <w:sz w:val="24"/>
          <w:szCs w:val="24"/>
        </w:rPr>
        <w:t>Советская</w:t>
      </w:r>
      <w:r w:rsidR="008C7CC8" w:rsidRPr="008C7CC8">
        <w:rPr>
          <w:rFonts w:ascii="Times New Roman" w:hAnsi="Times New Roman"/>
          <w:bCs/>
          <w:sz w:val="24"/>
          <w:szCs w:val="24"/>
        </w:rPr>
        <w:t>, д.</w:t>
      </w:r>
      <w:r w:rsidR="008C7CC8">
        <w:rPr>
          <w:rFonts w:ascii="Times New Roman" w:hAnsi="Times New Roman"/>
          <w:bCs/>
          <w:sz w:val="24"/>
          <w:szCs w:val="24"/>
        </w:rPr>
        <w:t xml:space="preserve"> 17 </w:t>
      </w:r>
      <w:r w:rsidR="00D360EB">
        <w:rPr>
          <w:rFonts w:ascii="Times New Roman" w:hAnsi="Times New Roman"/>
          <w:bCs/>
          <w:sz w:val="24"/>
          <w:szCs w:val="24"/>
        </w:rPr>
        <w:t xml:space="preserve">  </w:t>
      </w:r>
      <w:r w:rsidR="00151472" w:rsidRPr="006B26CD">
        <w:rPr>
          <w:rFonts w:ascii="Times New Roman" w:hAnsi="Times New Roman"/>
          <w:bCs/>
          <w:sz w:val="24"/>
          <w:szCs w:val="24"/>
        </w:rPr>
        <w:t>–</w:t>
      </w:r>
      <w:r w:rsidR="00223525" w:rsidRPr="006B26CD">
        <w:rPr>
          <w:rFonts w:ascii="Times New Roman" w:hAnsi="Times New Roman"/>
          <w:bCs/>
          <w:sz w:val="24"/>
          <w:szCs w:val="24"/>
        </w:rPr>
        <w:t xml:space="preserve"> </w:t>
      </w:r>
      <w:r w:rsidR="00A149F2" w:rsidRPr="006B26CD">
        <w:rPr>
          <w:rFonts w:ascii="Times New Roman" w:hAnsi="Times New Roman"/>
          <w:bCs/>
          <w:sz w:val="24"/>
          <w:szCs w:val="24"/>
        </w:rPr>
        <w:t>решение</w:t>
      </w:r>
      <w:r w:rsidR="00223525" w:rsidRPr="006B26CD">
        <w:rPr>
          <w:rFonts w:ascii="Times New Roman" w:hAnsi="Times New Roman"/>
          <w:bCs/>
          <w:sz w:val="24"/>
          <w:szCs w:val="24"/>
        </w:rPr>
        <w:t xml:space="preserve"> общего собрания собственников помещений в МКД</w:t>
      </w:r>
      <w:r w:rsidR="008C7CC8">
        <w:rPr>
          <w:rFonts w:ascii="Times New Roman" w:hAnsi="Times New Roman"/>
          <w:bCs/>
          <w:sz w:val="24"/>
          <w:szCs w:val="24"/>
        </w:rPr>
        <w:t xml:space="preserve"> от 17</w:t>
      </w:r>
      <w:r w:rsidR="008C7CC8" w:rsidRPr="008C7CC8">
        <w:rPr>
          <w:rFonts w:ascii="Times New Roman" w:hAnsi="Times New Roman"/>
          <w:bCs/>
          <w:sz w:val="24"/>
          <w:szCs w:val="24"/>
        </w:rPr>
        <w:t>.10.2017</w:t>
      </w:r>
      <w:r w:rsidR="00D360EB" w:rsidRPr="00D360EB">
        <w:rPr>
          <w:rFonts w:ascii="Times New Roman" w:hAnsi="Times New Roman"/>
          <w:bCs/>
          <w:sz w:val="24"/>
          <w:szCs w:val="24"/>
        </w:rPr>
        <w:t xml:space="preserve">                              </w:t>
      </w:r>
    </w:p>
    <w:p w:rsidR="00BB0805" w:rsidRPr="006B26CD" w:rsidRDefault="00BB0805"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sz w:val="24"/>
          <w:szCs w:val="24"/>
        </w:rPr>
        <w:t>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w:t>
      </w:r>
      <w:r w:rsidR="006B26CD">
        <w:rPr>
          <w:rFonts w:ascii="Times New Roman" w:hAnsi="Times New Roman" w:cs="Times New Roman"/>
          <w:sz w:val="24"/>
          <w:szCs w:val="24"/>
        </w:rPr>
        <w:t xml:space="preserve"> </w:t>
      </w:r>
      <w:r w:rsidR="006D2E03">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3" w:name="Par72"/>
      <w:bookmarkEnd w:id="3"/>
    </w:p>
    <w:p w:rsidR="00AC4F4C" w:rsidRDefault="00AC4F4C"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1D075C"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726103">
        <w:rPr>
          <w:rFonts w:ascii="Times New Roman" w:eastAsia="Calibri" w:hAnsi="Times New Roman"/>
          <w:kern w:val="3"/>
          <w:sz w:val="24"/>
          <w:szCs w:val="24"/>
          <w:u w:val="single"/>
        </w:rPr>
        <w:t>488 045,20</w:t>
      </w:r>
      <w:r w:rsidR="00726103" w:rsidRPr="001D075C">
        <w:rPr>
          <w:rFonts w:ascii="Times New Roman" w:eastAsia="Calibri" w:hAnsi="Times New Roman"/>
          <w:kern w:val="3"/>
          <w:sz w:val="24"/>
          <w:szCs w:val="24"/>
          <w:u w:val="single"/>
        </w:rPr>
        <w:t>(</w:t>
      </w:r>
      <w:r w:rsidR="00726103">
        <w:rPr>
          <w:rFonts w:ascii="Times New Roman" w:eastAsia="Calibri" w:hAnsi="Times New Roman"/>
          <w:kern w:val="3"/>
          <w:sz w:val="24"/>
          <w:szCs w:val="24"/>
          <w:u w:val="single"/>
        </w:rPr>
        <w:t>четыреста восемьдесят восемь тысяч сорок пять рублей) 20 копеек</w:t>
      </w:r>
      <w:r w:rsidR="006B26CD">
        <w:rPr>
          <w:rFonts w:ascii="Times New Roman" w:eastAsia="Calibri" w:hAnsi="Times New Roman"/>
          <w:kern w:val="3"/>
          <w:sz w:val="24"/>
          <w:szCs w:val="24"/>
          <w:u w:val="single"/>
        </w:rPr>
        <w:t>.</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срок действия банковской гарантии должен превышать срок выполнения работ по договору об </w:t>
      </w:r>
      <w:r w:rsidRPr="0077545B">
        <w:rPr>
          <w:rFonts w:ascii="Times New Roman" w:eastAsia="Calibri" w:hAnsi="Times New Roman"/>
          <w:i/>
          <w:kern w:val="3"/>
        </w:rPr>
        <w:lastRenderedPageBreak/>
        <w:t>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xml:space="preserve">, при условии надлежащего исполнения им всех своих обязательств по договору в срок, </w:t>
      </w:r>
      <w:r w:rsidRPr="00DD17B1">
        <w:rPr>
          <w:rFonts w:ascii="Times New Roman" w:eastAsia="Calibri" w:hAnsi="Times New Roman"/>
          <w:kern w:val="3"/>
          <w:sz w:val="24"/>
          <w:szCs w:val="24"/>
        </w:rPr>
        <w:lastRenderedPageBreak/>
        <w:t>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468F4" w:rsidRPr="00AF48F2" w:rsidRDefault="002468F4"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4F4C" w:rsidRDefault="00AC4F4C" w:rsidP="002C006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4" w:name="Par74"/>
      <w:bookmarkEnd w:id="4"/>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Цена договора определена по итогам элект</w:t>
      </w:r>
      <w:r w:rsidR="00BB250C">
        <w:rPr>
          <w:rFonts w:ascii="Times New Roman" w:hAnsi="Times New Roman" w:cs="Times New Roman"/>
          <w:sz w:val="24"/>
          <w:szCs w:val="24"/>
        </w:rPr>
        <w:t>ронного аукциона и составляет 2 281 611,31</w:t>
      </w:r>
      <w:r w:rsidR="00DC50AD" w:rsidRPr="00DC50AD">
        <w:rPr>
          <w:rFonts w:ascii="Times New Roman" w:hAnsi="Times New Roman" w:cs="Times New Roman"/>
          <w:sz w:val="24"/>
          <w:szCs w:val="24"/>
        </w:rPr>
        <w:t xml:space="preserve"> (</w:t>
      </w:r>
      <w:r w:rsidR="00BB250C">
        <w:rPr>
          <w:rFonts w:ascii="Times New Roman" w:hAnsi="Times New Roman" w:cs="Times New Roman"/>
          <w:sz w:val="24"/>
          <w:szCs w:val="24"/>
        </w:rPr>
        <w:t>два миллиона двести восемьдесят одна тысяча шестисот одиннадцать рублей</w:t>
      </w:r>
      <w:r w:rsidR="006B26CD">
        <w:rPr>
          <w:rFonts w:ascii="Times New Roman" w:hAnsi="Times New Roman" w:cs="Times New Roman"/>
          <w:sz w:val="24"/>
          <w:szCs w:val="24"/>
        </w:rPr>
        <w:t>)</w:t>
      </w:r>
      <w:r w:rsidR="00BB250C">
        <w:rPr>
          <w:rFonts w:ascii="Times New Roman" w:hAnsi="Times New Roman" w:cs="Times New Roman"/>
          <w:sz w:val="24"/>
          <w:szCs w:val="24"/>
        </w:rPr>
        <w:t xml:space="preserve"> 31 копейка</w:t>
      </w:r>
      <w:r w:rsidR="00DC50AD" w:rsidRPr="00DC50AD">
        <w:rPr>
          <w:rFonts w:ascii="Times New Roman" w:hAnsi="Times New Roman" w:cs="Times New Roman"/>
          <w:sz w:val="24"/>
          <w:szCs w:val="24"/>
        </w:rPr>
        <w:t xml:space="preserve">, </w:t>
      </w:r>
      <w:r w:rsidR="00BB250C">
        <w:rPr>
          <w:rFonts w:ascii="Times New Roman" w:hAnsi="Times New Roman" w:cs="Times New Roman"/>
          <w:sz w:val="24"/>
          <w:szCs w:val="24"/>
        </w:rPr>
        <w:t>НДС не облагается:</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Pr="00A131CF"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644017">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7D2D7C" w:rsidRPr="008C7CC8" w:rsidRDefault="008C7CC8" w:rsidP="00DC0622">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ЕАО</w:t>
            </w:r>
            <w:r w:rsidRPr="008C7CC8">
              <w:rPr>
                <w:rFonts w:ascii="Times New Roman" w:hAnsi="Times New Roman"/>
                <w:bCs/>
              </w:rPr>
              <w:t>,</w:t>
            </w:r>
            <w:r>
              <w:rPr>
                <w:rFonts w:ascii="Times New Roman" w:hAnsi="Times New Roman"/>
                <w:bCs/>
              </w:rPr>
              <w:t xml:space="preserve"> Смидовичский район</w:t>
            </w:r>
            <w:r w:rsidRPr="008C7CC8">
              <w:rPr>
                <w:rFonts w:ascii="Times New Roman" w:hAnsi="Times New Roman"/>
                <w:bCs/>
              </w:rPr>
              <w:t>,</w:t>
            </w:r>
            <w:r>
              <w:rPr>
                <w:rFonts w:ascii="Times New Roman" w:hAnsi="Times New Roman"/>
                <w:bCs/>
              </w:rPr>
              <w:t xml:space="preserve"> п</w:t>
            </w:r>
            <w:r w:rsidRPr="008C7CC8">
              <w:rPr>
                <w:rFonts w:ascii="Times New Roman" w:hAnsi="Times New Roman"/>
                <w:bCs/>
              </w:rPr>
              <w:t>.</w:t>
            </w:r>
            <w:r>
              <w:rPr>
                <w:rFonts w:ascii="Times New Roman" w:hAnsi="Times New Roman"/>
                <w:bCs/>
              </w:rPr>
              <w:t xml:space="preserve"> Волочаевка</w:t>
            </w:r>
            <w:r w:rsidRPr="008C7CC8">
              <w:rPr>
                <w:rFonts w:ascii="Times New Roman" w:hAnsi="Times New Roman"/>
                <w:bCs/>
              </w:rPr>
              <w:t>,</w:t>
            </w:r>
            <w:r>
              <w:rPr>
                <w:rFonts w:ascii="Times New Roman" w:hAnsi="Times New Roman"/>
                <w:bCs/>
              </w:rPr>
              <w:t xml:space="preserve"> ул</w:t>
            </w:r>
            <w:r w:rsidRPr="008C7CC8">
              <w:rPr>
                <w:rFonts w:ascii="Times New Roman" w:hAnsi="Times New Roman"/>
                <w:bCs/>
              </w:rPr>
              <w:t>.</w:t>
            </w:r>
            <w:r>
              <w:rPr>
                <w:rFonts w:ascii="Times New Roman" w:hAnsi="Times New Roman"/>
                <w:bCs/>
              </w:rPr>
              <w:t xml:space="preserve"> Советская</w:t>
            </w:r>
            <w:r w:rsidRPr="008C7CC8">
              <w:rPr>
                <w:rFonts w:ascii="Times New Roman" w:hAnsi="Times New Roman"/>
                <w:bCs/>
              </w:rPr>
              <w:t xml:space="preserve">, </w:t>
            </w:r>
            <w:r>
              <w:rPr>
                <w:rFonts w:ascii="Times New Roman" w:hAnsi="Times New Roman"/>
                <w:bCs/>
              </w:rPr>
              <w:t>д</w:t>
            </w:r>
            <w:r w:rsidRPr="008C7CC8">
              <w:rPr>
                <w:rFonts w:ascii="Times New Roman" w:hAnsi="Times New Roman"/>
                <w:bCs/>
              </w:rPr>
              <w:t>.</w:t>
            </w:r>
            <w:r>
              <w:rPr>
                <w:rFonts w:ascii="Times New Roman" w:hAnsi="Times New Roman"/>
                <w:bCs/>
              </w:rPr>
              <w:t xml:space="preserve"> 17</w:t>
            </w:r>
          </w:p>
        </w:tc>
        <w:tc>
          <w:tcPr>
            <w:tcW w:w="4962" w:type="dxa"/>
            <w:tcBorders>
              <w:top w:val="nil"/>
              <w:left w:val="nil"/>
              <w:bottom w:val="single" w:sz="4" w:space="0" w:color="auto"/>
              <w:right w:val="single" w:sz="4" w:space="0" w:color="auto"/>
            </w:tcBorders>
            <w:shd w:val="clear" w:color="auto" w:fill="auto"/>
            <w:noWrap/>
          </w:tcPr>
          <w:p w:rsidR="007D2D7C" w:rsidRPr="000415C0" w:rsidRDefault="008C7CC8" w:rsidP="00EE546D">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Капитальный ремонт крыши</w:t>
            </w:r>
          </w:p>
        </w:tc>
        <w:tc>
          <w:tcPr>
            <w:tcW w:w="2126" w:type="dxa"/>
            <w:tcBorders>
              <w:top w:val="nil"/>
              <w:left w:val="nil"/>
              <w:bottom w:val="single" w:sz="4" w:space="0" w:color="auto"/>
              <w:right w:val="single" w:sz="4" w:space="0" w:color="auto"/>
            </w:tcBorders>
            <w:shd w:val="clear" w:color="auto" w:fill="auto"/>
            <w:noWrap/>
          </w:tcPr>
          <w:p w:rsidR="007D2D7C" w:rsidRPr="008E0255" w:rsidRDefault="008C7CC8" w:rsidP="00335DA9">
            <w:pPr>
              <w:pStyle w:val="af"/>
              <w:tabs>
                <w:tab w:val="left" w:pos="426"/>
                <w:tab w:val="left" w:pos="3060"/>
              </w:tabs>
              <w:ind w:left="0" w:right="2"/>
              <w:jc w:val="center"/>
              <w:rPr>
                <w:rFonts w:ascii="Times New Roman" w:hAnsi="Times New Roman"/>
                <w:bCs/>
                <w:sz w:val="24"/>
                <w:szCs w:val="24"/>
              </w:rPr>
            </w:pPr>
            <w:r>
              <w:rPr>
                <w:rFonts w:ascii="Times New Roman" w:hAnsi="Times New Roman"/>
                <w:bCs/>
                <w:sz w:val="24"/>
                <w:szCs w:val="24"/>
              </w:rPr>
              <w:t>2 281 611,31</w:t>
            </w: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50D1B"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B4095" w:rsidRPr="001319D7" w:rsidRDefault="008C7CC8" w:rsidP="004B169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2 281 611,31</w:t>
            </w: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lastRenderedPageBreak/>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w:t>
      </w:r>
      <w:r w:rsidRPr="00CB40F1">
        <w:rPr>
          <w:rFonts w:ascii="Times New Roman" w:hAnsi="Times New Roman"/>
          <w:bCs/>
          <w:sz w:val="24"/>
          <w:szCs w:val="24"/>
        </w:rPr>
        <w:t>составил</w:t>
      </w:r>
      <w:r w:rsidR="008C7CC8">
        <w:rPr>
          <w:rFonts w:ascii="Times New Roman" w:hAnsi="Times New Roman"/>
          <w:bCs/>
          <w:sz w:val="24"/>
          <w:szCs w:val="24"/>
        </w:rPr>
        <w:t xml:space="preserve"> 0,</w:t>
      </w:r>
      <w:proofErr w:type="gramStart"/>
      <w:r w:rsidR="008C7CC8">
        <w:rPr>
          <w:rFonts w:ascii="Times New Roman" w:hAnsi="Times New Roman"/>
          <w:bCs/>
          <w:sz w:val="24"/>
          <w:szCs w:val="24"/>
        </w:rPr>
        <w:t>94</w:t>
      </w:r>
      <w:r w:rsidRPr="00CB40F1">
        <w:rPr>
          <w:rFonts w:ascii="Times New Roman" w:hAnsi="Times New Roman"/>
          <w:bCs/>
          <w:sz w:val="24"/>
          <w:szCs w:val="24"/>
        </w:rPr>
        <w:t xml:space="preserve"> </w:t>
      </w:r>
      <w:r w:rsidRPr="00DC50AD">
        <w:rPr>
          <w:rFonts w:ascii="Times New Roman" w:hAnsi="Times New Roman"/>
          <w:bCs/>
          <w:sz w:val="24"/>
          <w:szCs w:val="24"/>
        </w:rPr>
        <w:t>.</w:t>
      </w:r>
      <w:proofErr w:type="gramEnd"/>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F71CD8"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П</w:t>
      </w:r>
      <w:r w:rsidR="00DC50AD" w:rsidRPr="00DC50AD">
        <w:rPr>
          <w:rFonts w:ascii="Times New Roman" w:hAnsi="Times New Roman"/>
          <w:bCs/>
          <w:sz w:val="24"/>
          <w:szCs w:val="24"/>
        </w:rPr>
        <w:t xml:space="preserve">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lastRenderedPageBreak/>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971209" w:rsidRDefault="00DF6322" w:rsidP="00DC50AD">
      <w:pPr>
        <w:pStyle w:val="af"/>
        <w:suppressAutoHyphens/>
        <w:ind w:left="0" w:firstLine="709"/>
        <w:jc w:val="both"/>
        <w:rPr>
          <w:rFonts w:ascii="Times New Roman" w:hAnsi="Times New Roman"/>
          <w:bCs/>
          <w:sz w:val="24"/>
          <w:szCs w:val="24"/>
        </w:rPr>
      </w:pPr>
      <w:r w:rsidRPr="00971209">
        <w:rPr>
          <w:rFonts w:ascii="Times New Roman" w:hAnsi="Times New Roman"/>
          <w:bCs/>
          <w:sz w:val="24"/>
          <w:szCs w:val="24"/>
        </w:rPr>
        <w:t>4</w:t>
      </w:r>
      <w:r w:rsidR="00DC50AD" w:rsidRPr="00971209">
        <w:rPr>
          <w:rFonts w:ascii="Times New Roman" w:hAnsi="Times New Roman"/>
          <w:bCs/>
          <w:sz w:val="24"/>
          <w:szCs w:val="24"/>
        </w:rPr>
        <w:t>.6.</w:t>
      </w:r>
      <w:r w:rsidR="004F17DC" w:rsidRPr="00971209">
        <w:rPr>
          <w:rFonts w:ascii="Times New Roman" w:hAnsi="Times New Roman"/>
          <w:bCs/>
          <w:sz w:val="24"/>
          <w:szCs w:val="24"/>
        </w:rPr>
        <w:t xml:space="preserve"> </w:t>
      </w:r>
      <w:r w:rsidR="00DC50AD" w:rsidRPr="00971209">
        <w:rPr>
          <w:rFonts w:ascii="Times New Roman" w:hAnsi="Times New Roman"/>
          <w:bCs/>
          <w:sz w:val="24"/>
          <w:szCs w:val="24"/>
        </w:rPr>
        <w:t xml:space="preserve">Заказчик перечисляет на расчетный счет Подрядчика предоплату в размере </w:t>
      </w:r>
      <w:r w:rsidRPr="00971209">
        <w:rPr>
          <w:rFonts w:ascii="Times New Roman" w:hAnsi="Times New Roman"/>
          <w:bCs/>
          <w:sz w:val="24"/>
          <w:szCs w:val="24"/>
        </w:rPr>
        <w:t>2</w:t>
      </w:r>
      <w:r w:rsidR="00DC50AD" w:rsidRPr="00971209">
        <w:rPr>
          <w:rFonts w:ascii="Times New Roman" w:hAnsi="Times New Roman"/>
          <w:bCs/>
          <w:sz w:val="24"/>
          <w:szCs w:val="24"/>
        </w:rPr>
        <w:t>0 % 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sidRPr="00971209">
        <w:rPr>
          <w:rFonts w:ascii="Times New Roman" w:hAnsi="Times New Roman"/>
          <w:bCs/>
          <w:sz w:val="24"/>
          <w:szCs w:val="24"/>
        </w:rPr>
        <w:t>лучения счета, но не ранее момента передачи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для производства работ и оформления Акта открытия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4B1694"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 xml:space="preserve">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w:t>
      </w:r>
      <w:r w:rsidR="00DC50AD" w:rsidRPr="00DC50AD">
        <w:rPr>
          <w:rFonts w:ascii="Times New Roman" w:hAnsi="Times New Roman"/>
          <w:bCs/>
          <w:sz w:val="24"/>
          <w:szCs w:val="24"/>
        </w:rPr>
        <w:lastRenderedPageBreak/>
        <w:t xml:space="preserve">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Настоящий договор считается заключенным и вступает в силу после подписания его </w:t>
      </w:r>
      <w:r w:rsidRPr="005101FA">
        <w:rPr>
          <w:rFonts w:ascii="Times New Roman" w:hAnsi="Times New Roman" w:cs="Times New Roman"/>
          <w:sz w:val="24"/>
          <w:szCs w:val="24"/>
        </w:rPr>
        <w:lastRenderedPageBreak/>
        <w:t>Заказчиком и действует до полного исполнения сторонами обязательств по настоящему договору.</w:t>
      </w:r>
    </w:p>
    <w:p w:rsidR="005101FA" w:rsidRPr="006B26CD"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5.2.</w:t>
      </w:r>
      <w:r w:rsidR="003E484A" w:rsidRPr="006B26CD">
        <w:rPr>
          <w:rFonts w:ascii="Times New Roman" w:hAnsi="Times New Roman" w:cs="Times New Roman"/>
          <w:sz w:val="24"/>
          <w:szCs w:val="24"/>
        </w:rPr>
        <w:t xml:space="preserve"> </w:t>
      </w:r>
      <w:r w:rsidRPr="006B26CD">
        <w:rPr>
          <w:rFonts w:ascii="Times New Roman" w:hAnsi="Times New Roman" w:cs="Times New Roman"/>
          <w:sz w:val="24"/>
          <w:szCs w:val="24"/>
        </w:rPr>
        <w:t>Срок выполнения р</w:t>
      </w:r>
      <w:r w:rsidR="00853D53" w:rsidRPr="006B26CD">
        <w:rPr>
          <w:rFonts w:ascii="Times New Roman" w:hAnsi="Times New Roman" w:cs="Times New Roman"/>
          <w:sz w:val="24"/>
          <w:szCs w:val="24"/>
        </w:rPr>
        <w:t xml:space="preserve">абот по договору: в течение </w:t>
      </w:r>
      <w:r w:rsidR="00BB250C">
        <w:rPr>
          <w:rFonts w:ascii="Times New Roman" w:hAnsi="Times New Roman" w:cs="Times New Roman"/>
          <w:sz w:val="24"/>
          <w:szCs w:val="24"/>
        </w:rPr>
        <w:t>71</w:t>
      </w:r>
      <w:r w:rsidRPr="006B26CD">
        <w:rPr>
          <w:rFonts w:ascii="Times New Roman" w:hAnsi="Times New Roman" w:cs="Times New Roman"/>
          <w:sz w:val="24"/>
          <w:szCs w:val="24"/>
        </w:rPr>
        <w:t xml:space="preserve"> календарных дней с даты заключения договора.</w:t>
      </w:r>
    </w:p>
    <w:p w:rsidR="005101FA" w:rsidRPr="006B26CD"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начало: с «</w:t>
      </w:r>
      <w:r w:rsidR="00BB250C">
        <w:rPr>
          <w:rFonts w:ascii="Times New Roman" w:hAnsi="Times New Roman" w:cs="Times New Roman"/>
          <w:sz w:val="24"/>
          <w:szCs w:val="24"/>
        </w:rPr>
        <w:t>01</w:t>
      </w:r>
      <w:r w:rsidR="005755E5" w:rsidRPr="006B26CD">
        <w:rPr>
          <w:rFonts w:ascii="Times New Roman" w:hAnsi="Times New Roman" w:cs="Times New Roman"/>
          <w:sz w:val="24"/>
          <w:szCs w:val="24"/>
        </w:rPr>
        <w:t xml:space="preserve">» </w:t>
      </w:r>
      <w:r w:rsidR="00BB250C">
        <w:rPr>
          <w:rFonts w:ascii="Times New Roman" w:hAnsi="Times New Roman" w:cs="Times New Roman"/>
          <w:sz w:val="24"/>
          <w:szCs w:val="24"/>
        </w:rPr>
        <w:t xml:space="preserve">декабря </w:t>
      </w:r>
      <w:r w:rsidR="005755E5" w:rsidRPr="006B26CD">
        <w:rPr>
          <w:rFonts w:ascii="Times New Roman" w:hAnsi="Times New Roman" w:cs="Times New Roman"/>
          <w:sz w:val="24"/>
          <w:szCs w:val="24"/>
        </w:rPr>
        <w:t>2019</w:t>
      </w:r>
      <w:r w:rsidR="005101FA" w:rsidRPr="006B26CD">
        <w:rPr>
          <w:rFonts w:ascii="Times New Roman" w:hAnsi="Times New Roman" w:cs="Times New Roman"/>
          <w:sz w:val="24"/>
          <w:szCs w:val="24"/>
        </w:rPr>
        <w:t xml:space="preserve"> года</w:t>
      </w:r>
    </w:p>
    <w:p w:rsidR="005101FA" w:rsidRPr="006B26CD"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xml:space="preserve">- окончание: </w:t>
      </w:r>
      <w:r w:rsidR="008E0255" w:rsidRPr="006B26CD">
        <w:rPr>
          <w:rFonts w:ascii="Times New Roman" w:hAnsi="Times New Roman" w:cs="Times New Roman"/>
          <w:sz w:val="24"/>
          <w:szCs w:val="24"/>
        </w:rPr>
        <w:t>«</w:t>
      </w:r>
      <w:r w:rsidR="00BB250C">
        <w:rPr>
          <w:rFonts w:ascii="Times New Roman" w:hAnsi="Times New Roman" w:cs="Times New Roman"/>
          <w:sz w:val="24"/>
          <w:szCs w:val="24"/>
        </w:rPr>
        <w:t>10</w:t>
      </w:r>
      <w:r w:rsidR="005755E5" w:rsidRPr="006B26CD">
        <w:rPr>
          <w:rFonts w:ascii="Times New Roman" w:hAnsi="Times New Roman" w:cs="Times New Roman"/>
          <w:sz w:val="24"/>
          <w:szCs w:val="24"/>
        </w:rPr>
        <w:t xml:space="preserve">» </w:t>
      </w:r>
      <w:r w:rsidR="00BB250C">
        <w:rPr>
          <w:rFonts w:ascii="Times New Roman" w:hAnsi="Times New Roman" w:cs="Times New Roman"/>
          <w:sz w:val="24"/>
          <w:szCs w:val="24"/>
        </w:rPr>
        <w:t>февраля</w:t>
      </w:r>
      <w:r w:rsidR="005755E5" w:rsidRPr="006B26CD">
        <w:rPr>
          <w:rFonts w:ascii="Times New Roman" w:hAnsi="Times New Roman" w:cs="Times New Roman"/>
          <w:sz w:val="24"/>
          <w:szCs w:val="24"/>
        </w:rPr>
        <w:t xml:space="preserve"> 20</w:t>
      </w:r>
      <w:r w:rsidR="00BB250C">
        <w:rPr>
          <w:rFonts w:ascii="Times New Roman" w:hAnsi="Times New Roman" w:cs="Times New Roman"/>
          <w:sz w:val="24"/>
          <w:szCs w:val="24"/>
        </w:rPr>
        <w:t>20</w:t>
      </w:r>
      <w:r w:rsidR="005101FA" w:rsidRPr="006B26CD">
        <w:rPr>
          <w:rFonts w:ascii="Times New Roman" w:hAnsi="Times New Roman" w:cs="Times New Roman"/>
          <w:sz w:val="24"/>
          <w:szCs w:val="24"/>
        </w:rPr>
        <w:t xml:space="preserve"> 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3813A1"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p>
    <w:p w:rsidR="00143CA6" w:rsidRPr="00BB250C" w:rsidRDefault="00BB250C"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ЕАО</w:t>
      </w:r>
      <w:r w:rsidRPr="00BB250C">
        <w:rPr>
          <w:rFonts w:ascii="Times New Roman" w:hAnsi="Times New Roman" w:cs="Times New Roman"/>
          <w:sz w:val="24"/>
          <w:szCs w:val="24"/>
        </w:rPr>
        <w:t>,</w:t>
      </w:r>
      <w:r>
        <w:rPr>
          <w:rFonts w:ascii="Times New Roman" w:hAnsi="Times New Roman" w:cs="Times New Roman"/>
          <w:sz w:val="24"/>
          <w:szCs w:val="24"/>
        </w:rPr>
        <w:t xml:space="preserve"> Смидовичский район</w:t>
      </w:r>
      <w:r w:rsidRPr="00BB250C">
        <w:rPr>
          <w:rFonts w:ascii="Times New Roman" w:hAnsi="Times New Roman" w:cs="Times New Roman"/>
          <w:sz w:val="24"/>
          <w:szCs w:val="24"/>
        </w:rPr>
        <w:t>,</w:t>
      </w:r>
      <w:r>
        <w:rPr>
          <w:rFonts w:ascii="Times New Roman" w:hAnsi="Times New Roman" w:cs="Times New Roman"/>
          <w:sz w:val="24"/>
          <w:szCs w:val="24"/>
        </w:rPr>
        <w:t xml:space="preserve"> п</w:t>
      </w:r>
      <w:r w:rsidRPr="00BB250C">
        <w:rPr>
          <w:rFonts w:ascii="Times New Roman" w:hAnsi="Times New Roman" w:cs="Times New Roman"/>
          <w:sz w:val="24"/>
          <w:szCs w:val="24"/>
        </w:rPr>
        <w:t>.</w:t>
      </w:r>
      <w:r>
        <w:rPr>
          <w:rFonts w:ascii="Times New Roman" w:hAnsi="Times New Roman" w:cs="Times New Roman"/>
          <w:sz w:val="24"/>
          <w:szCs w:val="24"/>
        </w:rPr>
        <w:t xml:space="preserve"> Волочаевка-2</w:t>
      </w:r>
      <w:r w:rsidRPr="00BB250C">
        <w:rPr>
          <w:rFonts w:ascii="Times New Roman" w:hAnsi="Times New Roman" w:cs="Times New Roman"/>
          <w:sz w:val="24"/>
          <w:szCs w:val="24"/>
        </w:rPr>
        <w:t>,</w:t>
      </w:r>
      <w:r>
        <w:rPr>
          <w:rFonts w:ascii="Times New Roman" w:hAnsi="Times New Roman" w:cs="Times New Roman"/>
          <w:sz w:val="24"/>
          <w:szCs w:val="24"/>
        </w:rPr>
        <w:t xml:space="preserve"> ул</w:t>
      </w:r>
      <w:r w:rsidRPr="00BB250C">
        <w:rPr>
          <w:rFonts w:ascii="Times New Roman" w:hAnsi="Times New Roman" w:cs="Times New Roman"/>
          <w:sz w:val="24"/>
          <w:szCs w:val="24"/>
        </w:rPr>
        <w:t>.</w:t>
      </w:r>
      <w:r>
        <w:rPr>
          <w:rFonts w:ascii="Times New Roman" w:hAnsi="Times New Roman" w:cs="Times New Roman"/>
          <w:sz w:val="24"/>
          <w:szCs w:val="24"/>
        </w:rPr>
        <w:t xml:space="preserve"> Советская</w:t>
      </w:r>
      <w:r>
        <w:rPr>
          <w:rFonts w:ascii="Times New Roman" w:hAnsi="Times New Roman" w:cs="Times New Roman"/>
          <w:sz w:val="24"/>
          <w:szCs w:val="24"/>
          <w:lang w:val="en-US"/>
        </w:rPr>
        <w:t>,</w:t>
      </w:r>
      <w:r>
        <w:rPr>
          <w:rFonts w:ascii="Times New Roman" w:hAnsi="Times New Roman" w:cs="Times New Roman"/>
          <w:sz w:val="24"/>
          <w:szCs w:val="24"/>
        </w:rPr>
        <w:t xml:space="preserve"> д</w:t>
      </w:r>
      <w:r>
        <w:rPr>
          <w:rFonts w:ascii="Times New Roman" w:hAnsi="Times New Roman" w:cs="Times New Roman"/>
          <w:sz w:val="24"/>
          <w:szCs w:val="24"/>
          <w:lang w:val="en-US"/>
        </w:rPr>
        <w:t>.</w:t>
      </w:r>
      <w:r>
        <w:rPr>
          <w:rFonts w:ascii="Times New Roman" w:hAnsi="Times New Roman" w:cs="Times New Roman"/>
          <w:sz w:val="24"/>
          <w:szCs w:val="24"/>
        </w:rPr>
        <w:t xml:space="preserve"> 17</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97"/>
      <w:bookmarkEnd w:id="5"/>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971209" w:rsidRDefault="00D55E45" w:rsidP="002E660F">
      <w:pPr>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6</w:t>
      </w:r>
      <w:r w:rsidR="00BB0805" w:rsidRPr="00971209">
        <w:rPr>
          <w:rFonts w:ascii="Times New Roman" w:hAnsi="Times New Roman" w:cs="Times New Roman"/>
          <w:sz w:val="24"/>
          <w:szCs w:val="24"/>
        </w:rPr>
        <w:t xml:space="preserve">.1.2. </w:t>
      </w:r>
      <w:r w:rsidR="002D3D6C" w:rsidRPr="00971209">
        <w:rPr>
          <w:rFonts w:ascii="Times New Roman" w:hAnsi="Times New Roman" w:cs="Times New Roman"/>
          <w:sz w:val="24"/>
          <w:szCs w:val="24"/>
        </w:rPr>
        <w:t xml:space="preserve">За </w:t>
      </w:r>
      <w:r w:rsidR="00200B55" w:rsidRPr="00971209">
        <w:rPr>
          <w:rFonts w:ascii="Times New Roman" w:hAnsi="Times New Roman" w:cs="Times New Roman"/>
          <w:sz w:val="24"/>
          <w:szCs w:val="24"/>
        </w:rPr>
        <w:t xml:space="preserve">пять рабочих дней </w:t>
      </w:r>
      <w:r w:rsidR="002D3D6C" w:rsidRPr="00971209">
        <w:rPr>
          <w:rFonts w:ascii="Times New Roman" w:hAnsi="Times New Roman" w:cs="Times New Roman"/>
          <w:sz w:val="24"/>
          <w:szCs w:val="24"/>
        </w:rPr>
        <w:t xml:space="preserve">до даты </w:t>
      </w:r>
      <w:r w:rsidR="003E57AD" w:rsidRPr="00971209">
        <w:rPr>
          <w:rFonts w:ascii="Times New Roman" w:hAnsi="Times New Roman" w:cs="Times New Roman"/>
          <w:sz w:val="24"/>
          <w:szCs w:val="24"/>
        </w:rPr>
        <w:t xml:space="preserve">начала производства работ на Объекте </w:t>
      </w:r>
      <w:r w:rsidR="002D3D6C" w:rsidRPr="00971209">
        <w:rPr>
          <w:rFonts w:ascii="Times New Roman" w:hAnsi="Times New Roman" w:cs="Times New Roman"/>
          <w:sz w:val="24"/>
          <w:szCs w:val="24"/>
        </w:rPr>
        <w:t xml:space="preserve">в соответствии с </w:t>
      </w:r>
      <w:r w:rsidR="00C64058" w:rsidRPr="00971209">
        <w:rPr>
          <w:rFonts w:ascii="Times New Roman" w:hAnsi="Times New Roman" w:cs="Times New Roman"/>
          <w:sz w:val="24"/>
          <w:szCs w:val="24"/>
        </w:rPr>
        <w:t>г</w:t>
      </w:r>
      <w:r w:rsidR="002D3D6C" w:rsidRPr="00971209">
        <w:rPr>
          <w:rFonts w:ascii="Times New Roman" w:hAnsi="Times New Roman" w:cs="Times New Roman"/>
          <w:sz w:val="24"/>
          <w:szCs w:val="24"/>
        </w:rPr>
        <w:t xml:space="preserve">рафиком производства работ </w:t>
      </w:r>
      <w:r w:rsidR="00BB0805" w:rsidRPr="00971209">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1209">
        <w:rPr>
          <w:rFonts w:ascii="Times New Roman" w:hAnsi="Times New Roman" w:cs="Times New Roman"/>
          <w:sz w:val="24"/>
          <w:szCs w:val="24"/>
        </w:rPr>
        <w:t>открытия объекта</w:t>
      </w:r>
      <w:r w:rsidR="005D25C1" w:rsidRPr="00971209">
        <w:rPr>
          <w:rFonts w:ascii="Times New Roman" w:hAnsi="Times New Roman" w:cs="Times New Roman"/>
          <w:sz w:val="24"/>
          <w:szCs w:val="24"/>
        </w:rPr>
        <w:t>.</w:t>
      </w:r>
      <w:r w:rsidR="00C535CA" w:rsidRPr="00971209">
        <w:rPr>
          <w:rFonts w:ascii="Times New Roman" w:hAnsi="Times New Roman" w:cs="Times New Roman"/>
          <w:sz w:val="24"/>
          <w:szCs w:val="24"/>
        </w:rPr>
        <w:t xml:space="preserve"> 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 xml:space="preserve">самостоятельно или с привлечением </w:t>
      </w:r>
      <w:r w:rsidR="003C737C" w:rsidRPr="008251F6">
        <w:rPr>
          <w:rFonts w:ascii="Times New Roman" w:hAnsi="Times New Roman" w:cs="Times New Roman"/>
          <w:sz w:val="24"/>
          <w:szCs w:val="24"/>
        </w:rPr>
        <w:lastRenderedPageBreak/>
        <w:t>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w:t>
      </w:r>
      <w:r w:rsidR="00687650">
        <w:rPr>
          <w:rFonts w:ascii="Times New Roman" w:hAnsi="Times New Roman" w:cs="Times New Roman"/>
          <w:sz w:val="24"/>
          <w:szCs w:val="24"/>
        </w:rPr>
        <w:lastRenderedPageBreak/>
        <w:t xml:space="preserve">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128"/>
      <w:bookmarkEnd w:id="6"/>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971209" w:rsidRPr="00971209" w:rsidRDefault="00971209" w:rsidP="009712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7.1.2. </w:t>
      </w:r>
      <w:r w:rsidR="000C4719" w:rsidRPr="00971209">
        <w:rPr>
          <w:rFonts w:ascii="Times New Roman" w:hAnsi="Times New Roman" w:cs="Times New Roman"/>
          <w:sz w:val="24"/>
          <w:szCs w:val="24"/>
        </w:rPr>
        <w:t xml:space="preserve">С момента подписания договора в течении 5 рабочих дней подрядчик обязан предоставить </w:t>
      </w:r>
      <w:r w:rsidR="00C7554E" w:rsidRPr="00971209">
        <w:rPr>
          <w:rFonts w:ascii="Times New Roman" w:hAnsi="Times New Roman" w:cs="Times New Roman"/>
          <w:sz w:val="24"/>
          <w:szCs w:val="24"/>
        </w:rPr>
        <w:t>ППР</w:t>
      </w:r>
      <w:r w:rsidR="00C173E9">
        <w:rPr>
          <w:rFonts w:ascii="Times New Roman" w:hAnsi="Times New Roman" w:cs="Times New Roman"/>
          <w:sz w:val="24"/>
          <w:szCs w:val="24"/>
        </w:rPr>
        <w:t>, согласованный</w:t>
      </w:r>
      <w:r w:rsidR="00C7554E">
        <w:rPr>
          <w:rFonts w:ascii="Times New Roman" w:hAnsi="Times New Roman" w:cs="Times New Roman"/>
          <w:sz w:val="24"/>
          <w:szCs w:val="24"/>
        </w:rPr>
        <w:t xml:space="preserve"> и утвержденный </w:t>
      </w:r>
      <w:r w:rsidR="000C4719" w:rsidRPr="00971209">
        <w:rPr>
          <w:rFonts w:ascii="Times New Roman" w:hAnsi="Times New Roman" w:cs="Times New Roman"/>
          <w:sz w:val="24"/>
          <w:szCs w:val="24"/>
        </w:rPr>
        <w:t xml:space="preserve">график производства работ с указанием даты начала </w:t>
      </w:r>
      <w:r w:rsidR="00C7554E">
        <w:rPr>
          <w:rFonts w:ascii="Times New Roman" w:hAnsi="Times New Roman" w:cs="Times New Roman"/>
          <w:sz w:val="24"/>
          <w:szCs w:val="24"/>
        </w:rPr>
        <w:t xml:space="preserve">и окончания </w:t>
      </w:r>
      <w:r w:rsidR="000C4719" w:rsidRPr="00971209">
        <w:rPr>
          <w:rFonts w:ascii="Times New Roman" w:hAnsi="Times New Roman" w:cs="Times New Roman"/>
          <w:sz w:val="24"/>
          <w:szCs w:val="24"/>
        </w:rPr>
        <w:t>производства работ. Акт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w:t>
      </w:r>
      <w:r w:rsidR="000C4719" w:rsidRPr="00971209">
        <w:rPr>
          <w:rFonts w:ascii="Times New Roman" w:hAnsi="Times New Roman" w:cs="Times New Roman"/>
          <w:sz w:val="24"/>
          <w:szCs w:val="24"/>
        </w:rPr>
        <w:t xml:space="preserve"> </w:t>
      </w:r>
      <w:r w:rsidRPr="00971209">
        <w:rPr>
          <w:rFonts w:ascii="Times New Roman" w:hAnsi="Times New Roman" w:cs="Times New Roman"/>
          <w:sz w:val="24"/>
          <w:szCs w:val="24"/>
        </w:rPr>
        <w:t xml:space="preserve">подписывается </w:t>
      </w:r>
      <w:r w:rsidR="00C173E9">
        <w:rPr>
          <w:rFonts w:ascii="Times New Roman" w:hAnsi="Times New Roman" w:cs="Times New Roman"/>
          <w:sz w:val="24"/>
          <w:szCs w:val="24"/>
        </w:rPr>
        <w:t>не позднее</w:t>
      </w:r>
      <w:r w:rsidRPr="00971209">
        <w:rPr>
          <w:rFonts w:ascii="Times New Roman" w:hAnsi="Times New Roman" w:cs="Times New Roman"/>
          <w:sz w:val="24"/>
          <w:szCs w:val="24"/>
        </w:rPr>
        <w:t xml:space="preserve"> 10 рабочих дней от д</w:t>
      </w:r>
      <w:r>
        <w:rPr>
          <w:rFonts w:ascii="Times New Roman" w:hAnsi="Times New Roman" w:cs="Times New Roman"/>
          <w:sz w:val="24"/>
          <w:szCs w:val="24"/>
        </w:rPr>
        <w:t>аты подписания договора,</w:t>
      </w:r>
      <w:r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при наличии </w:t>
      </w:r>
      <w:r w:rsidR="00C7554E" w:rsidRPr="00971209">
        <w:rPr>
          <w:rFonts w:ascii="Times New Roman" w:hAnsi="Times New Roman" w:cs="Times New Roman"/>
          <w:sz w:val="24"/>
          <w:szCs w:val="24"/>
        </w:rPr>
        <w:t>ППР</w:t>
      </w:r>
      <w:r w:rsidR="00C7554E">
        <w:rPr>
          <w:rFonts w:ascii="Times New Roman" w:hAnsi="Times New Roman" w:cs="Times New Roman"/>
          <w:sz w:val="24"/>
          <w:szCs w:val="24"/>
        </w:rPr>
        <w:t xml:space="preserve"> и</w:t>
      </w:r>
      <w:r w:rsidR="00C7554E"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графика производства работ </w:t>
      </w:r>
      <w:r w:rsidRPr="00971209">
        <w:rPr>
          <w:rFonts w:ascii="Times New Roman" w:hAnsi="Times New Roman" w:cs="Times New Roman"/>
          <w:sz w:val="24"/>
          <w:szCs w:val="24"/>
        </w:rPr>
        <w:t xml:space="preserve">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 </w:t>
      </w:r>
      <w:r w:rsidR="000C4719" w:rsidRPr="00971209">
        <w:rPr>
          <w:rFonts w:ascii="Times New Roman" w:hAnsi="Times New Roman" w:cs="Times New Roman"/>
          <w:sz w:val="24"/>
          <w:szCs w:val="24"/>
        </w:rPr>
        <w:t xml:space="preserve"> После подписания Акта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через</w:t>
      </w:r>
      <w:r w:rsidR="000C4719" w:rsidRPr="00971209">
        <w:rPr>
          <w:rFonts w:ascii="Times New Roman" w:hAnsi="Times New Roman" w:cs="Times New Roman"/>
          <w:sz w:val="24"/>
          <w:szCs w:val="24"/>
        </w:rPr>
        <w:t xml:space="preserve"> 5 рабочих дней Подрядчик обязан на основании графика производства работ приступить к работам. </w:t>
      </w:r>
    </w:p>
    <w:p w:rsidR="005101FA" w:rsidRPr="00971209" w:rsidRDefault="00971209"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7.1.3. </w:t>
      </w:r>
      <w:r w:rsidR="005101FA" w:rsidRPr="00971209">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4</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 xml:space="preserve">ривлекать к исполнению работ, указанных в договоре, опытный и </w:t>
      </w:r>
      <w:r w:rsidR="005101FA" w:rsidRPr="005101FA">
        <w:rPr>
          <w:rFonts w:ascii="Times New Roman" w:hAnsi="Times New Roman" w:cs="Times New Roman"/>
          <w:sz w:val="24"/>
          <w:szCs w:val="24"/>
        </w:rPr>
        <w:lastRenderedPageBreak/>
        <w:t>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5</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D356C3">
        <w:rPr>
          <w:rFonts w:ascii="Times New Roman" w:hAnsi="Times New Roman" w:cs="Times New Roman"/>
          <w:sz w:val="24"/>
          <w:szCs w:val="24"/>
        </w:rPr>
        <w:t xml:space="preserve">После подписания </w:t>
      </w:r>
      <w:r w:rsidR="00D356C3" w:rsidRPr="00D356C3">
        <w:rPr>
          <w:rFonts w:ascii="Times New Roman" w:hAnsi="Times New Roman" w:cs="Times New Roman"/>
          <w:sz w:val="24"/>
          <w:szCs w:val="24"/>
        </w:rPr>
        <w:t>Акт</w:t>
      </w:r>
      <w:r w:rsidR="00D356C3">
        <w:rPr>
          <w:rFonts w:ascii="Times New Roman" w:hAnsi="Times New Roman" w:cs="Times New Roman"/>
          <w:sz w:val="24"/>
          <w:szCs w:val="24"/>
        </w:rPr>
        <w:t>а</w:t>
      </w:r>
      <w:r w:rsidR="00D356C3" w:rsidRPr="00D356C3">
        <w:rPr>
          <w:rFonts w:ascii="Times New Roman" w:hAnsi="Times New Roman" w:cs="Times New Roman"/>
          <w:sz w:val="24"/>
          <w:szCs w:val="24"/>
        </w:rPr>
        <w:t xml:space="preserve"> открытия объекта(</w:t>
      </w:r>
      <w:proofErr w:type="spellStart"/>
      <w:r w:rsidR="00D356C3" w:rsidRPr="00D356C3">
        <w:rPr>
          <w:rFonts w:ascii="Times New Roman" w:hAnsi="Times New Roman" w:cs="Times New Roman"/>
          <w:sz w:val="24"/>
          <w:szCs w:val="24"/>
        </w:rPr>
        <w:t>ов</w:t>
      </w:r>
      <w:proofErr w:type="spellEnd"/>
      <w:r w:rsidR="00D356C3" w:rsidRPr="00D356C3">
        <w:rPr>
          <w:rFonts w:ascii="Times New Roman" w:hAnsi="Times New Roman" w:cs="Times New Roman"/>
          <w:sz w:val="24"/>
          <w:szCs w:val="24"/>
        </w:rPr>
        <w:t xml:space="preserve">) </w:t>
      </w:r>
      <w:r w:rsidR="00D356C3">
        <w:rPr>
          <w:rFonts w:ascii="Times New Roman" w:hAnsi="Times New Roman" w:cs="Times New Roman"/>
          <w:sz w:val="24"/>
          <w:szCs w:val="24"/>
        </w:rPr>
        <w:t xml:space="preserve">в течение 3-х дней Подрядчик обязан </w:t>
      </w:r>
      <w:r w:rsidR="005101FA" w:rsidRPr="00D356C3">
        <w:rPr>
          <w:rFonts w:ascii="Times New Roman" w:hAnsi="Times New Roman" w:cs="Times New Roman"/>
          <w:sz w:val="24"/>
          <w:szCs w:val="24"/>
        </w:rPr>
        <w:t>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9</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D356C3">
        <w:rPr>
          <w:rFonts w:ascii="Times New Roman" w:hAnsi="Times New Roman" w:cs="Times New Roman"/>
          <w:sz w:val="24"/>
          <w:szCs w:val="24"/>
        </w:rPr>
        <w:t>ях</w:t>
      </w:r>
      <w:proofErr w:type="spellEnd"/>
      <w:r w:rsidR="005101FA" w:rsidRPr="00D356C3">
        <w:rPr>
          <w:rFonts w:ascii="Times New Roman" w:hAnsi="Times New Roman" w:cs="Times New Roman"/>
          <w:sz w:val="24"/>
          <w:szCs w:val="24"/>
        </w:rPr>
        <w:t>) Подрядчика, ответственном(</w:t>
      </w:r>
      <w:proofErr w:type="spellStart"/>
      <w:r w:rsidR="005101FA" w:rsidRPr="00D356C3">
        <w:rPr>
          <w:rFonts w:ascii="Times New Roman" w:hAnsi="Times New Roman" w:cs="Times New Roman"/>
          <w:sz w:val="24"/>
          <w:szCs w:val="24"/>
        </w:rPr>
        <w:t>ых</w:t>
      </w:r>
      <w:proofErr w:type="spellEnd"/>
      <w:r w:rsidR="005101FA" w:rsidRPr="00D356C3">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10</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 xml:space="preserve">Выполнять </w:t>
      </w:r>
      <w:proofErr w:type="spellStart"/>
      <w:r w:rsidR="005101FA" w:rsidRPr="00D356C3">
        <w:rPr>
          <w:rFonts w:ascii="Times New Roman" w:hAnsi="Times New Roman" w:cs="Times New Roman"/>
          <w:sz w:val="24"/>
          <w:szCs w:val="24"/>
        </w:rPr>
        <w:t>двустадийную</w:t>
      </w:r>
      <w:proofErr w:type="spellEnd"/>
      <w:r w:rsidR="005101FA" w:rsidRPr="00D356C3">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фотофиксацию</w:t>
      </w:r>
      <w:proofErr w:type="spellEnd"/>
      <w:r w:rsidR="005101FA" w:rsidRPr="00D356C3">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1</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xml:space="preserve">),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w:t>
      </w:r>
      <w:r w:rsidR="005101FA" w:rsidRPr="005101FA">
        <w:rPr>
          <w:rFonts w:ascii="Times New Roman" w:hAnsi="Times New Roman" w:cs="Times New Roman"/>
          <w:sz w:val="24"/>
          <w:szCs w:val="24"/>
        </w:rPr>
        <w:lastRenderedPageBreak/>
        <w:t>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3</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4</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356C3">
        <w:rPr>
          <w:rFonts w:ascii="Times New Roman" w:hAnsi="Times New Roman" w:cs="Times New Roman"/>
          <w:sz w:val="24"/>
          <w:szCs w:val="24"/>
        </w:rPr>
        <w:t>.1.15</w:t>
      </w:r>
      <w:r w:rsidR="005101FA" w:rsidRPr="005101FA">
        <w:rPr>
          <w:rFonts w:ascii="Times New Roman" w:hAnsi="Times New Roman" w:cs="Times New Roman"/>
          <w:sz w:val="24"/>
          <w:szCs w:val="24"/>
        </w:rPr>
        <w:t>.</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C7554E"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54E">
        <w:rPr>
          <w:rFonts w:ascii="Times New Roman" w:hAnsi="Times New Roman" w:cs="Times New Roman"/>
          <w:sz w:val="24"/>
          <w:szCs w:val="24"/>
        </w:rPr>
        <w:t>7</w:t>
      </w:r>
      <w:r w:rsidR="005101FA" w:rsidRPr="00C7554E">
        <w:rPr>
          <w:rFonts w:ascii="Times New Roman" w:hAnsi="Times New Roman" w:cs="Times New Roman"/>
          <w:sz w:val="24"/>
          <w:szCs w:val="24"/>
        </w:rPr>
        <w:t>.1.1</w:t>
      </w:r>
      <w:r w:rsidR="00D356C3" w:rsidRPr="00C7554E">
        <w:rPr>
          <w:rFonts w:ascii="Times New Roman" w:hAnsi="Times New Roman" w:cs="Times New Roman"/>
          <w:sz w:val="24"/>
          <w:szCs w:val="24"/>
        </w:rPr>
        <w:t>9</w:t>
      </w:r>
      <w:r w:rsidR="005101FA" w:rsidRPr="00C7554E">
        <w:rPr>
          <w:rFonts w:ascii="Times New Roman" w:hAnsi="Times New Roman" w:cs="Times New Roman"/>
          <w:sz w:val="24"/>
          <w:szCs w:val="24"/>
        </w:rPr>
        <w:t>.</w:t>
      </w:r>
      <w:r w:rsidR="00D356C3" w:rsidRPr="00C7554E">
        <w:rPr>
          <w:rFonts w:ascii="Times New Roman" w:hAnsi="Times New Roman" w:cs="Times New Roman"/>
          <w:sz w:val="24"/>
          <w:szCs w:val="24"/>
        </w:rPr>
        <w:t xml:space="preserve">Еженедельно по четвергам к 17:00 в письменном виде </w:t>
      </w:r>
      <w:r w:rsidR="005101FA" w:rsidRPr="00C7554E">
        <w:rPr>
          <w:rFonts w:ascii="Times New Roman" w:hAnsi="Times New Roman" w:cs="Times New Roman"/>
          <w:sz w:val="24"/>
          <w:szCs w:val="24"/>
        </w:rPr>
        <w:t>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20</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w:t>
      </w:r>
      <w:r w:rsidR="005101FA" w:rsidRPr="005101FA">
        <w:rPr>
          <w:rFonts w:ascii="Times New Roman" w:hAnsi="Times New Roman" w:cs="Times New Roman"/>
          <w:sz w:val="24"/>
          <w:szCs w:val="24"/>
        </w:rPr>
        <w:lastRenderedPageBreak/>
        <w:t>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4</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9D48E3">
        <w:rPr>
          <w:rFonts w:ascii="Times New Roman" w:hAnsi="Times New Roman" w:cs="Times New Roman"/>
          <w:sz w:val="24"/>
          <w:szCs w:val="24"/>
        </w:rPr>
        <w:t>сете держателями</w:t>
      </w:r>
      <w:r w:rsidR="005101FA" w:rsidRPr="009D48E3">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5</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7</w:t>
      </w:r>
      <w:r w:rsidR="005101FA" w:rsidRPr="009D48E3">
        <w:rPr>
          <w:rFonts w:ascii="Times New Roman" w:hAnsi="Times New Roman" w:cs="Times New Roman"/>
          <w:sz w:val="24"/>
          <w:szCs w:val="24"/>
        </w:rPr>
        <w:t>.</w:t>
      </w:r>
      <w:r w:rsidR="005101FA" w:rsidRPr="009D48E3">
        <w:rPr>
          <w:rFonts w:ascii="Times New Roman" w:hAnsi="Times New Roman" w:cs="Times New Roman"/>
          <w:sz w:val="24"/>
          <w:szCs w:val="24"/>
        </w:rPr>
        <w:tab/>
        <w:t xml:space="preserve">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w:t>
      </w:r>
      <w:r w:rsidR="005101FA" w:rsidRPr="009D48E3">
        <w:rPr>
          <w:rFonts w:ascii="Times New Roman" w:hAnsi="Times New Roman" w:cs="Times New Roman"/>
          <w:sz w:val="24"/>
          <w:szCs w:val="24"/>
        </w:rPr>
        <w:lastRenderedPageBreak/>
        <w:t>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9</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30</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D48E3">
        <w:rPr>
          <w:rFonts w:ascii="Times New Roman" w:hAnsi="Times New Roman" w:cs="Times New Roman"/>
          <w:sz w:val="24"/>
          <w:szCs w:val="24"/>
        </w:rPr>
        <w:t>.1.34</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5</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7</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w:t>
      </w:r>
      <w:r w:rsidR="005101FA" w:rsidRPr="005101FA">
        <w:rPr>
          <w:rFonts w:ascii="Times New Roman" w:hAnsi="Times New Roman" w:cs="Times New Roman"/>
          <w:sz w:val="24"/>
          <w:szCs w:val="24"/>
        </w:rPr>
        <w:lastRenderedPageBreak/>
        <w:t>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5101FA" w:rsidRDefault="005101FA"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79"/>
      <w:bookmarkEnd w:id="8"/>
      <w:r>
        <w:rPr>
          <w:rFonts w:ascii="Times New Roman" w:hAnsi="Times New Roman" w:cs="Times New Roman"/>
          <w:sz w:val="24"/>
          <w:szCs w:val="24"/>
        </w:rPr>
        <w:t>8</w:t>
      </w:r>
      <w:r w:rsidR="00BB0805" w:rsidRPr="00B80534">
        <w:rPr>
          <w:rFonts w:ascii="Times New Roman" w:hAnsi="Times New Roman" w:cs="Times New Roman"/>
          <w:sz w:val="24"/>
          <w:szCs w:val="24"/>
        </w:rPr>
        <w:t xml:space="preserve">. ПОРЯДОК </w:t>
      </w:r>
      <w:r w:rsidR="00AD01BC">
        <w:rPr>
          <w:rFonts w:ascii="Times New Roman" w:hAnsi="Times New Roman" w:cs="Times New Roman"/>
          <w:sz w:val="24"/>
          <w:szCs w:val="24"/>
        </w:rPr>
        <w:t xml:space="preserve">ВЫПОЛНЕНИЯ, СРОКИ, СДАЧА И </w:t>
      </w:r>
      <w:r w:rsidR="00BB0805" w:rsidRPr="00B80534">
        <w:rPr>
          <w:rFonts w:ascii="Times New Roman" w:hAnsi="Times New Roman" w:cs="Times New Roman"/>
          <w:sz w:val="24"/>
          <w:szCs w:val="24"/>
        </w:rPr>
        <w:t>ПРИЕМК</w:t>
      </w:r>
      <w:r w:rsidR="00AD01BC">
        <w:rPr>
          <w:rFonts w:ascii="Times New Roman" w:hAnsi="Times New Roman" w:cs="Times New Roman"/>
          <w:sz w:val="24"/>
          <w:szCs w:val="24"/>
        </w:rPr>
        <w:t>А</w:t>
      </w:r>
      <w:r w:rsidR="00BB0805" w:rsidRPr="00B80534">
        <w:rPr>
          <w:rFonts w:ascii="Times New Roman" w:hAnsi="Times New Roman" w:cs="Times New Roman"/>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xml:space="preserve">, </w:t>
      </w:r>
      <w:r w:rsidRPr="00AD01BC">
        <w:rPr>
          <w:rFonts w:ascii="Times New Roman" w:hAnsi="Times New Roman" w:cs="Times New Roman"/>
          <w:sz w:val="24"/>
          <w:szCs w:val="24"/>
        </w:rPr>
        <w:lastRenderedPageBreak/>
        <w:t>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 xml:space="preserve">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w:t>
      </w:r>
      <w:r w:rsidRPr="006B26CD">
        <w:rPr>
          <w:rFonts w:ascii="Times New Roman" w:hAnsi="Times New Roman" w:cs="Times New Roman"/>
          <w:sz w:val="24"/>
          <w:szCs w:val="24"/>
        </w:rPr>
        <w:t>и обеспечивает его соблюдение.</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8.7.</w:t>
      </w:r>
      <w:r w:rsidRPr="006B26CD">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требования считаются принятыми и </w:t>
      </w:r>
      <w:r w:rsidRPr="00AD01BC">
        <w:rPr>
          <w:rFonts w:ascii="Times New Roman" w:hAnsi="Times New Roman" w:cs="Times New Roman"/>
          <w:sz w:val="24"/>
          <w:szCs w:val="24"/>
        </w:rPr>
        <w:lastRenderedPageBreak/>
        <w:t>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w:t>
      </w:r>
      <w:r w:rsidRPr="008E3931">
        <w:rPr>
          <w:rFonts w:ascii="Times New Roman" w:hAnsi="Times New Roman" w:cs="Times New Roman"/>
          <w:sz w:val="24"/>
          <w:szCs w:val="24"/>
        </w:rPr>
        <w:lastRenderedPageBreak/>
        <w:t xml:space="preserve">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w:t>
      </w:r>
      <w:r w:rsidRPr="006B26CD">
        <w:rPr>
          <w:rFonts w:ascii="Times New Roman" w:hAnsi="Times New Roman" w:cs="Times New Roman"/>
          <w:sz w:val="24"/>
          <w:szCs w:val="24"/>
        </w:rPr>
        <w:t xml:space="preserve">предоставляется Заказчиком). </w:t>
      </w:r>
    </w:p>
    <w:p w:rsidR="008E3931" w:rsidRPr="006B26CD"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8</w:t>
      </w:r>
      <w:r w:rsidR="008E3931" w:rsidRPr="006B26CD">
        <w:rPr>
          <w:rFonts w:ascii="Times New Roman" w:hAnsi="Times New Roman" w:cs="Times New Roman"/>
          <w:sz w:val="24"/>
          <w:szCs w:val="24"/>
        </w:rPr>
        <w:t>.</w:t>
      </w:r>
      <w:r w:rsidRPr="006B26CD">
        <w:rPr>
          <w:rFonts w:ascii="Times New Roman" w:hAnsi="Times New Roman" w:cs="Times New Roman"/>
          <w:sz w:val="24"/>
          <w:szCs w:val="24"/>
        </w:rPr>
        <w:t>18.</w:t>
      </w:r>
      <w:r w:rsidR="00FC08B4" w:rsidRPr="006B26CD">
        <w:rPr>
          <w:rFonts w:ascii="Times New Roman" w:hAnsi="Times New Roman" w:cs="Times New Roman"/>
          <w:sz w:val="24"/>
          <w:szCs w:val="24"/>
        </w:rPr>
        <w:t xml:space="preserve"> </w:t>
      </w:r>
      <w:r w:rsidR="008E3931" w:rsidRPr="006B26CD">
        <w:rPr>
          <w:rFonts w:ascii="Times New Roman" w:hAnsi="Times New Roman" w:cs="Times New Roman"/>
          <w:sz w:val="24"/>
          <w:szCs w:val="24"/>
        </w:rPr>
        <w:t xml:space="preserve">После завершения работ по капитальному ремонту общего имущества </w:t>
      </w:r>
      <w:r w:rsidR="00AA04CA" w:rsidRPr="006B26CD">
        <w:rPr>
          <w:rFonts w:ascii="Times New Roman" w:hAnsi="Times New Roman" w:cs="Times New Roman"/>
          <w:sz w:val="24"/>
          <w:szCs w:val="24"/>
        </w:rPr>
        <w:t>по многоквартирному</w:t>
      </w:r>
      <w:r w:rsidR="008E3931" w:rsidRPr="006B26CD">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sidR="006B26CD">
        <w:rPr>
          <w:rFonts w:ascii="Times New Roman" w:hAnsi="Times New Roman" w:cs="Times New Roman"/>
          <w:sz w:val="24"/>
          <w:szCs w:val="24"/>
        </w:rPr>
        <w:t>5</w:t>
      </w:r>
      <w:r w:rsidR="008E3931" w:rsidRPr="006B26CD">
        <w:rPr>
          <w:rFonts w:ascii="Times New Roman" w:hAnsi="Times New Roman" w:cs="Times New Roman"/>
          <w:sz w:val="24"/>
          <w:szCs w:val="24"/>
        </w:rPr>
        <w:t xml:space="preserve"> рабочих дней письменно уведомляет Заказчика о готовности передать результат выполненных работ.</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6B26CD">
        <w:rPr>
          <w:rFonts w:ascii="Times New Roman" w:hAnsi="Times New Roman" w:cs="Times New Roman"/>
          <w:sz w:val="24"/>
          <w:szCs w:val="24"/>
        </w:rPr>
        <w:t>двустадийной</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фотофиксации</w:t>
      </w:r>
      <w:proofErr w:type="spellEnd"/>
      <w:r w:rsidRPr="006B26CD">
        <w:rPr>
          <w:rFonts w:ascii="Times New Roman" w:hAnsi="Times New Roman" w:cs="Times New Roman"/>
          <w:sz w:val="24"/>
          <w:szCs w:val="24"/>
        </w:rPr>
        <w:t xml:space="preserve"> объектов в формате </w:t>
      </w:r>
      <w:proofErr w:type="spellStart"/>
      <w:r w:rsidRPr="006B26CD">
        <w:rPr>
          <w:rFonts w:ascii="Times New Roman" w:hAnsi="Times New Roman" w:cs="Times New Roman"/>
          <w:sz w:val="24"/>
          <w:szCs w:val="24"/>
        </w:rPr>
        <w:t>pdf</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jpeg</w:t>
      </w:r>
      <w:proofErr w:type="spellEnd"/>
      <w:r w:rsidRPr="006B26CD">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Акт о приемке выполненных работ по форме КС-2, Справка о стоимости выполненных </w:t>
      </w:r>
      <w:r w:rsidRPr="008E3931">
        <w:rPr>
          <w:rFonts w:ascii="Times New Roman" w:hAnsi="Times New Roman" w:cs="Times New Roman"/>
          <w:sz w:val="24"/>
          <w:szCs w:val="24"/>
        </w:rPr>
        <w:t>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w:t>
      </w:r>
      <w:r w:rsidRPr="008E3931">
        <w:rPr>
          <w:rFonts w:ascii="Times New Roman" w:hAnsi="Times New Roman" w:cs="Times New Roman"/>
          <w:sz w:val="24"/>
          <w:szCs w:val="24"/>
        </w:rPr>
        <w:lastRenderedPageBreak/>
        <w:t>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w:t>
      </w:r>
      <w:r w:rsidR="006B26CD">
        <w:rPr>
          <w:rFonts w:ascii="Times New Roman" w:hAnsi="Times New Roman" w:cs="Times New Roman"/>
          <w:sz w:val="24"/>
          <w:szCs w:val="24"/>
        </w:rPr>
        <w:t>3</w:t>
      </w:r>
      <w:r w:rsidR="008E3931" w:rsidRPr="008E3931">
        <w:rPr>
          <w:rFonts w:ascii="Times New Roman" w:hAnsi="Times New Roman" w:cs="Times New Roman"/>
          <w:sz w:val="24"/>
          <w:szCs w:val="24"/>
        </w:rPr>
        <w:t xml:space="preserve">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w:t>
      </w:r>
      <w:r w:rsidR="008E3931" w:rsidRPr="008E3931">
        <w:rPr>
          <w:rFonts w:ascii="Times New Roman" w:hAnsi="Times New Roman" w:cs="Times New Roman"/>
          <w:sz w:val="24"/>
          <w:szCs w:val="24"/>
        </w:rPr>
        <w:lastRenderedPageBreak/>
        <w:t xml:space="preserve">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w:t>
      </w:r>
      <w:r w:rsidR="008E3931" w:rsidRPr="008E3931">
        <w:rPr>
          <w:rFonts w:ascii="Times New Roman" w:hAnsi="Times New Roman" w:cs="Times New Roman"/>
          <w:sz w:val="24"/>
          <w:szCs w:val="24"/>
        </w:rPr>
        <w:lastRenderedPageBreak/>
        <w:t xml:space="preserve">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5B5590" w:rsidRDefault="005B5590" w:rsidP="005B5590">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 ОХРАННЫЕ МЕРОПРИЯТИЯ</w:t>
      </w:r>
    </w:p>
    <w:p w:rsidR="008E3931" w:rsidRPr="008E3931" w:rsidRDefault="005B5590" w:rsidP="005B55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.1. Подрядчик обязан за свой счет обеспечить надлежащую охрану результатов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193"/>
      <w:bookmarkEnd w:id="9"/>
      <w:r w:rsidRPr="00B80534">
        <w:rPr>
          <w:rFonts w:ascii="Times New Roman" w:hAnsi="Times New Roman" w:cs="Times New Roman"/>
          <w:color w:val="000000" w:themeColor="text1"/>
          <w:sz w:val="24"/>
          <w:szCs w:val="24"/>
        </w:rPr>
        <w:t xml:space="preserve">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200"/>
      <w:bookmarkEnd w:id="10"/>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1" w:name="Par215"/>
      <w:bookmarkEnd w:id="11"/>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9B457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xml:space="preserve">. В случае многократного (более двух раз в течение гарантийного срока) обнаружения </w:t>
      </w:r>
      <w:r w:rsidRPr="00B80534">
        <w:rPr>
          <w:rFonts w:ascii="Times New Roman" w:hAnsi="Times New Roman" w:cs="Times New Roman"/>
          <w:sz w:val="24"/>
          <w:szCs w:val="24"/>
        </w:rPr>
        <w:lastRenderedPageBreak/>
        <w:t>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53267" w:rsidRDefault="00F5326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254"/>
      <w:bookmarkEnd w:id="12"/>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Pr="006B26C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1</w:t>
      </w:r>
      <w:r w:rsidR="00D55E45" w:rsidRPr="006B26CD">
        <w:rPr>
          <w:rFonts w:ascii="Times New Roman" w:hAnsi="Times New Roman" w:cs="Times New Roman"/>
          <w:sz w:val="24"/>
          <w:szCs w:val="24"/>
        </w:rPr>
        <w:t>2</w:t>
      </w:r>
      <w:r w:rsidRPr="006B26CD">
        <w:rPr>
          <w:rFonts w:ascii="Times New Roman" w:hAnsi="Times New Roman" w:cs="Times New Roman"/>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6B26CD">
        <w:rPr>
          <w:rFonts w:ascii="Times New Roman" w:hAnsi="Times New Roman" w:cs="Times New Roman"/>
          <w:sz w:val="24"/>
          <w:szCs w:val="24"/>
        </w:rPr>
        <w:t>Ростехнадзора</w:t>
      </w:r>
      <w:proofErr w:type="spellEnd"/>
      <w:r w:rsidRPr="006B26CD">
        <w:rPr>
          <w:rFonts w:ascii="Times New Roman" w:hAnsi="Times New Roman" w:cs="Times New Roman"/>
          <w:sz w:val="24"/>
          <w:szCs w:val="24"/>
        </w:rPr>
        <w:t xml:space="preserve"> на строительную технику.</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5" w:rsidRPr="006B26CD" w:rsidRDefault="00C031F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 xml:space="preserve">Договором, качеством выполняемых работ и используемых материалов, </w:t>
      </w:r>
      <w:r w:rsidRPr="005E7C44">
        <w:rPr>
          <w:rFonts w:ascii="Times New Roman" w:hAnsi="Times New Roman" w:cs="Times New Roman"/>
          <w:sz w:val="24"/>
          <w:szCs w:val="24"/>
        </w:rPr>
        <w:lastRenderedPageBreak/>
        <w:t>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59"/>
      <w:bookmarkEnd w:id="13"/>
    </w:p>
    <w:p w:rsidR="00BB0805"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4" w:name="Par277"/>
      <w:bookmarkEnd w:id="14"/>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B8588A" w:rsidRPr="00B8588A" w:rsidRDefault="00B8588A"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B8588A">
        <w:rPr>
          <w:rFonts w:ascii="Times New Roman" w:hAnsi="Times New Roman" w:cs="Times New Roman"/>
          <w:sz w:val="24"/>
          <w:szCs w:val="24"/>
        </w:rPr>
        <w:t xml:space="preserve">.2.1 </w:t>
      </w:r>
      <w:proofErr w:type="gramStart"/>
      <w:r w:rsidRPr="00B8588A">
        <w:rPr>
          <w:rFonts w:ascii="Times New Roman" w:hAnsi="Times New Roman" w:cs="Times New Roman"/>
          <w:sz w:val="24"/>
          <w:szCs w:val="24"/>
        </w:rPr>
        <w:t>В</w:t>
      </w:r>
      <w:proofErr w:type="gramEnd"/>
      <w:r>
        <w:rPr>
          <w:rFonts w:ascii="Times New Roman" w:hAnsi="Times New Roman" w:cs="Times New Roman"/>
          <w:sz w:val="24"/>
          <w:szCs w:val="24"/>
        </w:rPr>
        <w:t xml:space="preserve"> случае</w:t>
      </w:r>
      <w:r w:rsidRPr="00B8588A">
        <w:rPr>
          <w:rFonts w:ascii="Times New Roman" w:hAnsi="Times New Roman" w:cs="Times New Roman"/>
          <w:sz w:val="24"/>
          <w:szCs w:val="24"/>
        </w:rPr>
        <w:t>,</w:t>
      </w:r>
      <w:r>
        <w:rPr>
          <w:rFonts w:ascii="Times New Roman" w:hAnsi="Times New Roman" w:cs="Times New Roman"/>
          <w:sz w:val="24"/>
          <w:szCs w:val="24"/>
        </w:rPr>
        <w:t xml:space="preserve"> если подрядчик не предоставил график проведения ремонтных работ и ППР в предусмотренный договором срок</w:t>
      </w:r>
      <w:r w:rsidRPr="00B8588A">
        <w:rPr>
          <w:rFonts w:ascii="Times New Roman" w:hAnsi="Times New Roman" w:cs="Times New Roman"/>
          <w:sz w:val="24"/>
          <w:szCs w:val="24"/>
        </w:rPr>
        <w:t>,</w:t>
      </w:r>
      <w:r>
        <w:rPr>
          <w:rFonts w:ascii="Times New Roman" w:hAnsi="Times New Roman" w:cs="Times New Roman"/>
          <w:sz w:val="24"/>
          <w:szCs w:val="24"/>
        </w:rPr>
        <w:t xml:space="preserve"> заказчик вправе требовать уплату неустойки </w:t>
      </w:r>
      <w:r w:rsidRPr="00B8588A">
        <w:rPr>
          <w:rFonts w:ascii="Times New Roman" w:hAnsi="Times New Roman" w:cs="Times New Roman"/>
          <w:sz w:val="24"/>
          <w:szCs w:val="24"/>
        </w:rPr>
        <w:t>в размере 1/300 (одной трехсотой) ставки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от суммы контракта</w:t>
      </w:r>
      <w:r w:rsidRPr="00B8588A">
        <w:rPr>
          <w:rFonts w:ascii="Times New Roman" w:hAnsi="Times New Roman" w:cs="Times New Roman"/>
          <w:sz w:val="24"/>
          <w:szCs w:val="24"/>
        </w:rPr>
        <w:t xml:space="preserve">, </w:t>
      </w:r>
      <w:r>
        <w:rPr>
          <w:rFonts w:ascii="Times New Roman" w:hAnsi="Times New Roman" w:cs="Times New Roman"/>
          <w:sz w:val="24"/>
          <w:szCs w:val="24"/>
        </w:rPr>
        <w:t>либо расторжение настоящего договора</w:t>
      </w:r>
      <w:r w:rsidRPr="00B8588A">
        <w:rPr>
          <w:rFonts w:ascii="Times New Roman" w:hAnsi="Times New Roman" w:cs="Times New Roman"/>
          <w:sz w:val="24"/>
          <w:szCs w:val="24"/>
        </w:rPr>
        <w:t>.</w:t>
      </w:r>
      <w:r>
        <w:rPr>
          <w:rFonts w:ascii="Times New Roman" w:hAnsi="Times New Roman" w:cs="Times New Roman"/>
          <w:sz w:val="24"/>
          <w:szCs w:val="24"/>
        </w:rPr>
        <w:t xml:space="preserve"> </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2</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3</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За начало выполнения работ ранее срока, установленного в п. 5.2</w:t>
      </w:r>
      <w:r w:rsidR="004F578A">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w:t>
      </w:r>
      <w:r w:rsidR="004C12F2" w:rsidRPr="004C12F2">
        <w:rPr>
          <w:rFonts w:ascii="Times New Roman" w:hAnsi="Times New Roman" w:cs="Times New Roman"/>
          <w:sz w:val="24"/>
          <w:szCs w:val="24"/>
        </w:rPr>
        <w:lastRenderedPageBreak/>
        <w:t>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4</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5</w:t>
      </w:r>
      <w:r w:rsidRPr="00D356C3">
        <w:rPr>
          <w:rFonts w:ascii="Times New Roman" w:hAnsi="Times New Roman" w:cs="Times New Roman"/>
          <w:sz w:val="24"/>
          <w:szCs w:val="24"/>
        </w:rPr>
        <w:t xml:space="preserve">. </w:t>
      </w:r>
      <w:r w:rsidR="004C12F2" w:rsidRPr="00D356C3">
        <w:rPr>
          <w:rFonts w:ascii="Times New Roman" w:hAnsi="Times New Roman" w:cs="Times New Roman"/>
          <w:sz w:val="24"/>
          <w:szCs w:val="24"/>
        </w:rPr>
        <w:t xml:space="preserve">За невыполнение Подрядчиком </w:t>
      </w:r>
      <w:proofErr w:type="spellStart"/>
      <w:r w:rsidR="004C12F2" w:rsidRPr="00D356C3">
        <w:rPr>
          <w:rFonts w:ascii="Times New Roman" w:hAnsi="Times New Roman" w:cs="Times New Roman"/>
          <w:sz w:val="24"/>
          <w:szCs w:val="24"/>
        </w:rPr>
        <w:t>двустадийной</w:t>
      </w:r>
      <w:proofErr w:type="spellEnd"/>
      <w:r w:rsidR="004C12F2" w:rsidRPr="00D356C3">
        <w:rPr>
          <w:rFonts w:ascii="Times New Roman" w:hAnsi="Times New Roman" w:cs="Times New Roman"/>
          <w:sz w:val="24"/>
          <w:szCs w:val="24"/>
        </w:rPr>
        <w:t xml:space="preserve"> </w:t>
      </w:r>
      <w:proofErr w:type="spellStart"/>
      <w:r w:rsidR="004C12F2" w:rsidRPr="00D356C3">
        <w:rPr>
          <w:rFonts w:ascii="Times New Roman" w:hAnsi="Times New Roman" w:cs="Times New Roman"/>
          <w:sz w:val="24"/>
          <w:szCs w:val="24"/>
        </w:rPr>
        <w:t>фотофиксации</w:t>
      </w:r>
      <w:proofErr w:type="spellEnd"/>
      <w:r w:rsidR="004C12F2" w:rsidRPr="00D356C3">
        <w:rPr>
          <w:rFonts w:ascii="Times New Roman" w:hAnsi="Times New Roman" w:cs="Times New Roman"/>
          <w:sz w:val="24"/>
          <w:szCs w:val="24"/>
        </w:rPr>
        <w:t xml:space="preserve"> </w:t>
      </w:r>
      <w:r w:rsidR="00D356C3" w:rsidRPr="00D356C3">
        <w:rPr>
          <w:rFonts w:ascii="Times New Roman" w:hAnsi="Times New Roman" w:cs="Times New Roman"/>
          <w:sz w:val="24"/>
          <w:szCs w:val="24"/>
        </w:rPr>
        <w:t xml:space="preserve">(п. 7.1.10) </w:t>
      </w:r>
      <w:r w:rsidR="004C12F2" w:rsidRPr="00D356C3">
        <w:rPr>
          <w:rFonts w:ascii="Times New Roman" w:hAnsi="Times New Roman" w:cs="Times New Roman"/>
          <w:sz w:val="24"/>
          <w:szCs w:val="24"/>
        </w:rPr>
        <w:t xml:space="preserve">объекта по видам работ (до начала выполнения работ и после окончания выполнения работ), а также при </w:t>
      </w:r>
      <w:proofErr w:type="spellStart"/>
      <w:r w:rsidR="004C12F2" w:rsidRPr="00D356C3">
        <w:rPr>
          <w:rFonts w:ascii="Times New Roman" w:hAnsi="Times New Roman" w:cs="Times New Roman"/>
          <w:sz w:val="24"/>
          <w:szCs w:val="24"/>
        </w:rPr>
        <w:t>непередаче</w:t>
      </w:r>
      <w:proofErr w:type="spellEnd"/>
      <w:r w:rsidR="004C12F2" w:rsidRPr="00D356C3">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6</w:t>
      </w:r>
      <w:r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w:t>
      </w:r>
      <w:r w:rsidR="003F2928" w:rsidRPr="00D356C3">
        <w:rPr>
          <w:rFonts w:ascii="Times New Roman" w:hAnsi="Times New Roman" w:cs="Times New Roman"/>
          <w:sz w:val="24"/>
          <w:szCs w:val="24"/>
        </w:rPr>
        <w:t>7</w:t>
      </w:r>
      <w:r w:rsidR="009F40CE" w:rsidRPr="00D356C3">
        <w:rPr>
          <w:rFonts w:ascii="Times New Roman" w:hAnsi="Times New Roman" w:cs="Times New Roman"/>
          <w:sz w:val="24"/>
          <w:szCs w:val="24"/>
        </w:rPr>
        <w:t>.1.</w:t>
      </w:r>
      <w:r w:rsidR="00D356C3" w:rsidRPr="00D356C3">
        <w:rPr>
          <w:rFonts w:ascii="Times New Roman" w:hAnsi="Times New Roman" w:cs="Times New Roman"/>
          <w:sz w:val="24"/>
          <w:szCs w:val="24"/>
        </w:rPr>
        <w:t>5</w:t>
      </w:r>
      <w:r w:rsidR="00AC3E04"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7</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8</w:t>
      </w:r>
      <w:r>
        <w:rPr>
          <w:rFonts w:ascii="Times New Roman" w:hAnsi="Times New Roman" w:cs="Times New Roman"/>
          <w:sz w:val="24"/>
          <w:szCs w:val="24"/>
        </w:rPr>
        <w:t>.</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71209" w:rsidRDefault="00971209"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9</w:t>
      </w:r>
      <w:r>
        <w:rPr>
          <w:rFonts w:ascii="Times New Roman" w:hAnsi="Times New Roman" w:cs="Times New Roman"/>
          <w:sz w:val="24"/>
          <w:szCs w:val="24"/>
        </w:rPr>
        <w:t>.</w:t>
      </w:r>
      <w:r w:rsidRPr="00971209">
        <w:t xml:space="preserve"> </w:t>
      </w:r>
      <w:r w:rsidRPr="00971209">
        <w:rPr>
          <w:rFonts w:ascii="Times New Roman" w:hAnsi="Times New Roman" w:cs="Times New Roman"/>
          <w:sz w:val="24"/>
          <w:szCs w:val="24"/>
        </w:rPr>
        <w:t>В случае если в течении 5 рабочих дней после подписания Акта открытия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Подрядчик не приступил к работам Подрядчик уплачивает Заказчику штраф в размере</w:t>
      </w:r>
      <w:r>
        <w:rPr>
          <w:rFonts w:ascii="Times New Roman" w:hAnsi="Times New Roman" w:cs="Times New Roman"/>
          <w:sz w:val="24"/>
          <w:szCs w:val="24"/>
        </w:rPr>
        <w:t xml:space="preserve"> </w:t>
      </w:r>
      <w:r w:rsidRPr="00971209">
        <w:rPr>
          <w:rFonts w:ascii="Times New Roman" w:hAnsi="Times New Roman" w:cs="Times New Roman"/>
          <w:sz w:val="24"/>
          <w:szCs w:val="24"/>
        </w:rPr>
        <w:t>50 000,00 (пятидесяти тысяч) рублей 00 коп.</w:t>
      </w:r>
      <w:r w:rsidR="006B26CD">
        <w:rPr>
          <w:rFonts w:ascii="Times New Roman" w:hAnsi="Times New Roman" w:cs="Times New Roman"/>
          <w:sz w:val="24"/>
          <w:szCs w:val="24"/>
        </w:rPr>
        <w:t xml:space="preserve"> единожды по объекту (</w:t>
      </w:r>
      <w:proofErr w:type="spellStart"/>
      <w:r w:rsidR="006B26CD">
        <w:rPr>
          <w:rFonts w:ascii="Times New Roman" w:hAnsi="Times New Roman" w:cs="Times New Roman"/>
          <w:sz w:val="24"/>
          <w:szCs w:val="24"/>
        </w:rPr>
        <w:t>ам</w:t>
      </w:r>
      <w:proofErr w:type="spellEnd"/>
      <w:r w:rsidR="006B26CD">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10</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1</w:t>
      </w:r>
      <w:r w:rsidR="00517A7E">
        <w:rPr>
          <w:rFonts w:ascii="Times New Roman" w:hAnsi="Times New Roman" w:cs="Times New Roman"/>
          <w:sz w:val="24"/>
          <w:szCs w:val="24"/>
        </w:rPr>
        <w:t>1</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 xml:space="preserve">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w:t>
      </w:r>
      <w:r w:rsidR="009F40CE" w:rsidRPr="009F40CE">
        <w:rPr>
          <w:rFonts w:ascii="Times New Roman" w:hAnsi="Times New Roman" w:cs="Times New Roman"/>
          <w:sz w:val="24"/>
          <w:szCs w:val="24"/>
        </w:rPr>
        <w:lastRenderedPageBreak/>
        <w:t>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7077AB"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81"/>
      <w:bookmarkEnd w:id="15"/>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lastRenderedPageBreak/>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.6.2.</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.6.3.</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6251B7"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color w:val="FF0000"/>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.6.4.</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6B26CD">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r>
      <w:r w:rsidR="006B26CD">
        <w:rPr>
          <w:rFonts w:ascii="Times New Roman" w:hAnsi="Times New Roman" w:cs="Times New Roman"/>
          <w:sz w:val="24"/>
          <w:szCs w:val="24"/>
        </w:rPr>
        <w:t>Н</w:t>
      </w:r>
      <w:r w:rsidRPr="007077AB">
        <w:rPr>
          <w:rFonts w:ascii="Times New Roman" w:hAnsi="Times New Roman" w:cs="Times New Roman"/>
          <w:sz w:val="24"/>
          <w:szCs w:val="24"/>
        </w:rPr>
        <w:t>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 xml:space="preserve">Расчеты между Сторонами за выполненные до расторжения договора работы производятся </w:t>
      </w:r>
      <w:r w:rsidRPr="007077AB">
        <w:rPr>
          <w:rFonts w:ascii="Times New Roman" w:hAnsi="Times New Roman" w:cs="Times New Roman"/>
          <w:sz w:val="24"/>
          <w:szCs w:val="24"/>
        </w:rPr>
        <w:lastRenderedPageBreak/>
        <w:t>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ED01B6" w:rsidRDefault="00F05A54" w:rsidP="002D51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bookmarkStart w:id="16" w:name="Par301"/>
      <w:bookmarkEnd w:id="16"/>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7" w:name="Par307"/>
      <w:bookmarkEnd w:id="17"/>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 xml:space="preserve">Сторона по настоящему договору, затронутая обстоятельствами непреодолимой силы, </w:t>
      </w:r>
      <w:r w:rsidRPr="007077AB">
        <w:rPr>
          <w:rFonts w:ascii="Times New Roman" w:hAnsi="Times New Roman" w:cs="Times New Roman"/>
          <w:sz w:val="24"/>
          <w:szCs w:val="24"/>
        </w:rPr>
        <w:lastRenderedPageBreak/>
        <w:t>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B08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xml:space="preserve">. Настоящий Договор составлен в двух экземплярах, имеющих равную юридическую </w:t>
      </w:r>
      <w:r w:rsidRPr="00B80534">
        <w:rPr>
          <w:rFonts w:ascii="Times New Roman" w:hAnsi="Times New Roman" w:cs="Times New Roman"/>
          <w:sz w:val="24"/>
          <w:szCs w:val="24"/>
        </w:rPr>
        <w:lastRenderedPageBreak/>
        <w:t>силу, по одному для каждой из Сторон.</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316"/>
      <w:bookmarkEnd w:id="18"/>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3813A1" w:rsidRDefault="003813A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20"/>
      <w:bookmarkStart w:id="20" w:name="Par332"/>
      <w:bookmarkEnd w:id="19"/>
      <w:bookmarkEnd w:id="20"/>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407E2" w:rsidRDefault="0034294E" w:rsidP="0034294E">
            <w:pPr>
              <w:pStyle w:val="ConsPlusNonformat"/>
              <w:jc w:val="both"/>
              <w:rPr>
                <w:rFonts w:ascii="Times New Roman" w:hAnsi="Times New Roman" w:cs="Times New Roman"/>
                <w:iCs/>
                <w:sz w:val="24"/>
                <w:szCs w:val="24"/>
              </w:rPr>
            </w:pPr>
            <w:r w:rsidRPr="0034294E">
              <w:rPr>
                <w:rFonts w:ascii="Times New Roman" w:hAnsi="Times New Roman" w:cs="Times New Roman"/>
                <w:iCs/>
                <w:sz w:val="24"/>
                <w:szCs w:val="24"/>
              </w:rPr>
              <w:t xml:space="preserve">                 </w:t>
            </w:r>
            <w:hyperlink r:id="rId10" w:history="1">
              <w:r w:rsidR="005B5590" w:rsidRPr="0087564D">
                <w:rPr>
                  <w:rStyle w:val="ab"/>
                  <w:rFonts w:ascii="Times New Roman" w:hAnsi="Times New Roman" w:cs="Times New Roman"/>
                  <w:iCs/>
                  <w:sz w:val="24"/>
                  <w:szCs w:val="24"/>
                  <w:lang w:val="en-US"/>
                </w:rPr>
                <w:t>yurist</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rokr</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mail</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ru</w:t>
              </w:r>
            </w:hyperlink>
          </w:p>
          <w:p w:rsidR="005B5590" w:rsidRPr="000407E2" w:rsidRDefault="005B5590" w:rsidP="0034294E">
            <w:pPr>
              <w:pStyle w:val="ConsPlusNonformat"/>
              <w:jc w:val="both"/>
              <w:rPr>
                <w:rFonts w:ascii="Times New Roman" w:hAnsi="Times New Roman" w:cs="Times New Roman"/>
                <w:iCs/>
                <w:sz w:val="24"/>
                <w:szCs w:val="24"/>
              </w:rPr>
            </w:pPr>
          </w:p>
          <w:p w:rsidR="005B5590" w:rsidRPr="000407E2" w:rsidRDefault="005B5590" w:rsidP="0034294E">
            <w:pPr>
              <w:pStyle w:val="ConsPlusNonformat"/>
              <w:jc w:val="both"/>
              <w:rPr>
                <w:rFonts w:ascii="Times New Roman" w:hAnsi="Times New Roman" w:cs="Times New Roman"/>
                <w:iCs/>
                <w:sz w:val="24"/>
                <w:szCs w:val="24"/>
              </w:rPr>
            </w:pPr>
          </w:p>
          <w:p w:rsidR="005B5590" w:rsidRPr="000E221E" w:rsidRDefault="005B5590" w:rsidP="0034294E">
            <w:pPr>
              <w:pStyle w:val="ConsPlusNonformat"/>
              <w:jc w:val="both"/>
              <w:rPr>
                <w:rFonts w:ascii="Times New Roman" w:eastAsia="Calibri" w:hAnsi="Times New Roman" w:cs="Times New Roman"/>
                <w:sz w:val="24"/>
                <w:szCs w:val="24"/>
                <w:lang w:eastAsia="en-US"/>
              </w:rPr>
            </w:pPr>
          </w:p>
          <w:p w:rsidR="00716DDE" w:rsidRDefault="00BB250C"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716DDE" w:rsidRDefault="00716DDE" w:rsidP="00716DDE">
            <w:pPr>
              <w:pStyle w:val="ac"/>
              <w:spacing w:after="0"/>
              <w:jc w:val="both"/>
              <w:rPr>
                <w:rFonts w:eastAsia="Calibri"/>
                <w:lang w:eastAsia="en-US"/>
              </w:rPr>
            </w:pPr>
          </w:p>
          <w:p w:rsidR="00BF3E6D" w:rsidRDefault="00BF3E6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w:t>
            </w:r>
            <w:r w:rsidR="00BB250C">
              <w:rPr>
                <w:rFonts w:eastAsia="Calibri"/>
                <w:lang w:eastAsia="en-US"/>
              </w:rPr>
              <w:t>В</w:t>
            </w:r>
            <w:r w:rsidR="006D54A3">
              <w:rPr>
                <w:rFonts w:eastAsia="Calibri"/>
                <w:lang w:eastAsia="en-US"/>
              </w:rPr>
              <w:t>.</w:t>
            </w:r>
            <w:r w:rsidR="00BB250C">
              <w:rPr>
                <w:rFonts w:eastAsia="Calibri"/>
                <w:lang w:eastAsia="en-US"/>
              </w:rPr>
              <w:t>П</w:t>
            </w:r>
            <w:r w:rsidR="006D54A3">
              <w:rPr>
                <w:rFonts w:eastAsia="Calibri"/>
                <w:lang w:eastAsia="en-US"/>
              </w:rPr>
              <w:t xml:space="preserve">. </w:t>
            </w:r>
            <w:r w:rsidR="00BB250C">
              <w:rPr>
                <w:rFonts w:eastAsia="Calibri"/>
                <w:lang w:eastAsia="en-US"/>
              </w:rPr>
              <w:t>Максимов</w:t>
            </w:r>
            <w:r w:rsidR="0075597B">
              <w:rPr>
                <w:rFonts w:eastAsia="Calibri"/>
                <w:lang w:eastAsia="en-US"/>
              </w:rPr>
              <w:t xml:space="preserve"> </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Default="00E40557" w:rsidP="002E660F">
            <w:pPr>
              <w:pStyle w:val="ac"/>
              <w:spacing w:after="0"/>
              <w:jc w:val="both"/>
              <w:rPr>
                <w:b/>
              </w:rPr>
            </w:pPr>
          </w:p>
          <w:p w:rsidR="00855A95" w:rsidRDefault="00855A95" w:rsidP="002E660F">
            <w:pPr>
              <w:pStyle w:val="ac"/>
              <w:spacing w:after="0"/>
              <w:jc w:val="both"/>
              <w:rPr>
                <w:b/>
              </w:rPr>
            </w:pPr>
          </w:p>
          <w:p w:rsidR="00855A95" w:rsidRDefault="00855A95" w:rsidP="002E660F">
            <w:pPr>
              <w:pStyle w:val="ac"/>
              <w:spacing w:after="0"/>
              <w:jc w:val="both"/>
              <w:rPr>
                <w:b/>
              </w:rPr>
            </w:pPr>
          </w:p>
          <w:p w:rsidR="00855A95" w:rsidRDefault="00855A95" w:rsidP="002E660F">
            <w:pPr>
              <w:pStyle w:val="ac"/>
              <w:spacing w:after="0"/>
              <w:jc w:val="both"/>
              <w:rPr>
                <w:b/>
              </w:rPr>
            </w:pPr>
          </w:p>
          <w:p w:rsidR="00855A95" w:rsidRDefault="00855A95" w:rsidP="002E660F">
            <w:pPr>
              <w:pStyle w:val="ac"/>
              <w:spacing w:after="0"/>
              <w:jc w:val="both"/>
              <w:rPr>
                <w:b/>
              </w:rPr>
            </w:pPr>
          </w:p>
          <w:p w:rsidR="00855A95" w:rsidRDefault="00855A95" w:rsidP="002E660F">
            <w:pPr>
              <w:pStyle w:val="ac"/>
              <w:spacing w:after="0"/>
              <w:jc w:val="both"/>
              <w:rPr>
                <w:b/>
              </w:rPr>
            </w:pPr>
          </w:p>
          <w:p w:rsidR="00855A95" w:rsidRDefault="00855A95" w:rsidP="002E660F">
            <w:pPr>
              <w:pStyle w:val="ac"/>
              <w:spacing w:after="0"/>
              <w:jc w:val="both"/>
              <w:rPr>
                <w:b/>
              </w:rPr>
            </w:pPr>
          </w:p>
          <w:p w:rsidR="00855A95" w:rsidRDefault="00855A95" w:rsidP="002E660F">
            <w:pPr>
              <w:pStyle w:val="ac"/>
              <w:spacing w:after="0"/>
              <w:jc w:val="both"/>
              <w:rPr>
                <w:b/>
              </w:rPr>
            </w:pPr>
          </w:p>
          <w:p w:rsidR="00855A95" w:rsidRDefault="00855A95" w:rsidP="002E660F">
            <w:pPr>
              <w:pStyle w:val="ac"/>
              <w:spacing w:after="0"/>
              <w:jc w:val="both"/>
              <w:rPr>
                <w:b/>
              </w:rPr>
            </w:pPr>
          </w:p>
          <w:p w:rsidR="00855A95" w:rsidRDefault="00855A95" w:rsidP="002E660F">
            <w:pPr>
              <w:pStyle w:val="ac"/>
              <w:spacing w:after="0"/>
              <w:jc w:val="both"/>
              <w:rPr>
                <w:b/>
              </w:rPr>
            </w:pPr>
          </w:p>
          <w:p w:rsidR="00BB250C" w:rsidRDefault="00BB250C" w:rsidP="002E660F">
            <w:pPr>
              <w:pStyle w:val="ac"/>
              <w:spacing w:after="0"/>
              <w:jc w:val="both"/>
              <w:rPr>
                <w:b/>
              </w:rPr>
            </w:pPr>
          </w:p>
          <w:p w:rsidR="00BB250C" w:rsidRDefault="00BB250C" w:rsidP="002E660F">
            <w:pPr>
              <w:pStyle w:val="ac"/>
              <w:spacing w:after="0"/>
              <w:jc w:val="both"/>
              <w:rPr>
                <w:b/>
              </w:rPr>
            </w:pPr>
          </w:p>
          <w:p w:rsidR="00BB250C" w:rsidRPr="00725743" w:rsidRDefault="00BB250C"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5B5590" w:rsidRDefault="005B5590" w:rsidP="004B7EB4">
            <w:pPr>
              <w:pStyle w:val="ac"/>
              <w:spacing w:after="0"/>
              <w:ind w:left="311"/>
              <w:jc w:val="both"/>
            </w:pPr>
          </w:p>
          <w:p w:rsidR="00BB250C" w:rsidRDefault="00BB250C" w:rsidP="00BB250C">
            <w:pPr>
              <w:pStyle w:val="ac"/>
              <w:spacing w:after="0"/>
              <w:ind w:left="311"/>
              <w:jc w:val="both"/>
              <w:rPr>
                <w:color w:val="000000"/>
                <w:shd w:val="clear" w:color="auto" w:fill="FFFFFF"/>
              </w:rPr>
            </w:pPr>
            <w:r>
              <w:rPr>
                <w:color w:val="000000"/>
                <w:shd w:val="clear" w:color="auto" w:fill="FFFFFF"/>
              </w:rPr>
              <w:t xml:space="preserve">Наименование организации: ООО СК «ЭВИС»  </w:t>
            </w:r>
          </w:p>
          <w:p w:rsidR="00BB250C" w:rsidRPr="00E723BF" w:rsidRDefault="00BB250C" w:rsidP="00BB250C">
            <w:pPr>
              <w:pStyle w:val="ac"/>
              <w:spacing w:after="0"/>
              <w:ind w:left="311"/>
              <w:rPr>
                <w:color w:val="000000"/>
                <w:shd w:val="clear" w:color="auto" w:fill="FFFFFF"/>
              </w:rPr>
            </w:pPr>
            <w:r>
              <w:rPr>
                <w:color w:val="000000"/>
                <w:shd w:val="clear" w:color="auto" w:fill="FFFFFF"/>
              </w:rPr>
              <w:t>Адрес: 680000, Хабаровский край, г. Хабаровск, ул. Демьяна Бедного, 31, кв. 23</w:t>
            </w:r>
          </w:p>
          <w:p w:rsidR="00BB250C" w:rsidRPr="00F73762" w:rsidRDefault="00BB250C" w:rsidP="00BB250C">
            <w:pPr>
              <w:pStyle w:val="ac"/>
              <w:spacing w:after="0"/>
              <w:ind w:left="311"/>
              <w:jc w:val="both"/>
            </w:pPr>
            <w:r w:rsidRPr="00F73762">
              <w:t>ИНН</w:t>
            </w:r>
            <w:r>
              <w:t>: 2724220910</w:t>
            </w:r>
          </w:p>
          <w:p w:rsidR="00BB250C" w:rsidRPr="00F73762" w:rsidRDefault="00BB250C" w:rsidP="00BB250C">
            <w:pPr>
              <w:pStyle w:val="ac"/>
              <w:spacing w:after="0"/>
              <w:ind w:left="311"/>
              <w:jc w:val="both"/>
            </w:pPr>
            <w:r w:rsidRPr="00F73762">
              <w:t>ОГРН</w:t>
            </w:r>
            <w:r>
              <w:t>: 1172724011580</w:t>
            </w:r>
          </w:p>
          <w:p w:rsidR="00BB250C" w:rsidRPr="00F73762" w:rsidRDefault="00BB250C" w:rsidP="00BB250C">
            <w:pPr>
              <w:pStyle w:val="ac"/>
              <w:spacing w:after="0"/>
              <w:ind w:left="311"/>
              <w:jc w:val="both"/>
            </w:pPr>
            <w:r w:rsidRPr="00F73762">
              <w:t>КПП</w:t>
            </w:r>
            <w:r>
              <w:t>: 272401001</w:t>
            </w:r>
            <w:r w:rsidRPr="00F73762">
              <w:t xml:space="preserve"> </w:t>
            </w:r>
          </w:p>
          <w:p w:rsidR="00BB250C" w:rsidRDefault="00BB250C" w:rsidP="00BB250C">
            <w:pPr>
              <w:pStyle w:val="ac"/>
              <w:spacing w:after="0"/>
              <w:ind w:left="311"/>
              <w:jc w:val="both"/>
            </w:pPr>
            <w:r>
              <w:t>Р/С: 40702810020000001955</w:t>
            </w:r>
          </w:p>
          <w:p w:rsidR="00BB250C" w:rsidRDefault="00BB250C" w:rsidP="00BB250C">
            <w:pPr>
              <w:pStyle w:val="ac"/>
              <w:spacing w:after="0"/>
              <w:ind w:left="311"/>
              <w:jc w:val="both"/>
              <w:rPr>
                <w:color w:val="000000"/>
                <w:shd w:val="clear" w:color="auto" w:fill="FFFFFF"/>
              </w:rPr>
            </w:pPr>
            <w:r>
              <w:rPr>
                <w:color w:val="000000"/>
                <w:shd w:val="clear" w:color="auto" w:fill="FFFFFF"/>
              </w:rPr>
              <w:t>Наименование банка: ФИЛИАЛ АО «Альфа- Банк»</w:t>
            </w:r>
          </w:p>
          <w:p w:rsidR="00BB250C" w:rsidRPr="00F73762" w:rsidRDefault="00BB250C" w:rsidP="00BB250C">
            <w:pPr>
              <w:pStyle w:val="ac"/>
              <w:spacing w:after="0"/>
              <w:ind w:left="311"/>
              <w:jc w:val="both"/>
            </w:pPr>
            <w:r>
              <w:rPr>
                <w:color w:val="000000"/>
                <w:shd w:val="clear" w:color="auto" w:fill="FFFFFF"/>
              </w:rPr>
              <w:t>БИК:040813770</w:t>
            </w:r>
          </w:p>
          <w:p w:rsidR="00BB250C" w:rsidRPr="001341A8" w:rsidRDefault="00BB250C" w:rsidP="00BB250C">
            <w:pPr>
              <w:pStyle w:val="ac"/>
              <w:spacing w:after="0"/>
              <w:ind w:left="311"/>
              <w:jc w:val="both"/>
            </w:pPr>
            <w:r>
              <w:rPr>
                <w:rFonts w:eastAsia="Calibri"/>
                <w:lang w:eastAsia="en-US"/>
              </w:rPr>
              <w:t xml:space="preserve">Эл. адрес: </w:t>
            </w:r>
            <w:proofErr w:type="spellStart"/>
            <w:r>
              <w:rPr>
                <w:rFonts w:eastAsia="Calibri"/>
                <w:lang w:val="en-US" w:eastAsia="en-US"/>
              </w:rPr>
              <w:t>skevis</w:t>
            </w:r>
            <w:proofErr w:type="spellEnd"/>
            <w:r w:rsidRPr="00D71846">
              <w:rPr>
                <w:rFonts w:eastAsia="Calibri"/>
                <w:lang w:eastAsia="en-US"/>
              </w:rPr>
              <w:t>27@</w:t>
            </w:r>
            <w:proofErr w:type="spellStart"/>
            <w:r>
              <w:rPr>
                <w:rFonts w:eastAsia="Calibri"/>
                <w:lang w:val="en-US" w:eastAsia="en-US"/>
              </w:rPr>
              <w:t>gmail</w:t>
            </w:r>
            <w:proofErr w:type="spellEnd"/>
            <w:r w:rsidRPr="00D71846">
              <w:rPr>
                <w:rFonts w:eastAsia="Calibri"/>
                <w:lang w:eastAsia="en-US"/>
              </w:rPr>
              <w:t>.</w:t>
            </w:r>
            <w:r>
              <w:rPr>
                <w:rFonts w:eastAsia="Calibri"/>
                <w:lang w:val="en-US" w:eastAsia="en-US"/>
              </w:rPr>
              <w:t>com</w:t>
            </w:r>
          </w:p>
          <w:p w:rsidR="00BB250C" w:rsidRDefault="00BB250C" w:rsidP="00BB250C">
            <w:pPr>
              <w:pStyle w:val="ac"/>
              <w:spacing w:after="0"/>
              <w:ind w:left="311"/>
              <w:jc w:val="both"/>
              <w:rPr>
                <w:color w:val="000000"/>
                <w:shd w:val="clear" w:color="auto" w:fill="FFFFFF"/>
              </w:rPr>
            </w:pPr>
            <w:r w:rsidRPr="00F73762">
              <w:t>тел/</w:t>
            </w:r>
            <w:r w:rsidRPr="00F73904">
              <w:t>8(914) -1798917,</w:t>
            </w:r>
            <w:r>
              <w:t xml:space="preserve"> 8(924) -300101</w:t>
            </w:r>
            <w:r w:rsidRPr="00F73762">
              <w:t xml:space="preserve"> </w:t>
            </w:r>
          </w:p>
          <w:p w:rsidR="00C031F5" w:rsidRDefault="00C031F5" w:rsidP="004B7EB4">
            <w:pPr>
              <w:pStyle w:val="ac"/>
              <w:spacing w:after="0"/>
              <w:ind w:left="311"/>
              <w:jc w:val="both"/>
            </w:pPr>
          </w:p>
          <w:p w:rsidR="007640D8" w:rsidRDefault="004810AF" w:rsidP="004B7EB4">
            <w:pPr>
              <w:pStyle w:val="ac"/>
              <w:spacing w:after="0"/>
              <w:ind w:left="311"/>
              <w:jc w:val="both"/>
            </w:pPr>
            <w:r>
              <w:t xml:space="preserve">                                 </w:t>
            </w:r>
            <w:r w:rsidR="001341A8">
              <w:t>Директор</w:t>
            </w:r>
          </w:p>
          <w:p w:rsidR="007640D8" w:rsidRDefault="007640D8" w:rsidP="004B7EB4">
            <w:pPr>
              <w:pStyle w:val="ac"/>
              <w:spacing w:after="0"/>
              <w:ind w:left="311"/>
              <w:jc w:val="both"/>
            </w:pPr>
          </w:p>
          <w:p w:rsidR="00290F02" w:rsidRDefault="00281BEB" w:rsidP="00281BEB">
            <w:pPr>
              <w:pStyle w:val="ac"/>
              <w:spacing w:after="0"/>
              <w:jc w:val="both"/>
            </w:pPr>
            <w:r>
              <w:t xml:space="preserve">     </w:t>
            </w:r>
          </w:p>
          <w:p w:rsidR="00C031F5" w:rsidRDefault="00BB250C" w:rsidP="00281BEB">
            <w:pPr>
              <w:pStyle w:val="ac"/>
              <w:spacing w:after="0"/>
              <w:jc w:val="both"/>
            </w:pPr>
            <w:r>
              <w:t xml:space="preserve">              </w:t>
            </w:r>
            <w:r w:rsidR="004810AF">
              <w:t xml:space="preserve">  </w:t>
            </w:r>
            <w:r w:rsidR="00281BEB">
              <w:t xml:space="preserve"> _________________</w:t>
            </w:r>
            <w:r>
              <w:t>_/ П</w:t>
            </w:r>
            <w:r w:rsidRPr="00BB250C">
              <w:t>.</w:t>
            </w:r>
            <w:r>
              <w:t>П</w:t>
            </w:r>
            <w:r w:rsidRPr="00BB250C">
              <w:t>.</w:t>
            </w:r>
            <w:r>
              <w:t xml:space="preserve"> Авилова</w:t>
            </w:r>
            <w:r w:rsidR="00C031F5">
              <w:t>/</w:t>
            </w:r>
          </w:p>
          <w:p w:rsidR="00281BEB" w:rsidRDefault="00281BEB" w:rsidP="004810AF">
            <w:pPr>
              <w:pStyle w:val="ac"/>
              <w:spacing w:after="0"/>
              <w:jc w:val="both"/>
            </w:pPr>
            <w:r>
              <w:t xml:space="preserve">  </w:t>
            </w:r>
            <w:r w:rsidR="004810AF">
              <w:t xml:space="preserve">            </w:t>
            </w:r>
            <w:r w:rsidR="00BB250C">
              <w:rPr>
                <w:rFonts w:eastAsia="Calibri"/>
                <w:lang w:eastAsia="en-US"/>
              </w:rPr>
              <w:t xml:space="preserve">           </w:t>
            </w:r>
            <w:r w:rsidR="004810AF">
              <w:rPr>
                <w:rFonts w:eastAsia="Calibri"/>
                <w:lang w:eastAsia="en-US"/>
              </w:rPr>
              <w:t xml:space="preserve">           </w:t>
            </w: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Default="00716DDE" w:rsidP="00281BEB">
            <w:pPr>
              <w:pStyle w:val="ac"/>
              <w:spacing w:after="0"/>
              <w:ind w:left="311"/>
              <w:jc w:val="both"/>
            </w:pPr>
          </w:p>
          <w:p w:rsidR="007E65C7" w:rsidRDefault="007E65C7" w:rsidP="00281BEB">
            <w:pPr>
              <w:pStyle w:val="ac"/>
              <w:spacing w:after="0"/>
              <w:ind w:left="311"/>
              <w:jc w:val="both"/>
            </w:pPr>
          </w:p>
          <w:p w:rsidR="007E65C7" w:rsidRDefault="007E65C7" w:rsidP="00281BEB">
            <w:pPr>
              <w:pStyle w:val="ac"/>
              <w:spacing w:after="0"/>
              <w:ind w:left="311"/>
              <w:jc w:val="both"/>
            </w:pPr>
          </w:p>
          <w:p w:rsidR="007E65C7" w:rsidRDefault="007E65C7" w:rsidP="00281BEB">
            <w:pPr>
              <w:pStyle w:val="ac"/>
              <w:spacing w:after="0"/>
              <w:ind w:left="311"/>
              <w:jc w:val="both"/>
            </w:pPr>
          </w:p>
          <w:p w:rsidR="00C031F5" w:rsidRPr="00DF5224" w:rsidRDefault="00C031F5" w:rsidP="00281BEB">
            <w:pPr>
              <w:pStyle w:val="ac"/>
              <w:spacing w:after="0"/>
              <w:ind w:left="311"/>
              <w:jc w:val="both"/>
            </w:pPr>
          </w:p>
        </w:tc>
      </w:tr>
    </w:tbl>
    <w:p w:rsidR="00F165EB" w:rsidRPr="00344C4D" w:rsidRDefault="000B2BCF" w:rsidP="00864555">
      <w:pPr>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855A95">
        <w:rPr>
          <w:rFonts w:ascii="Times New Roman" w:hAnsi="Times New Roman" w:cs="Times New Roman"/>
          <w:sz w:val="24"/>
          <w:szCs w:val="24"/>
        </w:rPr>
        <w:t>17</w:t>
      </w:r>
      <w:r w:rsidR="00B30595">
        <w:rPr>
          <w:rFonts w:ascii="Times New Roman" w:hAnsi="Times New Roman" w:cs="Times New Roman"/>
          <w:sz w:val="24"/>
          <w:szCs w:val="24"/>
        </w:rPr>
        <w:t>-КР/201</w:t>
      </w:r>
      <w:r w:rsidR="00BB00F0">
        <w:rPr>
          <w:rFonts w:ascii="Times New Roman" w:hAnsi="Times New Roman" w:cs="Times New Roman"/>
          <w:sz w:val="24"/>
          <w:szCs w:val="24"/>
        </w:rPr>
        <w:t>9</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B40F1">
        <w:rPr>
          <w:rFonts w:ascii="Times New Roman" w:hAnsi="Times New Roman" w:cs="Times New Roman"/>
          <w:sz w:val="24"/>
          <w:szCs w:val="24"/>
        </w:rPr>
        <w:t>9</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D81775" w:rsidRDefault="00C031F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О</w:t>
      </w:r>
      <w:r w:rsidR="00D81775">
        <w:rPr>
          <w:rFonts w:ascii="Times New Roman" w:eastAsiaTheme="minorEastAsia" w:hAnsi="Times New Roman" w:cs="Times New Roman"/>
          <w:sz w:val="20"/>
          <w:szCs w:val="24"/>
          <w:lang w:eastAsia="ru-RU"/>
        </w:rPr>
        <w:t>БРАЗЕЦ К ДОГОВОРУ СОГЛАСОВАН:</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726103"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Заместитель директора</w:t>
            </w: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 xml:space="preserve">__________________/ </w:t>
            </w:r>
            <w:r w:rsidR="00726103">
              <w:rPr>
                <w:rFonts w:eastAsia="Calibri"/>
                <w:sz w:val="20"/>
                <w:szCs w:val="20"/>
                <w:lang w:eastAsia="en-US"/>
              </w:rPr>
              <w:t>В</w:t>
            </w:r>
            <w:r w:rsidRPr="00CB7ECF">
              <w:rPr>
                <w:rFonts w:eastAsia="Calibri"/>
                <w:sz w:val="20"/>
                <w:szCs w:val="20"/>
                <w:lang w:eastAsia="en-US"/>
              </w:rPr>
              <w:t>.</w:t>
            </w:r>
            <w:r w:rsidR="00726103">
              <w:rPr>
                <w:rFonts w:eastAsia="Calibri"/>
                <w:sz w:val="20"/>
                <w:szCs w:val="20"/>
                <w:lang w:eastAsia="en-US"/>
              </w:rPr>
              <w:t>П</w:t>
            </w:r>
            <w:r w:rsidRPr="00CB7ECF">
              <w:rPr>
                <w:rFonts w:eastAsia="Calibri"/>
                <w:sz w:val="20"/>
                <w:szCs w:val="20"/>
                <w:lang w:eastAsia="en-US"/>
              </w:rPr>
              <w:t xml:space="preserve">. </w:t>
            </w:r>
            <w:r w:rsidR="00726103">
              <w:rPr>
                <w:rFonts w:eastAsia="Calibri"/>
                <w:sz w:val="20"/>
                <w:szCs w:val="20"/>
                <w:lang w:eastAsia="en-US"/>
              </w:rPr>
              <w:t>Максимов</w:t>
            </w:r>
            <w:r w:rsidRPr="00CB7ECF">
              <w:rPr>
                <w:rFonts w:eastAsia="Calibri"/>
                <w:sz w:val="20"/>
                <w:szCs w:val="20"/>
                <w:lang w:eastAsia="en-US"/>
              </w:rPr>
              <w:t xml:space="preserve"> /</w:t>
            </w:r>
          </w:p>
          <w:p w:rsidR="003F0F04" w:rsidRPr="00CB7ECF" w:rsidRDefault="003F0F04" w:rsidP="00B80F62">
            <w:pPr>
              <w:pStyle w:val="ac"/>
              <w:spacing w:after="0"/>
              <w:jc w:val="both"/>
              <w:rPr>
                <w:sz w:val="20"/>
                <w:szCs w:val="20"/>
              </w:rPr>
            </w:pPr>
          </w:p>
        </w:tc>
        <w:tc>
          <w:tcPr>
            <w:tcW w:w="4786" w:type="dxa"/>
          </w:tcPr>
          <w:p w:rsidR="00290F02" w:rsidRPr="00CB7ECF" w:rsidRDefault="00290F02" w:rsidP="003F0F04">
            <w:pPr>
              <w:pStyle w:val="ac"/>
              <w:spacing w:after="0"/>
              <w:ind w:left="311"/>
              <w:jc w:val="both"/>
              <w:rPr>
                <w:sz w:val="20"/>
                <w:szCs w:val="20"/>
              </w:rPr>
            </w:pPr>
          </w:p>
          <w:p w:rsidR="003F0F04" w:rsidRDefault="003F0F04" w:rsidP="003F0F04">
            <w:pPr>
              <w:pStyle w:val="ac"/>
              <w:spacing w:after="0"/>
              <w:ind w:left="311"/>
              <w:jc w:val="both"/>
              <w:rPr>
                <w:sz w:val="20"/>
                <w:szCs w:val="20"/>
              </w:rPr>
            </w:pPr>
            <w:r w:rsidRPr="00CB7ECF">
              <w:rPr>
                <w:sz w:val="20"/>
                <w:szCs w:val="20"/>
              </w:rPr>
              <w:t>________________ / _____________/  М.П.</w:t>
            </w:r>
          </w:p>
          <w:p w:rsidR="00CB40F1" w:rsidRDefault="00CB40F1" w:rsidP="003F0F04">
            <w:pPr>
              <w:pStyle w:val="ac"/>
              <w:spacing w:after="0"/>
              <w:ind w:left="311"/>
              <w:jc w:val="both"/>
              <w:rPr>
                <w:sz w:val="20"/>
                <w:szCs w:val="20"/>
              </w:rPr>
            </w:pPr>
          </w:p>
          <w:p w:rsidR="00855A95" w:rsidRPr="00855A95" w:rsidRDefault="00855A95" w:rsidP="00855A95">
            <w:pPr>
              <w:rPr>
                <w:rFonts w:ascii="Times New Roman" w:hAnsi="Times New Roman" w:cs="Times New Roman"/>
                <w:sz w:val="24"/>
                <w:szCs w:val="24"/>
              </w:rPr>
            </w:pPr>
            <w:r>
              <w:rPr>
                <w:rFonts w:ascii="Times New Roman" w:hAnsi="Times New Roman"/>
                <w:sz w:val="24"/>
                <w:szCs w:val="24"/>
              </w:rPr>
              <w:lastRenderedPageBreak/>
              <w:t xml:space="preserve">                                            Приложение № 2</w:t>
            </w:r>
            <w:r>
              <w:rPr>
                <w:rFonts w:ascii="Times New Roman" w:hAnsi="Times New Roman" w:cs="Times New Roman"/>
                <w:sz w:val="24"/>
                <w:szCs w:val="24"/>
              </w:rPr>
              <w:t xml:space="preserve">     к договору № </w:t>
            </w:r>
            <w:r w:rsidR="00E93F15" w:rsidRPr="00E93F15">
              <w:rPr>
                <w:rFonts w:ascii="Times New Roman" w:hAnsi="Times New Roman" w:cs="Times New Roman"/>
                <w:sz w:val="24"/>
                <w:szCs w:val="24"/>
              </w:rPr>
              <w:t>17</w:t>
            </w:r>
            <w:r>
              <w:rPr>
                <w:rFonts w:ascii="Times New Roman" w:hAnsi="Times New Roman" w:cs="Times New Roman"/>
                <w:sz w:val="24"/>
                <w:szCs w:val="24"/>
              </w:rPr>
              <w:t>-КР/2019</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w:t>
            </w:r>
            <w:r w:rsidR="00E93F15">
              <w:rPr>
                <w:rFonts w:ascii="Times New Roman" w:hAnsi="Times New Roman" w:cs="Times New Roman"/>
                <w:sz w:val="24"/>
                <w:szCs w:val="24"/>
              </w:rPr>
              <w:t>_</w:t>
            </w:r>
            <w:r w:rsidR="00E93F15" w:rsidRPr="00E93F15">
              <w:rPr>
                <w:rFonts w:ascii="Times New Roman" w:hAnsi="Times New Roman" w:cs="Times New Roman"/>
                <w:sz w:val="24"/>
                <w:szCs w:val="24"/>
              </w:rPr>
              <w:t xml:space="preserve"> </w:t>
            </w:r>
            <w:r>
              <w:rPr>
                <w:rFonts w:ascii="Times New Roman" w:hAnsi="Times New Roman" w:cs="Times New Roman"/>
                <w:sz w:val="24"/>
                <w:szCs w:val="24"/>
              </w:rPr>
              <w:t>2019г</w:t>
            </w:r>
            <w:r w:rsidRPr="00855A95">
              <w:rPr>
                <w:rFonts w:ascii="Times New Roman" w:hAnsi="Times New Roman" w:cs="Times New Roman"/>
                <w:sz w:val="24"/>
                <w:szCs w:val="24"/>
              </w:rPr>
              <w:t>.</w:t>
            </w:r>
          </w:p>
          <w:p w:rsidR="00CB40F1" w:rsidRPr="00CB7ECF" w:rsidRDefault="00CB40F1" w:rsidP="003F0F04">
            <w:pPr>
              <w:pStyle w:val="ac"/>
              <w:spacing w:after="0"/>
              <w:ind w:left="311"/>
              <w:jc w:val="both"/>
              <w:rPr>
                <w:sz w:val="20"/>
                <w:szCs w:val="20"/>
              </w:rPr>
            </w:pPr>
          </w:p>
        </w:tc>
      </w:tr>
    </w:tbl>
    <w:p w:rsidR="00855A95" w:rsidRPr="00855A95" w:rsidRDefault="00855A95" w:rsidP="00855A95">
      <w:pPr>
        <w:jc w:val="center"/>
        <w:rPr>
          <w:rFonts w:ascii="Times New Roman" w:hAnsi="Times New Roman"/>
          <w:b/>
          <w:sz w:val="24"/>
          <w:szCs w:val="24"/>
        </w:rPr>
      </w:pPr>
      <w:r w:rsidRPr="00855A95">
        <w:rPr>
          <w:rFonts w:ascii="Times New Roman" w:hAnsi="Times New Roman"/>
          <w:b/>
          <w:sz w:val="24"/>
          <w:szCs w:val="24"/>
        </w:rPr>
        <w:lastRenderedPageBreak/>
        <w:t>ТЕХНИЧЕСКОЕ ЗАДАНИЕ №</w:t>
      </w:r>
    </w:p>
    <w:p w:rsidR="00855A95" w:rsidRPr="00855A95" w:rsidRDefault="00855A95" w:rsidP="00855A95">
      <w:pPr>
        <w:jc w:val="center"/>
        <w:rPr>
          <w:rFonts w:ascii="Times New Roman" w:hAnsi="Times New Roman"/>
          <w:b/>
          <w:sz w:val="24"/>
          <w:szCs w:val="24"/>
        </w:rPr>
      </w:pPr>
      <w:r w:rsidRPr="00855A95">
        <w:rPr>
          <w:rFonts w:ascii="Times New Roman" w:hAnsi="Times New Roman"/>
          <w:b/>
          <w:sz w:val="24"/>
          <w:szCs w:val="24"/>
        </w:rPr>
        <w:t>НА ВЫПОЛНЕНИЕ РАБОТ (ОКАЗАНИЕ УСЛУГ) ПО КАПИТАЛЬНОМУ РЕМОНТУ ОБЩЕГО ИМУЩЕСТВА В МНОГКВАРТИРНОМ ДОМЕ:</w:t>
      </w:r>
    </w:p>
    <w:p w:rsidR="00855A95" w:rsidRPr="00855A95" w:rsidRDefault="00855A95" w:rsidP="00855A95">
      <w:pPr>
        <w:jc w:val="center"/>
        <w:rPr>
          <w:rFonts w:ascii="Times New Roman" w:hAnsi="Times New Roman"/>
          <w:sz w:val="24"/>
          <w:szCs w:val="24"/>
        </w:rPr>
      </w:pPr>
      <w:r w:rsidRPr="00855A95">
        <w:rPr>
          <w:rFonts w:ascii="Times New Roman" w:hAnsi="Times New Roman"/>
          <w:sz w:val="24"/>
          <w:szCs w:val="24"/>
        </w:rPr>
        <w:t>«Капитальный ремонт крыши в многоквартирном доме по адресу: Еврейская автономная область, Смидовичский район, п. Волочаевка-2, ул. Советская, дом № 17»</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855A95" w:rsidRPr="00855A95" w:rsidTr="001129B8">
        <w:trPr>
          <w:trHeight w:val="606"/>
        </w:trPr>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b/>
                <w:sz w:val="24"/>
                <w:szCs w:val="24"/>
              </w:rPr>
            </w:pPr>
            <w:r w:rsidRPr="00855A95">
              <w:rPr>
                <w:rFonts w:ascii="Times New Roman" w:hAnsi="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b/>
                <w:sz w:val="24"/>
                <w:szCs w:val="24"/>
              </w:rPr>
            </w:pPr>
            <w:r w:rsidRPr="00855A95">
              <w:rPr>
                <w:rFonts w:ascii="Times New Roman" w:hAnsi="Times New Roman"/>
                <w:b/>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b/>
                <w:sz w:val="24"/>
                <w:szCs w:val="24"/>
              </w:rPr>
            </w:pPr>
            <w:r w:rsidRPr="00855A95">
              <w:rPr>
                <w:rFonts w:ascii="Times New Roman" w:hAnsi="Times New Roman"/>
                <w:b/>
                <w:sz w:val="24"/>
                <w:szCs w:val="24"/>
              </w:rPr>
              <w:t>Содержание основных данных и требований</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1.1.</w:t>
            </w:r>
            <w:r w:rsidRPr="00855A95">
              <w:rPr>
                <w:rFonts w:ascii="Times New Roman" w:hAnsi="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 xml:space="preserve">2.1. </w:t>
            </w:r>
            <w:r w:rsidRPr="00855A95">
              <w:rPr>
                <w:rFonts w:ascii="Times New Roman" w:hAnsi="Times New Roman"/>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55A95" w:rsidRPr="00855A95" w:rsidTr="001129B8">
        <w:trPr>
          <w:trHeight w:val="617"/>
        </w:trPr>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 xml:space="preserve">ЕАО, Смидовичский район, п. Волочаевка-2, ул. Советская, 17 </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4.1.</w:t>
            </w:r>
            <w:r w:rsidRPr="00855A95">
              <w:rPr>
                <w:rFonts w:ascii="Times New Roman" w:hAnsi="Times New Roman"/>
                <w:sz w:val="24"/>
                <w:szCs w:val="24"/>
              </w:rPr>
              <w:t xml:space="preserve"> Обеспечение нормативных эксплуатационных показателей многоквартирного дома</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 xml:space="preserve">Капитальный ремонт крыши </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6.1.</w:t>
            </w:r>
            <w:r w:rsidRPr="00855A95">
              <w:rPr>
                <w:rFonts w:ascii="Times New Roman" w:hAnsi="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6.2.</w:t>
            </w:r>
            <w:r w:rsidRPr="00855A95">
              <w:rPr>
                <w:rFonts w:ascii="Times New Roman" w:hAnsi="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6.3.</w:t>
            </w:r>
            <w:r w:rsidRPr="00855A95">
              <w:rPr>
                <w:rFonts w:ascii="Times New Roman" w:hAnsi="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 xml:space="preserve">6.4. </w:t>
            </w:r>
            <w:r w:rsidRPr="00855A95">
              <w:rPr>
                <w:rFonts w:ascii="Times New Roman" w:hAnsi="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7.1.</w:t>
            </w:r>
            <w:r w:rsidRPr="00855A95">
              <w:rPr>
                <w:rFonts w:ascii="Times New Roman" w:hAnsi="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w:t>
            </w:r>
            <w:r w:rsidRPr="00855A95">
              <w:rPr>
                <w:rFonts w:ascii="Times New Roman" w:hAnsi="Times New Roman"/>
                <w:sz w:val="24"/>
                <w:szCs w:val="24"/>
              </w:rPr>
              <w:lastRenderedPageBreak/>
              <w:t xml:space="preserve">организацией свидетельства о допуске к таким видам работ (на основании приказа </w:t>
            </w:r>
            <w:proofErr w:type="spellStart"/>
            <w:r w:rsidRPr="00855A95">
              <w:rPr>
                <w:rFonts w:ascii="Times New Roman" w:hAnsi="Times New Roman"/>
                <w:sz w:val="24"/>
                <w:szCs w:val="24"/>
              </w:rPr>
              <w:t>Минрегиона</w:t>
            </w:r>
            <w:proofErr w:type="spellEnd"/>
            <w:r w:rsidRPr="00855A95">
              <w:rPr>
                <w:rFonts w:ascii="Times New Roman" w:hAnsi="Times New Roman"/>
                <w:sz w:val="24"/>
                <w:szCs w:val="24"/>
              </w:rPr>
              <w:t xml:space="preserve"> РФ от 30.12.2009 № 624).</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7.2.</w:t>
            </w:r>
            <w:r w:rsidRPr="00855A95">
              <w:rPr>
                <w:rFonts w:ascii="Times New Roman" w:hAnsi="Times New Roman"/>
                <w:sz w:val="24"/>
                <w:szCs w:val="24"/>
              </w:rPr>
              <w:t xml:space="preserve"> Работы выполнить в соответствии с согласованной и утвержденной Заказчиком проектно-сметной документацией.</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7.3.</w:t>
            </w:r>
            <w:r w:rsidRPr="00855A95">
              <w:rPr>
                <w:rFonts w:ascii="Times New Roman" w:hAnsi="Times New Roman"/>
                <w:sz w:val="24"/>
                <w:szCs w:val="24"/>
              </w:rPr>
              <w:t xml:space="preserve"> При выполнении работ соблюдать требования следующих нормативных документов:</w:t>
            </w:r>
          </w:p>
          <w:p w:rsidR="00855A95" w:rsidRPr="00855A95" w:rsidRDefault="00855A95" w:rsidP="00855A95">
            <w:pPr>
              <w:numPr>
                <w:ilvl w:val="0"/>
                <w:numId w:val="18"/>
              </w:numPr>
              <w:rPr>
                <w:rFonts w:ascii="Times New Roman" w:hAnsi="Times New Roman"/>
                <w:sz w:val="24"/>
                <w:szCs w:val="24"/>
              </w:rPr>
            </w:pPr>
            <w:r w:rsidRPr="00855A95">
              <w:rPr>
                <w:rFonts w:ascii="Times New Roman" w:hAnsi="Times New Roman"/>
                <w:sz w:val="24"/>
                <w:szCs w:val="24"/>
              </w:rPr>
              <w:t xml:space="preserve">Градостроительный кодекс Российской Федерации </w:t>
            </w:r>
          </w:p>
          <w:p w:rsidR="00855A95" w:rsidRPr="00855A95" w:rsidRDefault="00855A95" w:rsidP="00855A95">
            <w:pPr>
              <w:numPr>
                <w:ilvl w:val="0"/>
                <w:numId w:val="18"/>
              </w:numPr>
              <w:rPr>
                <w:rFonts w:ascii="Times New Roman" w:hAnsi="Times New Roman"/>
                <w:sz w:val="24"/>
                <w:szCs w:val="24"/>
              </w:rPr>
            </w:pPr>
            <w:r w:rsidRPr="00855A95">
              <w:rPr>
                <w:rFonts w:ascii="Times New Roman" w:hAnsi="Times New Roman"/>
                <w:sz w:val="24"/>
                <w:szCs w:val="24"/>
              </w:rPr>
              <w:t>Федеральный закон от 21.12.1994 № 69-ФЗ «О пожарной безопасности» (в ред. Федерального </w:t>
            </w:r>
            <w:hyperlink r:id="rId11" w:anchor="dst100010" w:history="1">
              <w:r w:rsidRPr="00855A95">
                <w:rPr>
                  <w:rStyle w:val="ab"/>
                  <w:rFonts w:ascii="Times New Roman" w:hAnsi="Times New Roman"/>
                  <w:sz w:val="24"/>
                  <w:szCs w:val="24"/>
                </w:rPr>
                <w:t>закона</w:t>
              </w:r>
            </w:hyperlink>
            <w:r w:rsidRPr="00855A95">
              <w:rPr>
                <w:rFonts w:ascii="Times New Roman" w:hAnsi="Times New Roman"/>
                <w:sz w:val="24"/>
                <w:szCs w:val="24"/>
              </w:rPr>
              <w:t xml:space="preserve"> от 28.05.2017 N 100-ФЗ), СП 12.13330.2011 (СНиП 21-01-97*) «Пожарная безопасность зданий и сооружений»; </w:t>
            </w:r>
          </w:p>
          <w:p w:rsidR="00855A95" w:rsidRPr="00855A95" w:rsidRDefault="00855A95" w:rsidP="00855A95">
            <w:pPr>
              <w:rPr>
                <w:rFonts w:ascii="Times New Roman" w:hAnsi="Times New Roman"/>
                <w:sz w:val="24"/>
                <w:szCs w:val="24"/>
              </w:rPr>
            </w:pPr>
            <w:r w:rsidRPr="00855A95">
              <w:rPr>
                <w:rFonts w:ascii="Times New Roman" w:hAnsi="Times New Roman"/>
                <w:sz w:val="24"/>
                <w:szCs w:val="24"/>
              </w:rPr>
              <w:t>•</w:t>
            </w:r>
            <w:r w:rsidRPr="00855A95">
              <w:rPr>
                <w:rFonts w:ascii="Times New Roman" w:hAnsi="Times New Roman"/>
                <w:sz w:val="24"/>
                <w:szCs w:val="24"/>
              </w:rPr>
              <w:tab/>
              <w:t>Федеральный закон от 30.03.1999 № 52-ФЗ «О санитарно-эпидемиологическом благополучии населения»;</w:t>
            </w:r>
          </w:p>
          <w:p w:rsidR="00855A95" w:rsidRPr="00855A95" w:rsidRDefault="00855A95" w:rsidP="00855A95">
            <w:pPr>
              <w:rPr>
                <w:rFonts w:ascii="Times New Roman" w:hAnsi="Times New Roman"/>
                <w:sz w:val="24"/>
                <w:szCs w:val="24"/>
              </w:rPr>
            </w:pPr>
            <w:r w:rsidRPr="00855A95">
              <w:rPr>
                <w:rFonts w:ascii="Times New Roman" w:hAnsi="Times New Roman"/>
                <w:sz w:val="24"/>
                <w:szCs w:val="24"/>
              </w:rPr>
              <w:t>•</w:t>
            </w:r>
            <w:r w:rsidRPr="00855A95">
              <w:rPr>
                <w:rFonts w:ascii="Times New Roman" w:hAnsi="Times New Roman"/>
                <w:sz w:val="24"/>
                <w:szCs w:val="24"/>
              </w:rPr>
              <w:tab/>
              <w:t>Свод правил СП 54.13330.2011 СНиП 31-01-2003. «Здания жилые многоквартирные»;</w:t>
            </w:r>
          </w:p>
          <w:p w:rsidR="00855A95" w:rsidRPr="00855A95" w:rsidRDefault="00855A95" w:rsidP="00855A95">
            <w:pPr>
              <w:rPr>
                <w:rFonts w:ascii="Times New Roman" w:hAnsi="Times New Roman"/>
                <w:sz w:val="24"/>
                <w:szCs w:val="24"/>
              </w:rPr>
            </w:pPr>
            <w:r w:rsidRPr="00855A95">
              <w:rPr>
                <w:rFonts w:ascii="Times New Roman" w:hAnsi="Times New Roman"/>
                <w:sz w:val="24"/>
                <w:szCs w:val="24"/>
              </w:rPr>
              <w:t>•</w:t>
            </w:r>
            <w:r w:rsidRPr="00855A95">
              <w:rPr>
                <w:rFonts w:ascii="Times New Roman" w:hAnsi="Times New Roman"/>
                <w:sz w:val="24"/>
                <w:szCs w:val="24"/>
              </w:rPr>
              <w:tab/>
              <w:t>СНиП 12-03-2001 «Безопасность труда в строительстве Часть 1. Общие требования» Правила по охране труда, утвержденные приказом Минтруда 28.08.2015 № 336н;</w:t>
            </w:r>
          </w:p>
          <w:p w:rsidR="00855A95" w:rsidRPr="00855A95" w:rsidRDefault="00855A95" w:rsidP="00855A95">
            <w:pPr>
              <w:rPr>
                <w:rFonts w:ascii="Times New Roman" w:hAnsi="Times New Roman"/>
                <w:sz w:val="24"/>
                <w:szCs w:val="24"/>
              </w:rPr>
            </w:pPr>
            <w:r w:rsidRPr="00855A95">
              <w:rPr>
                <w:rFonts w:ascii="Times New Roman" w:hAnsi="Times New Roman"/>
                <w:sz w:val="24"/>
                <w:szCs w:val="24"/>
              </w:rPr>
              <w:t>•</w:t>
            </w:r>
            <w:r w:rsidRPr="00855A95">
              <w:rPr>
                <w:rFonts w:ascii="Times New Roman" w:hAnsi="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rsidR="00855A95" w:rsidRPr="00855A95" w:rsidRDefault="00855A95" w:rsidP="00855A95">
            <w:pPr>
              <w:rPr>
                <w:rFonts w:ascii="Times New Roman" w:hAnsi="Times New Roman"/>
                <w:sz w:val="24"/>
                <w:szCs w:val="24"/>
              </w:rPr>
            </w:pPr>
            <w:r w:rsidRPr="00855A95">
              <w:rPr>
                <w:rFonts w:ascii="Times New Roman" w:hAnsi="Times New Roman"/>
                <w:sz w:val="24"/>
                <w:szCs w:val="24"/>
              </w:rPr>
              <w:t>•</w:t>
            </w:r>
            <w:r w:rsidRPr="00855A95">
              <w:rPr>
                <w:rFonts w:ascii="Times New Roman" w:hAnsi="Times New Roman"/>
                <w:sz w:val="24"/>
                <w:szCs w:val="24"/>
              </w:rPr>
              <w:tab/>
              <w:t>ВСН 42-85(р) «Правила приемки в эксплуатацию законченных капитальным ремонтом жилых зданий»;</w:t>
            </w:r>
          </w:p>
          <w:p w:rsidR="00855A95" w:rsidRPr="00855A95" w:rsidRDefault="00855A95" w:rsidP="00855A95">
            <w:pPr>
              <w:rPr>
                <w:rFonts w:ascii="Times New Roman" w:hAnsi="Times New Roman"/>
                <w:sz w:val="24"/>
                <w:szCs w:val="24"/>
              </w:rPr>
            </w:pPr>
            <w:r w:rsidRPr="00855A95">
              <w:rPr>
                <w:rFonts w:ascii="Times New Roman" w:hAnsi="Times New Roman"/>
                <w:sz w:val="24"/>
                <w:szCs w:val="24"/>
              </w:rPr>
              <w:t>•</w:t>
            </w:r>
            <w:r w:rsidRPr="00855A95">
              <w:rPr>
                <w:rFonts w:ascii="Times New Roman" w:hAnsi="Times New Roman"/>
                <w:sz w:val="24"/>
                <w:szCs w:val="24"/>
              </w:rPr>
              <w:tab/>
              <w:t>Свод правил СП 48.13330-2011 СНиП 12-01-2004 «Организация строительства»;</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7.4.</w:t>
            </w:r>
            <w:r w:rsidRPr="00855A95">
              <w:rPr>
                <w:rFonts w:ascii="Times New Roman" w:hAnsi="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7.5.</w:t>
            </w:r>
            <w:r w:rsidRPr="00855A95">
              <w:rPr>
                <w:rFonts w:ascii="Times New Roman" w:hAnsi="Times New Roman"/>
                <w:sz w:val="24"/>
                <w:szCs w:val="24"/>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7.6.</w:t>
            </w:r>
            <w:r w:rsidRPr="00855A95">
              <w:rPr>
                <w:rFonts w:ascii="Times New Roman" w:hAnsi="Times New Roman"/>
                <w:sz w:val="24"/>
                <w:szCs w:val="24"/>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7.7.</w:t>
            </w:r>
            <w:r w:rsidRPr="00855A95">
              <w:rPr>
                <w:rFonts w:ascii="Times New Roman" w:hAnsi="Times New Roman"/>
                <w:sz w:val="24"/>
                <w:szCs w:val="24"/>
              </w:rPr>
              <w:t xml:space="preserve"> Представлять Заказчику еженедельный отчет о ходе выполнения работ на объекте</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8.1.</w:t>
            </w:r>
            <w:r w:rsidRPr="00855A95">
              <w:rPr>
                <w:rFonts w:ascii="Times New Roman" w:hAnsi="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855A95">
              <w:rPr>
                <w:rFonts w:ascii="Times New Roman" w:hAnsi="Times New Roman"/>
                <w:sz w:val="24"/>
                <w:szCs w:val="24"/>
              </w:rPr>
              <w:t>фотофиксацию</w:t>
            </w:r>
            <w:proofErr w:type="spellEnd"/>
            <w:r w:rsidRPr="00855A95">
              <w:rPr>
                <w:rFonts w:ascii="Times New Roman" w:hAnsi="Times New Roman"/>
                <w:sz w:val="24"/>
                <w:szCs w:val="24"/>
              </w:rPr>
              <w:t xml:space="preserve"> скрытых работ и основных этапов ремонта.</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8.2.</w:t>
            </w:r>
            <w:r w:rsidRPr="00855A95">
              <w:rPr>
                <w:rFonts w:ascii="Times New Roman" w:hAnsi="Times New Roman"/>
                <w:sz w:val="24"/>
                <w:szCs w:val="24"/>
              </w:rPr>
              <w:t>Обеспечить вывоз строительного мусора.</w:t>
            </w:r>
          </w:p>
          <w:p w:rsidR="00855A95" w:rsidRPr="00855A95" w:rsidRDefault="00855A95" w:rsidP="00855A95">
            <w:pPr>
              <w:rPr>
                <w:rFonts w:ascii="Times New Roman" w:hAnsi="Times New Roman"/>
                <w:b/>
                <w:sz w:val="24"/>
                <w:szCs w:val="24"/>
              </w:rPr>
            </w:pPr>
            <w:r w:rsidRPr="00855A95">
              <w:rPr>
                <w:rFonts w:ascii="Times New Roman" w:hAnsi="Times New Roman"/>
                <w:b/>
                <w:sz w:val="24"/>
                <w:szCs w:val="24"/>
              </w:rPr>
              <w:t>8.3.</w:t>
            </w:r>
            <w:r w:rsidRPr="00855A95">
              <w:rPr>
                <w:rFonts w:ascii="Times New Roman" w:hAnsi="Times New Roman"/>
                <w:sz w:val="24"/>
                <w:szCs w:val="24"/>
              </w:rPr>
              <w:t xml:space="preserve"> Ежедневно заполнять журнал производства работ</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9.1.</w:t>
            </w:r>
            <w:r w:rsidRPr="00855A95">
              <w:rPr>
                <w:rFonts w:ascii="Times New Roman" w:hAnsi="Times New Roman"/>
                <w:sz w:val="24"/>
                <w:szCs w:val="24"/>
              </w:rPr>
              <w:t xml:space="preserve"> До начала работ разработать и представить график производства работ.</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9.2.</w:t>
            </w:r>
            <w:r w:rsidRPr="00855A95">
              <w:rPr>
                <w:rFonts w:ascii="Times New Roman" w:hAnsi="Times New Roman"/>
                <w:sz w:val="24"/>
                <w:szCs w:val="24"/>
              </w:rPr>
              <w:t xml:space="preserve"> До начала работ согласовать с представителями обслуживающей организации места подключения электрической.  Определить порядок расчета за потребленный ресурс</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 xml:space="preserve">10.1. </w:t>
            </w:r>
            <w:r w:rsidRPr="00855A95">
              <w:rPr>
                <w:rFonts w:ascii="Times New Roman" w:hAnsi="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rsidR="00855A95" w:rsidRPr="00855A95" w:rsidRDefault="00855A95" w:rsidP="00855A95">
            <w:pPr>
              <w:rPr>
                <w:rFonts w:ascii="Times New Roman" w:hAnsi="Times New Roman"/>
                <w:sz w:val="24"/>
                <w:szCs w:val="24"/>
              </w:rPr>
            </w:pPr>
            <w:r w:rsidRPr="00855A95">
              <w:rPr>
                <w:rFonts w:ascii="Times New Roman" w:hAnsi="Times New Roman"/>
                <w:sz w:val="24"/>
                <w:szCs w:val="24"/>
              </w:rPr>
              <w:t xml:space="preserve"> </w:t>
            </w:r>
            <w:r w:rsidRPr="00855A95">
              <w:rPr>
                <w:rFonts w:ascii="Times New Roman" w:hAnsi="Times New Roman"/>
                <w:b/>
                <w:sz w:val="24"/>
                <w:szCs w:val="24"/>
              </w:rPr>
              <w:t>10.2</w:t>
            </w:r>
            <w:r w:rsidRPr="00855A95">
              <w:rPr>
                <w:rFonts w:ascii="Times New Roman" w:hAnsi="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11.1.</w:t>
            </w:r>
            <w:r w:rsidRPr="00855A95">
              <w:rPr>
                <w:rFonts w:ascii="Times New Roman" w:hAnsi="Times New Roman"/>
                <w:sz w:val="24"/>
                <w:szCs w:val="24"/>
              </w:rPr>
              <w:t xml:space="preserve"> В соответствии с действующим законодательством и условиями договора</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12.1.</w:t>
            </w:r>
            <w:r w:rsidRPr="00855A95">
              <w:rPr>
                <w:rFonts w:ascii="Times New Roman" w:hAnsi="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 xml:space="preserve">12.2. </w:t>
            </w:r>
            <w:r w:rsidRPr="00855A95">
              <w:rPr>
                <w:rFonts w:ascii="Times New Roman" w:hAnsi="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55A95" w:rsidRPr="00855A95" w:rsidRDefault="00855A95" w:rsidP="00855A95">
            <w:pPr>
              <w:rPr>
                <w:rFonts w:ascii="Times New Roman" w:hAnsi="Times New Roman"/>
                <w:sz w:val="24"/>
                <w:szCs w:val="24"/>
              </w:rPr>
            </w:pPr>
            <w:r w:rsidRPr="00855A95">
              <w:rPr>
                <w:rFonts w:ascii="Times New Roman" w:hAnsi="Times New Roman"/>
                <w:b/>
                <w:sz w:val="24"/>
                <w:szCs w:val="24"/>
              </w:rPr>
              <w:t>12.3.</w:t>
            </w:r>
            <w:r w:rsidRPr="00855A95">
              <w:rPr>
                <w:rFonts w:ascii="Times New Roman" w:hAnsi="Times New Roman"/>
                <w:sz w:val="24"/>
                <w:szCs w:val="24"/>
              </w:rPr>
              <w:t xml:space="preserve"> Предъявление и сдача выполненных работ Заказчику в установленном порядке согласно договору</w:t>
            </w:r>
          </w:p>
        </w:tc>
      </w:tr>
      <w:tr w:rsidR="00855A95" w:rsidRPr="00855A95" w:rsidTr="001129B8">
        <w:tc>
          <w:tcPr>
            <w:tcW w:w="709"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855A95" w:rsidRPr="00855A95" w:rsidRDefault="00855A95" w:rsidP="00855A95">
            <w:pPr>
              <w:rPr>
                <w:rFonts w:ascii="Times New Roman" w:hAnsi="Times New Roman"/>
                <w:sz w:val="24"/>
                <w:szCs w:val="24"/>
              </w:rPr>
            </w:pPr>
            <w:r w:rsidRPr="00855A95">
              <w:rPr>
                <w:rFonts w:ascii="Times New Roman" w:hAnsi="Times New Roman"/>
                <w:sz w:val="24"/>
                <w:szCs w:val="24"/>
              </w:rPr>
              <w:t>В соответствии с договором</w:t>
            </w:r>
          </w:p>
        </w:tc>
      </w:tr>
    </w:tbl>
    <w:p w:rsidR="007E65C7" w:rsidRPr="007E65C7" w:rsidRDefault="007E65C7" w:rsidP="007E65C7">
      <w:pPr>
        <w:widowControl w:val="0"/>
        <w:tabs>
          <w:tab w:val="left" w:pos="567"/>
        </w:tabs>
        <w:spacing w:after="0" w:line="240" w:lineRule="auto"/>
        <w:contextualSpacing/>
        <w:jc w:val="both"/>
        <w:rPr>
          <w:rFonts w:ascii="Times New Roman" w:hAnsi="Times New Roman" w:cs="Times New Roman"/>
          <w:b/>
          <w:sz w:val="24"/>
          <w:szCs w:val="24"/>
          <w:lang w:val="en-US"/>
        </w:rPr>
      </w:pPr>
    </w:p>
    <w:p w:rsidR="007E65C7" w:rsidRPr="007E65C7" w:rsidRDefault="007E65C7" w:rsidP="007E65C7">
      <w:pPr>
        <w:widowControl w:val="0"/>
        <w:tabs>
          <w:tab w:val="left" w:pos="567"/>
        </w:tabs>
        <w:spacing w:after="0" w:line="240" w:lineRule="auto"/>
        <w:contextualSpacing/>
        <w:jc w:val="both"/>
        <w:rPr>
          <w:rFonts w:ascii="Times New Roman" w:hAnsi="Times New Roman" w:cs="Times New Roman"/>
          <w:b/>
          <w:sz w:val="24"/>
          <w:szCs w:val="24"/>
          <w:lang w:val="en-US"/>
        </w:rPr>
      </w:pPr>
    </w:p>
    <w:p w:rsidR="007E65C7" w:rsidRPr="007E65C7" w:rsidRDefault="007E65C7" w:rsidP="007E65C7">
      <w:pPr>
        <w:spacing w:line="256" w:lineRule="auto"/>
      </w:pPr>
    </w:p>
    <w:p w:rsidR="007E65C7" w:rsidRPr="007E65C7" w:rsidRDefault="007E65C7" w:rsidP="007E65C7">
      <w:pPr>
        <w:spacing w:line="256" w:lineRule="auto"/>
      </w:pPr>
    </w:p>
    <w:p w:rsidR="00C031F5" w:rsidRPr="00C031F5" w:rsidRDefault="00C031F5" w:rsidP="00C031F5">
      <w:pPr>
        <w:spacing w:after="0" w:line="256" w:lineRule="auto"/>
        <w:ind w:right="-2"/>
        <w:jc w:val="center"/>
        <w:rPr>
          <w:rFonts w:ascii="Times New Roman" w:eastAsia="Calibri" w:hAnsi="Times New Roman" w:cs="Times New Roman"/>
          <w:b/>
          <w:sz w:val="24"/>
          <w:szCs w:val="24"/>
        </w:rPr>
      </w:pPr>
    </w:p>
    <w:p w:rsidR="0080186F" w:rsidRPr="009E1DF3" w:rsidRDefault="0080186F" w:rsidP="0080186F"/>
    <w:p w:rsidR="00C031F5" w:rsidRPr="00C031F5" w:rsidRDefault="00C031F5" w:rsidP="00C031F5">
      <w:pPr>
        <w:spacing w:after="0" w:line="256" w:lineRule="auto"/>
        <w:ind w:right="-2"/>
        <w:jc w:val="center"/>
        <w:rPr>
          <w:rFonts w:ascii="Times New Roman" w:eastAsia="Calibri" w:hAnsi="Times New Roman" w:cs="Times New Roman"/>
        </w:rPr>
      </w:pPr>
    </w:p>
    <w:p w:rsidR="0080186F" w:rsidRPr="009E1DF3" w:rsidRDefault="0080186F" w:rsidP="0080186F">
      <w:pPr>
        <w:jc w:val="center"/>
        <w:rPr>
          <w:rFonts w:ascii="Times New Roman" w:hAnsi="Times New Roman" w:cs="Times New Roman"/>
          <w:b/>
        </w:rPr>
      </w:pPr>
    </w:p>
    <w:p w:rsidR="0080186F" w:rsidRPr="009E1DF3" w:rsidRDefault="0080186F" w:rsidP="0080186F">
      <w:pPr>
        <w:spacing w:after="0"/>
        <w:ind w:right="-2"/>
        <w:jc w:val="center"/>
        <w:rPr>
          <w:rFonts w:ascii="Times New Roman" w:hAnsi="Times New Roman" w:cs="Times New Roman"/>
        </w:rPr>
      </w:pPr>
    </w:p>
    <w:p w:rsidR="0084578B" w:rsidRDefault="0084578B" w:rsidP="0084578B">
      <w:pPr>
        <w:pStyle w:val="af"/>
        <w:widowControl w:val="0"/>
        <w:tabs>
          <w:tab w:val="left" w:pos="567"/>
        </w:tabs>
        <w:spacing w:after="0" w:line="240" w:lineRule="auto"/>
        <w:ind w:left="0"/>
        <w:contextualSpacing w:val="0"/>
        <w:jc w:val="both"/>
        <w:rPr>
          <w:rFonts w:ascii="Times New Roman" w:hAnsi="Times New Roman"/>
          <w:b/>
          <w:sz w:val="24"/>
          <w:szCs w:val="24"/>
          <w:lang w:val="en-US"/>
        </w:rPr>
      </w:pPr>
    </w:p>
    <w:p w:rsidR="001E5555" w:rsidRDefault="00855A95" w:rsidP="00855A95">
      <w:pPr>
        <w:tabs>
          <w:tab w:val="left" w:pos="1020"/>
        </w:tabs>
        <w:rPr>
          <w:rFonts w:ascii="Times New Roman" w:hAnsi="Times New Roman"/>
          <w:sz w:val="24"/>
          <w:szCs w:val="24"/>
        </w:rPr>
      </w:pPr>
      <w:r>
        <w:rPr>
          <w:rFonts w:ascii="Times New Roman" w:hAnsi="Times New Roman"/>
          <w:sz w:val="24"/>
          <w:szCs w:val="24"/>
        </w:rPr>
        <w:lastRenderedPageBreak/>
        <w:tab/>
      </w:r>
      <w:r w:rsidR="00C72503" w:rsidRPr="00273E79">
        <w:rPr>
          <w:noProof/>
          <w:lang w:eastAsia="ru-RU"/>
        </w:rPr>
        <w:drawing>
          <wp:inline distT="0" distB="0" distL="0" distR="0" wp14:anchorId="443C3F23" wp14:editId="564EFEED">
            <wp:extent cx="6409055" cy="60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9055" cy="6078685"/>
                    </a:xfrm>
                    <a:prstGeom prst="rect">
                      <a:avLst/>
                    </a:prstGeom>
                    <a:noFill/>
                    <a:ln>
                      <a:noFill/>
                    </a:ln>
                  </pic:spPr>
                </pic:pic>
              </a:graphicData>
            </a:graphic>
          </wp:inline>
        </w:drawing>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855A95" w:rsidRPr="00855A95">
        <w:rPr>
          <w:rFonts w:ascii="Times New Roman" w:hAnsi="Times New Roman" w:cs="Times New Roman"/>
          <w:sz w:val="24"/>
          <w:szCs w:val="24"/>
        </w:rPr>
        <w:t>17</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BB250C"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3F0F04" w:rsidRDefault="003F0F04" w:rsidP="003F0F04">
            <w:pPr>
              <w:pStyle w:val="ac"/>
              <w:spacing w:after="0"/>
              <w:jc w:val="both"/>
              <w:rPr>
                <w:rFonts w:eastAsia="Calibri"/>
                <w:lang w:eastAsia="en-US"/>
              </w:rPr>
            </w:pPr>
          </w:p>
          <w:p w:rsidR="00BF3E6D" w:rsidRDefault="00BF3E6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w:t>
            </w:r>
            <w:r w:rsidR="00BB250C">
              <w:rPr>
                <w:rFonts w:eastAsia="Calibri"/>
                <w:lang w:eastAsia="en-US"/>
              </w:rPr>
              <w:t>В</w:t>
            </w:r>
            <w:r w:rsidR="0052472C">
              <w:rPr>
                <w:rFonts w:eastAsia="Calibri"/>
                <w:lang w:eastAsia="en-US"/>
              </w:rPr>
              <w:t>.</w:t>
            </w:r>
            <w:r w:rsidR="00BB250C">
              <w:rPr>
                <w:rFonts w:eastAsia="Calibri"/>
                <w:lang w:eastAsia="en-US"/>
              </w:rPr>
              <w:t>П</w:t>
            </w:r>
            <w:r w:rsidR="0052472C">
              <w:rPr>
                <w:rFonts w:eastAsia="Calibri"/>
                <w:lang w:eastAsia="en-US"/>
              </w:rPr>
              <w:t xml:space="preserve">. </w:t>
            </w:r>
            <w:r w:rsidR="00BB250C">
              <w:rPr>
                <w:rFonts w:eastAsia="Calibri"/>
                <w:lang w:eastAsia="en-US"/>
              </w:rPr>
              <w:t>Максимов</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855A95" w:rsidRPr="00855A95">
        <w:rPr>
          <w:rFonts w:ascii="Times New Roman" w:hAnsi="Times New Roman" w:cs="Times New Roman"/>
          <w:color w:val="000000" w:themeColor="text1"/>
          <w:sz w:val="24"/>
          <w:szCs w:val="24"/>
        </w:rPr>
        <w:t>17</w:t>
      </w:r>
      <w:r w:rsidRPr="00D4011C">
        <w:rPr>
          <w:rFonts w:ascii="Times New Roman" w:hAnsi="Times New Roman" w:cs="Times New Roman"/>
          <w:color w:val="000000" w:themeColor="text1"/>
          <w:sz w:val="24"/>
          <w:szCs w:val="24"/>
        </w:rPr>
        <w:t>-КР/201</w:t>
      </w:r>
      <w:r w:rsidR="00D97FB6">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jc w:val="right"/>
        <w:rPr>
          <w:rFonts w:ascii="Times New Roman" w:hAnsi="Times New Roman" w:cs="Times New Roman"/>
        </w:rPr>
      </w:pPr>
    </w:p>
    <w:p w:rsidR="005B5590" w:rsidRPr="00B4087A" w:rsidRDefault="005B5590"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BB250C"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D81775" w:rsidRDefault="00D81775"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w:t>
            </w:r>
            <w:r w:rsidR="00BB250C">
              <w:rPr>
                <w:rFonts w:eastAsia="Calibri"/>
                <w:lang w:eastAsia="en-US"/>
              </w:rPr>
              <w:t>В</w:t>
            </w:r>
            <w:r w:rsidR="0052472C">
              <w:rPr>
                <w:rFonts w:eastAsia="Calibri"/>
                <w:lang w:eastAsia="en-US"/>
              </w:rPr>
              <w:t>.</w:t>
            </w:r>
            <w:r w:rsidR="00BB250C">
              <w:rPr>
                <w:rFonts w:eastAsia="Calibri"/>
                <w:lang w:eastAsia="en-US"/>
              </w:rPr>
              <w:t>П</w:t>
            </w:r>
            <w:r w:rsidR="0052472C">
              <w:rPr>
                <w:rFonts w:eastAsia="Calibri"/>
                <w:lang w:eastAsia="en-US"/>
              </w:rPr>
              <w:t xml:space="preserve">. </w:t>
            </w:r>
            <w:r w:rsidR="00BB250C">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855A95" w:rsidRPr="00855A95">
        <w:rPr>
          <w:rFonts w:ascii="Times New Roman" w:hAnsi="Times New Roman" w:cs="Times New Roman"/>
          <w:sz w:val="24"/>
          <w:szCs w:val="24"/>
        </w:rPr>
        <w:t>17</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5B5590" w:rsidRDefault="005B5590"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BB250C"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BB250C">
              <w:rPr>
                <w:rFonts w:eastAsia="Calibri"/>
                <w:lang w:eastAsia="en-US"/>
              </w:rPr>
              <w:t>В</w:t>
            </w:r>
            <w:r w:rsidR="00BF2A3E">
              <w:rPr>
                <w:rFonts w:eastAsia="Calibri"/>
                <w:lang w:eastAsia="en-US"/>
              </w:rPr>
              <w:t>.</w:t>
            </w:r>
            <w:r w:rsidR="00BB250C">
              <w:rPr>
                <w:rFonts w:eastAsia="Calibri"/>
                <w:lang w:eastAsia="en-US"/>
              </w:rPr>
              <w:t>П</w:t>
            </w:r>
            <w:r w:rsidR="00BF2A3E">
              <w:rPr>
                <w:rFonts w:eastAsia="Calibri"/>
                <w:lang w:eastAsia="en-US"/>
              </w:rPr>
              <w:t xml:space="preserve">. </w:t>
            </w:r>
            <w:r w:rsidR="00726103">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855A95" w:rsidRPr="00855A95">
        <w:rPr>
          <w:rFonts w:ascii="Times New Roman" w:hAnsi="Times New Roman" w:cs="Times New Roman"/>
          <w:sz w:val="24"/>
          <w:szCs w:val="24"/>
        </w:rPr>
        <w:t>17</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sidR="00B65AB4">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F3E6D"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65AB4" w:rsidRDefault="00B65AB4"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65AB4" w:rsidRPr="00663616" w:rsidRDefault="00B65AB4"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726103"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726103">
              <w:rPr>
                <w:rFonts w:eastAsia="Calibri"/>
                <w:lang w:eastAsia="en-US"/>
              </w:rPr>
              <w:t>В</w:t>
            </w:r>
            <w:r w:rsidR="00BF2A3E">
              <w:rPr>
                <w:rFonts w:eastAsia="Calibri"/>
                <w:lang w:eastAsia="en-US"/>
              </w:rPr>
              <w:t>.</w:t>
            </w:r>
            <w:r w:rsidR="00726103">
              <w:rPr>
                <w:rFonts w:eastAsia="Calibri"/>
                <w:lang w:eastAsia="en-US"/>
              </w:rPr>
              <w:t>П</w:t>
            </w:r>
            <w:r w:rsidR="00BF2A3E">
              <w:rPr>
                <w:rFonts w:eastAsia="Calibri"/>
                <w:lang w:eastAsia="en-US"/>
              </w:rPr>
              <w:t xml:space="preserve">. </w:t>
            </w:r>
            <w:r w:rsidR="00726103">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855A95" w:rsidRPr="00855A95">
        <w:rPr>
          <w:rFonts w:ascii="Times New Roman" w:hAnsi="Times New Roman" w:cs="Times New Roman"/>
          <w:sz w:val="24"/>
          <w:szCs w:val="24"/>
        </w:rPr>
        <w:t>17</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F3E6D" w:rsidRPr="00663616" w:rsidRDefault="00BF3E6D"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726103"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726103">
              <w:rPr>
                <w:rFonts w:eastAsia="Calibri"/>
                <w:lang w:eastAsia="en-US"/>
              </w:rPr>
              <w:t>В</w:t>
            </w:r>
            <w:r w:rsidR="00BF2A3E">
              <w:rPr>
                <w:rFonts w:eastAsia="Calibri"/>
                <w:lang w:eastAsia="en-US"/>
              </w:rPr>
              <w:t>.</w:t>
            </w:r>
            <w:r w:rsidR="00726103">
              <w:rPr>
                <w:rFonts w:eastAsia="Calibri"/>
                <w:lang w:eastAsia="en-US"/>
              </w:rPr>
              <w:t>П</w:t>
            </w:r>
            <w:r w:rsidR="00BF2A3E">
              <w:rPr>
                <w:rFonts w:eastAsia="Calibri"/>
                <w:lang w:eastAsia="en-US"/>
              </w:rPr>
              <w:t xml:space="preserve">. </w:t>
            </w:r>
            <w:r w:rsidR="00726103">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C72503" w:rsidRPr="00344C4D" w:rsidRDefault="001E5555" w:rsidP="00C72503">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C72503">
        <w:rPr>
          <w:rFonts w:ascii="Times New Roman" w:hAnsi="Times New Roman"/>
          <w:b/>
          <w:sz w:val="28"/>
          <w:szCs w:val="28"/>
        </w:rPr>
        <w:lastRenderedPageBreak/>
        <w:t>ОБРАЗЕЦ</w:t>
      </w:r>
      <w:r w:rsidR="00C72503">
        <w:rPr>
          <w:rFonts w:ascii="Times New Roman" w:hAnsi="Times New Roman"/>
          <w:sz w:val="24"/>
          <w:szCs w:val="24"/>
        </w:rPr>
        <w:t xml:space="preserve"> </w:t>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t>Приложение № 8</w:t>
      </w:r>
    </w:p>
    <w:p w:rsidR="00C72503" w:rsidRDefault="00C72503" w:rsidP="00C7250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855A95" w:rsidRPr="00855A95">
        <w:rPr>
          <w:rFonts w:ascii="Times New Roman" w:hAnsi="Times New Roman" w:cs="Times New Roman"/>
          <w:sz w:val="24"/>
          <w:szCs w:val="24"/>
        </w:rPr>
        <w:t>17</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p w:rsidR="00C72503" w:rsidRPr="001E26F3"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C72503" w:rsidRPr="008E1B5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C72503"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C72503" w:rsidRPr="00D15AB9"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C72503" w:rsidRPr="00905A8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C72503" w:rsidRPr="00D15AB9"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2300E4"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0E4">
        <w:rPr>
          <w:rFonts w:ascii="Times New Roman" w:eastAsia="Times New Roman" w:hAnsi="Times New Roman" w:cs="Times New Roman"/>
          <w:sz w:val="24"/>
          <w:szCs w:val="24"/>
          <w:lang w:eastAsia="ru-RU"/>
        </w:rPr>
        <w:t>1. 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00E4" w:rsidRDefault="002300E4" w:rsidP="002300E4">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2300E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2300E4" w:rsidRDefault="002300E4" w:rsidP="002300E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300E4" w:rsidRDefault="002300E4" w:rsidP="00C72503">
      <w:pPr>
        <w:ind w:left="567"/>
      </w:pPr>
    </w:p>
    <w:tbl>
      <w:tblPr>
        <w:tblW w:w="9571" w:type="dxa"/>
        <w:tblInd w:w="1055" w:type="dxa"/>
        <w:tblLook w:val="00A0" w:firstRow="1" w:lastRow="0" w:firstColumn="1" w:lastColumn="0" w:noHBand="0" w:noVBand="0"/>
      </w:tblPr>
      <w:tblGrid>
        <w:gridCol w:w="4785"/>
        <w:gridCol w:w="4786"/>
      </w:tblGrid>
      <w:tr w:rsidR="002300E4" w:rsidRPr="00663616" w:rsidTr="002300E4">
        <w:trPr>
          <w:trHeight w:val="193"/>
        </w:trPr>
        <w:tc>
          <w:tcPr>
            <w:tcW w:w="4785" w:type="dxa"/>
          </w:tcPr>
          <w:p w:rsidR="002300E4" w:rsidRPr="00663616" w:rsidRDefault="00726103" w:rsidP="002300E4">
            <w:pPr>
              <w:spacing w:line="312" w:lineRule="auto"/>
              <w:jc w:val="both"/>
              <w:rPr>
                <w:rFonts w:ascii="Times New Roman" w:hAnsi="Times New Roman"/>
              </w:rPr>
            </w:pPr>
            <w:r>
              <w:rPr>
                <w:rFonts w:ascii="Times New Roman" w:eastAsia="Calibri" w:hAnsi="Times New Roman" w:cs="Times New Roman"/>
                <w:sz w:val="24"/>
                <w:szCs w:val="24"/>
              </w:rPr>
              <w:t>Заместитель директора</w:t>
            </w:r>
          </w:p>
        </w:tc>
        <w:tc>
          <w:tcPr>
            <w:tcW w:w="4786" w:type="dxa"/>
          </w:tcPr>
          <w:p w:rsidR="002300E4" w:rsidRPr="00663616" w:rsidRDefault="002300E4" w:rsidP="002D51A3">
            <w:pPr>
              <w:spacing w:line="312" w:lineRule="auto"/>
              <w:jc w:val="both"/>
              <w:rPr>
                <w:rFonts w:ascii="Times New Roman" w:hAnsi="Times New Roman"/>
              </w:rPr>
            </w:pPr>
          </w:p>
        </w:tc>
      </w:tr>
      <w:tr w:rsidR="00C72503" w:rsidRPr="00663616" w:rsidTr="0085314F">
        <w:trPr>
          <w:trHeight w:val="193"/>
        </w:trPr>
        <w:tc>
          <w:tcPr>
            <w:tcW w:w="4785" w:type="dxa"/>
          </w:tcPr>
          <w:p w:rsidR="002300E4" w:rsidRDefault="002300E4" w:rsidP="002300E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726103">
              <w:rPr>
                <w:rFonts w:eastAsia="Calibri"/>
                <w:lang w:eastAsia="en-US"/>
              </w:rPr>
              <w:t>В</w:t>
            </w:r>
            <w:r>
              <w:rPr>
                <w:rFonts w:eastAsia="Calibri"/>
                <w:lang w:eastAsia="en-US"/>
              </w:rPr>
              <w:t>.</w:t>
            </w:r>
            <w:r w:rsidR="00726103">
              <w:rPr>
                <w:rFonts w:eastAsia="Calibri"/>
                <w:lang w:eastAsia="en-US"/>
              </w:rPr>
              <w:t>П</w:t>
            </w:r>
            <w:r>
              <w:rPr>
                <w:rFonts w:eastAsia="Calibri"/>
                <w:lang w:eastAsia="en-US"/>
              </w:rPr>
              <w:t xml:space="preserve">. </w:t>
            </w:r>
            <w:r w:rsidR="00726103">
              <w:rPr>
                <w:rFonts w:eastAsia="Calibri"/>
                <w:lang w:eastAsia="en-US"/>
              </w:rPr>
              <w:t>Максимов</w:t>
            </w:r>
            <w:r>
              <w:rPr>
                <w:rFonts w:eastAsia="Calibri"/>
                <w:lang w:eastAsia="en-US"/>
              </w:rPr>
              <w:t xml:space="preserve"> </w:t>
            </w:r>
            <w:r w:rsidRPr="00725743">
              <w:rPr>
                <w:rFonts w:eastAsia="Calibri"/>
                <w:lang w:eastAsia="en-US"/>
              </w:rPr>
              <w:t>/</w:t>
            </w:r>
          </w:p>
          <w:p w:rsidR="002300E4" w:rsidRPr="002D51A3" w:rsidRDefault="002300E4" w:rsidP="0085314F">
            <w:pPr>
              <w:spacing w:line="312" w:lineRule="auto"/>
              <w:jc w:val="both"/>
              <w:rPr>
                <w:rFonts w:ascii="Times New Roman" w:hAnsi="Times New Roman"/>
              </w:rPr>
            </w:pPr>
            <w:r>
              <w:rPr>
                <w:rFonts w:ascii="Times New Roman" w:hAnsi="Times New Roman"/>
              </w:rPr>
              <w:t xml:space="preserve">                М</w:t>
            </w:r>
            <w:r w:rsidRPr="002300E4">
              <w:rPr>
                <w:rFonts w:ascii="Times New Roman" w:hAnsi="Times New Roman"/>
              </w:rPr>
              <w:t>.</w:t>
            </w:r>
            <w:r>
              <w:rPr>
                <w:rFonts w:ascii="Times New Roman" w:hAnsi="Times New Roman"/>
              </w:rPr>
              <w:t xml:space="preserve"> П</w:t>
            </w:r>
            <w:r w:rsidRPr="002D51A3">
              <w:rPr>
                <w:rFonts w:ascii="Times New Roman" w:hAnsi="Times New Roman"/>
              </w:rPr>
              <w:t>.</w:t>
            </w:r>
          </w:p>
        </w:tc>
        <w:tc>
          <w:tcPr>
            <w:tcW w:w="4786" w:type="dxa"/>
          </w:tcPr>
          <w:p w:rsidR="002300E4" w:rsidRPr="00E72D75" w:rsidRDefault="002300E4" w:rsidP="002300E4">
            <w:pPr>
              <w:pStyle w:val="ac"/>
              <w:spacing w:after="0"/>
              <w:ind w:left="311"/>
              <w:jc w:val="both"/>
            </w:pPr>
            <w:r>
              <w:t>__________</w:t>
            </w:r>
            <w:r w:rsidRPr="00E72D75">
              <w:t xml:space="preserve">___ / </w:t>
            </w:r>
            <w:r>
              <w:t>_______________/</w:t>
            </w:r>
          </w:p>
          <w:p w:rsidR="00C72503" w:rsidRPr="00663616" w:rsidRDefault="002300E4" w:rsidP="002300E4">
            <w:pPr>
              <w:spacing w:line="312" w:lineRule="auto"/>
              <w:jc w:val="both"/>
              <w:rPr>
                <w:rFonts w:ascii="Times New Roman" w:hAnsi="Times New Roman"/>
              </w:rPr>
            </w:pPr>
            <w:r w:rsidRPr="00E72D75">
              <w:rPr>
                <w:rFonts w:ascii="Times New Roman" w:hAnsi="Times New Roman" w:cs="Times New Roman"/>
                <w:sz w:val="24"/>
                <w:szCs w:val="24"/>
              </w:rPr>
              <w:t xml:space="preserve">                М.П.</w:t>
            </w:r>
          </w:p>
        </w:tc>
      </w:tr>
      <w:tr w:rsidR="00C72503" w:rsidRPr="00663616" w:rsidTr="0085314F">
        <w:tc>
          <w:tcPr>
            <w:tcW w:w="4785" w:type="dxa"/>
          </w:tcPr>
          <w:p w:rsidR="00C72503" w:rsidRPr="00663616" w:rsidRDefault="00C72503" w:rsidP="002300E4">
            <w:pPr>
              <w:pStyle w:val="ac"/>
              <w:spacing w:after="0"/>
              <w:jc w:val="both"/>
            </w:pPr>
          </w:p>
        </w:tc>
        <w:tc>
          <w:tcPr>
            <w:tcW w:w="4786" w:type="dxa"/>
          </w:tcPr>
          <w:p w:rsidR="00C72503" w:rsidRPr="00E72D75" w:rsidRDefault="00C72503" w:rsidP="0085314F">
            <w:pPr>
              <w:spacing w:after="0" w:line="240" w:lineRule="auto"/>
              <w:jc w:val="both"/>
              <w:rPr>
                <w:rFonts w:ascii="Times New Roman" w:hAnsi="Times New Roman" w:cs="Times New Roman"/>
                <w:sz w:val="24"/>
                <w:szCs w:val="24"/>
              </w:rPr>
            </w:pPr>
          </w:p>
        </w:tc>
      </w:tr>
    </w:tbl>
    <w:p w:rsidR="001E5555" w:rsidRDefault="001E5555">
      <w:pPr>
        <w:rPr>
          <w:rFonts w:ascii="Times New Roman" w:eastAsia="Times New Roman" w:hAnsi="Times New Roman" w:cs="Times New Roman"/>
          <w:sz w:val="24"/>
          <w:szCs w:val="24"/>
          <w:lang w:eastAsia="ru-RU"/>
        </w:rPr>
      </w:pPr>
    </w:p>
    <w:p w:rsidR="00C72503" w:rsidRPr="00344C4D" w:rsidRDefault="00C72503" w:rsidP="00C72503">
      <w:pPr>
        <w:jc w:val="right"/>
        <w:rPr>
          <w:rFonts w:ascii="Times New Roman" w:hAnsi="Times New Roman"/>
          <w:sz w:val="24"/>
          <w:szCs w:val="24"/>
        </w:rPr>
      </w:pPr>
      <w:r>
        <w:rPr>
          <w:rFonts w:ascii="Times New Roman" w:hAnsi="Times New Roman"/>
          <w:sz w:val="24"/>
          <w:szCs w:val="24"/>
        </w:rPr>
        <w:t>Приложение № 9</w:t>
      </w:r>
    </w:p>
    <w:p w:rsidR="00C72503" w:rsidRDefault="00C72503" w:rsidP="00C7250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855A95" w:rsidRPr="00855A95">
        <w:rPr>
          <w:rFonts w:ascii="Times New Roman" w:hAnsi="Times New Roman" w:cs="Times New Roman"/>
          <w:sz w:val="24"/>
          <w:szCs w:val="24"/>
        </w:rPr>
        <w:t>17</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C72503" w:rsidTr="0085314F">
        <w:tc>
          <w:tcPr>
            <w:tcW w:w="5099" w:type="dxa"/>
          </w:tcPr>
          <w:p w:rsidR="00C72503" w:rsidRDefault="00C72503" w:rsidP="0085314F">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C72503" w:rsidRDefault="00C72503" w:rsidP="0085314F">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C72503" w:rsidRPr="00AA240F" w:rsidRDefault="00C72503" w:rsidP="00C7250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C72503"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C72503" w:rsidRPr="009E7587"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Pr="009E7587" w:rsidRDefault="00C72503"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C72503" w:rsidRPr="009E7587" w:rsidTr="0085314F">
        <w:trPr>
          <w:trHeight w:val="533"/>
        </w:trPr>
        <w:tc>
          <w:tcPr>
            <w:tcW w:w="85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0"/>
        </w:trPr>
        <w:tc>
          <w:tcPr>
            <w:tcW w:w="85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7"/>
        </w:trPr>
        <w:tc>
          <w:tcPr>
            <w:tcW w:w="85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C72503" w:rsidRPr="009E7587" w:rsidTr="0085314F">
        <w:trPr>
          <w:trHeight w:val="558"/>
        </w:trPr>
        <w:tc>
          <w:tcPr>
            <w:tcW w:w="1100"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2"/>
        </w:trPr>
        <w:tc>
          <w:tcPr>
            <w:tcW w:w="1100"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8"/>
        </w:trPr>
        <w:tc>
          <w:tcPr>
            <w:tcW w:w="1100"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Pr="009E7587" w:rsidRDefault="00C72503" w:rsidP="00C72503">
      <w:pPr>
        <w:widowControl w:val="0"/>
        <w:autoSpaceDE w:val="0"/>
        <w:autoSpaceDN w:val="0"/>
        <w:adjustRightInd w:val="0"/>
        <w:spacing w:after="0" w:line="240" w:lineRule="auto"/>
        <w:ind w:left="283"/>
        <w:jc w:val="both"/>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C72503" w:rsidRDefault="00C72503" w:rsidP="00C72503">
      <w:pPr>
        <w:pStyle w:val="ConsPlusNonformat"/>
        <w:ind w:left="283"/>
        <w:rPr>
          <w:rFonts w:ascii="Times New Roman" w:hAnsi="Times New Roman" w:cs="Times New Roman"/>
        </w:rPr>
      </w:pPr>
    </w:p>
    <w:p w:rsidR="005755E5" w:rsidRPr="009E7587" w:rsidRDefault="005755E5"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lastRenderedPageBreak/>
        <w:t>Лицо, осуществляющее подготовку проектной документации</w:t>
      </w:r>
    </w:p>
    <w:p w:rsidR="005755E5" w:rsidRPr="009E7587" w:rsidRDefault="005755E5"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E3D85" w:rsidRPr="009E7587" w:rsidTr="0085314F">
        <w:trPr>
          <w:trHeight w:val="932"/>
        </w:trPr>
        <w:tc>
          <w:tcPr>
            <w:tcW w:w="9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8"/>
        </w:trPr>
        <w:tc>
          <w:tcPr>
            <w:tcW w:w="9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0"/>
        </w:trPr>
        <w:tc>
          <w:tcPr>
            <w:tcW w:w="9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3"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E3D85" w:rsidRPr="009E7587" w:rsidTr="0085314F">
        <w:trPr>
          <w:trHeight w:val="521"/>
        </w:trPr>
        <w:tc>
          <w:tcPr>
            <w:tcW w:w="93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89"/>
        </w:trPr>
        <w:tc>
          <w:tcPr>
            <w:tcW w:w="93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09"/>
        </w:trPr>
        <w:tc>
          <w:tcPr>
            <w:tcW w:w="93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E3D85" w:rsidRPr="009E7587" w:rsidTr="0085314F">
        <w:trPr>
          <w:trHeight w:val="533"/>
        </w:trPr>
        <w:tc>
          <w:tcPr>
            <w:tcW w:w="9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3"/>
        </w:trPr>
        <w:tc>
          <w:tcPr>
            <w:tcW w:w="9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4"/>
        </w:trPr>
        <w:tc>
          <w:tcPr>
            <w:tcW w:w="9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8E3D85" w:rsidRPr="009E7587" w:rsidTr="0085314F">
        <w:trPr>
          <w:trHeight w:val="564"/>
        </w:trPr>
        <w:tc>
          <w:tcPr>
            <w:tcW w:w="81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4"/>
        </w:trPr>
        <w:tc>
          <w:tcPr>
            <w:tcW w:w="81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26"/>
        </w:trPr>
        <w:tc>
          <w:tcPr>
            <w:tcW w:w="81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8E3D85" w:rsidRPr="009E7587" w:rsidTr="0085314F">
        <w:trPr>
          <w:trHeight w:val="2280"/>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E3D85" w:rsidRDefault="008E3D85" w:rsidP="008E3D85">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E3D85"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E3D85" w:rsidRDefault="008E3D85" w:rsidP="008E3D85">
      <w:pPr>
        <w:pStyle w:val="ConsPlusNonformat"/>
        <w:ind w:left="283" w:firstLine="284"/>
        <w:rPr>
          <w:rFonts w:ascii="Times New Roman" w:hAnsi="Times New Roman" w:cs="Times New Roman"/>
        </w:rPr>
      </w:pPr>
    </w:p>
    <w:p w:rsidR="008E3D85"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lastRenderedPageBreak/>
        <w:t>(для застройщика или заказчика, являющегося юридическим лицом)</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8E3D85" w:rsidRPr="009E7587" w:rsidRDefault="008E3D85" w:rsidP="008E3D85">
      <w:pPr>
        <w:pStyle w:val="ConsPlusNonformat"/>
        <w:ind w:left="283" w:firstLine="851"/>
        <w:rPr>
          <w:rFonts w:ascii="Times New Roman" w:hAnsi="Times New Roman" w:cs="Times New Roman"/>
        </w:rPr>
      </w:pPr>
    </w:p>
    <w:p w:rsidR="008E3D85" w:rsidRPr="009E7587" w:rsidRDefault="008E3D85" w:rsidP="008E3D85">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E3D85" w:rsidRPr="009E7587" w:rsidTr="0085314F">
        <w:trPr>
          <w:trHeight w:val="726"/>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7"/>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9"/>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8E3D85" w:rsidRPr="009E7587" w:rsidRDefault="008E3D85" w:rsidP="008E3D85">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8E3D85" w:rsidRPr="009E7587" w:rsidTr="0085314F">
        <w:trPr>
          <w:trHeight w:val="1502"/>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E3D85" w:rsidRPr="009E7587" w:rsidTr="0085314F">
        <w:trPr>
          <w:trHeight w:val="204"/>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27"/>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8E3D85" w:rsidRPr="009E7587" w:rsidRDefault="008E3D85" w:rsidP="008E3D85">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E3D85" w:rsidRPr="009E7587" w:rsidTr="0085314F">
        <w:trPr>
          <w:trHeight w:val="1176"/>
        </w:trPr>
        <w:tc>
          <w:tcPr>
            <w:tcW w:w="7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E3D85" w:rsidRPr="009E7587" w:rsidTr="0085314F">
        <w:trPr>
          <w:trHeight w:val="210"/>
        </w:trPr>
        <w:tc>
          <w:tcPr>
            <w:tcW w:w="7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2"/>
        </w:trPr>
        <w:tc>
          <w:tcPr>
            <w:tcW w:w="7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8E3D85" w:rsidRPr="009E7587" w:rsidTr="0085314F">
        <w:trPr>
          <w:trHeight w:val="946"/>
        </w:trPr>
        <w:tc>
          <w:tcPr>
            <w:tcW w:w="77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E3D85" w:rsidRPr="009E7587" w:rsidTr="0085314F">
        <w:trPr>
          <w:trHeight w:val="231"/>
        </w:trPr>
        <w:tc>
          <w:tcPr>
            <w:tcW w:w="77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E3D85" w:rsidRPr="009E7587" w:rsidTr="0085314F">
        <w:trPr>
          <w:trHeight w:val="257"/>
        </w:trPr>
        <w:tc>
          <w:tcPr>
            <w:tcW w:w="77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8E3D85" w:rsidRPr="009E7587" w:rsidTr="0085314F">
        <w:trPr>
          <w:trHeight w:val="1128"/>
        </w:trPr>
        <w:tc>
          <w:tcPr>
            <w:tcW w:w="76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E3D85" w:rsidRPr="009E7587" w:rsidTr="0085314F">
        <w:trPr>
          <w:trHeight w:val="222"/>
        </w:trPr>
        <w:tc>
          <w:tcPr>
            <w:tcW w:w="76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2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6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F06453" w:rsidRDefault="00F06453" w:rsidP="00F06453">
      <w:pPr>
        <w:jc w:val="right"/>
        <w:rPr>
          <w:rFonts w:ascii="Times New Roman" w:hAnsi="Times New Roman"/>
          <w:sz w:val="24"/>
          <w:szCs w:val="24"/>
        </w:rPr>
      </w:pPr>
    </w:p>
    <w:p w:rsidR="008E3D85" w:rsidRDefault="008E3D85" w:rsidP="008E3D85">
      <w:pPr>
        <w:pStyle w:val="ConsPlusNonformat"/>
        <w:ind w:left="283"/>
        <w:jc w:val="center"/>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8E3D85" w:rsidRPr="009E7587" w:rsidTr="0085314F">
        <w:trPr>
          <w:trHeight w:val="1341"/>
        </w:trPr>
        <w:tc>
          <w:tcPr>
            <w:tcW w:w="7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E3D85" w:rsidRPr="009E7587" w:rsidTr="0085314F">
        <w:trPr>
          <w:trHeight w:val="223"/>
        </w:trPr>
        <w:tc>
          <w:tcPr>
            <w:tcW w:w="7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jc w:val="center"/>
        <w:rPr>
          <w:rFonts w:ascii="Times New Roman" w:hAnsi="Times New Roman" w:cs="Times New Roman"/>
        </w:rPr>
      </w:pPr>
      <w:bookmarkStart w:id="25" w:name="Par448"/>
      <w:bookmarkEnd w:id="25"/>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8E3D85" w:rsidRPr="009E7587" w:rsidTr="0085314F">
        <w:trPr>
          <w:trHeight w:val="765"/>
        </w:trPr>
        <w:tc>
          <w:tcPr>
            <w:tcW w:w="80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8E3D85" w:rsidRPr="009E7587" w:rsidTr="0085314F">
        <w:trPr>
          <w:trHeight w:val="232"/>
        </w:trPr>
        <w:tc>
          <w:tcPr>
            <w:tcW w:w="80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E3D85" w:rsidRPr="009E7587" w:rsidTr="0085314F">
        <w:trPr>
          <w:trHeight w:val="258"/>
        </w:trPr>
        <w:tc>
          <w:tcPr>
            <w:tcW w:w="80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8E3D85" w:rsidRPr="009E7587" w:rsidTr="0085314F">
        <w:trPr>
          <w:trHeight w:val="945"/>
        </w:trPr>
        <w:tc>
          <w:tcPr>
            <w:tcW w:w="79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E3D85" w:rsidRPr="009E7587" w:rsidTr="0085314F">
        <w:trPr>
          <w:trHeight w:val="289"/>
        </w:trPr>
        <w:tc>
          <w:tcPr>
            <w:tcW w:w="79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E3D85" w:rsidRPr="00663616" w:rsidTr="0085314F">
        <w:trPr>
          <w:trHeight w:val="193"/>
        </w:trPr>
        <w:tc>
          <w:tcPr>
            <w:tcW w:w="4785"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E3D85" w:rsidRPr="00663616" w:rsidTr="0085314F">
        <w:trPr>
          <w:trHeight w:val="1673"/>
        </w:trPr>
        <w:tc>
          <w:tcPr>
            <w:tcW w:w="4785" w:type="dxa"/>
          </w:tcPr>
          <w:p w:rsidR="008E3D85" w:rsidRDefault="00726103" w:rsidP="0085314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726103">
              <w:rPr>
                <w:rFonts w:eastAsia="Calibri"/>
                <w:lang w:eastAsia="en-US"/>
              </w:rPr>
              <w:t>В</w:t>
            </w:r>
            <w:r>
              <w:rPr>
                <w:rFonts w:eastAsia="Calibri"/>
                <w:lang w:eastAsia="en-US"/>
              </w:rPr>
              <w:t>.</w:t>
            </w:r>
            <w:r w:rsidR="00726103">
              <w:rPr>
                <w:rFonts w:eastAsia="Calibri"/>
                <w:lang w:eastAsia="en-US"/>
              </w:rPr>
              <w:t>П</w:t>
            </w:r>
            <w:r>
              <w:rPr>
                <w:rFonts w:eastAsia="Calibri"/>
                <w:lang w:eastAsia="en-US"/>
              </w:rPr>
              <w:t xml:space="preserve">. </w:t>
            </w:r>
            <w:r w:rsidR="00726103">
              <w:rPr>
                <w:rFonts w:eastAsia="Calibri"/>
                <w:lang w:eastAsia="en-US"/>
              </w:rPr>
              <w:t>Максимов</w:t>
            </w:r>
            <w:r>
              <w:rPr>
                <w:rFonts w:eastAsia="Calibri"/>
                <w:lang w:eastAsia="en-US"/>
              </w:rPr>
              <w:t xml:space="preserve">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E3D85" w:rsidRDefault="008E3D85" w:rsidP="0085314F">
            <w:pPr>
              <w:pStyle w:val="ac"/>
              <w:spacing w:after="0"/>
              <w:ind w:left="311"/>
              <w:jc w:val="both"/>
            </w:pPr>
          </w:p>
          <w:p w:rsidR="008E3D85" w:rsidRDefault="008E3D85" w:rsidP="0085314F">
            <w:pPr>
              <w:pStyle w:val="ac"/>
              <w:spacing w:after="0"/>
              <w:ind w:left="311"/>
              <w:jc w:val="both"/>
            </w:pPr>
          </w:p>
          <w:p w:rsidR="008E3D85" w:rsidRPr="00E72D75" w:rsidRDefault="008E3D85" w:rsidP="0085314F">
            <w:pPr>
              <w:pStyle w:val="ac"/>
              <w:spacing w:after="0"/>
              <w:ind w:left="311"/>
              <w:jc w:val="both"/>
            </w:pPr>
          </w:p>
          <w:p w:rsidR="008E3D85" w:rsidRPr="00E72D75" w:rsidRDefault="008E3D85" w:rsidP="0085314F">
            <w:pPr>
              <w:pStyle w:val="ac"/>
              <w:spacing w:after="0"/>
              <w:ind w:left="311"/>
              <w:jc w:val="both"/>
            </w:pPr>
            <w:r>
              <w:t>_____________</w:t>
            </w:r>
            <w:r w:rsidRPr="00E72D75">
              <w:t xml:space="preserve">___ / </w:t>
            </w:r>
            <w:r>
              <w:t>______________/</w:t>
            </w:r>
          </w:p>
          <w:p w:rsidR="008E3D85" w:rsidRPr="00E72D75" w:rsidRDefault="008E3D85" w:rsidP="0085314F">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C72503">
      <w:pPr>
        <w:jc w:val="right"/>
        <w:rPr>
          <w:rFonts w:ascii="Times New Roman" w:hAnsi="Times New Roman" w:cs="Times New Roman"/>
        </w:rPr>
      </w:pPr>
      <w:r w:rsidRPr="002B0C21">
        <w:rPr>
          <w:rFonts w:ascii="Times New Roman" w:hAnsi="Times New Roman"/>
          <w:b/>
          <w:sz w:val="16"/>
          <w:szCs w:val="16"/>
        </w:rPr>
        <w:br w:type="page"/>
      </w:r>
    </w:p>
    <w:p w:rsidR="008E3D85" w:rsidRPr="00344C4D" w:rsidRDefault="008E3D85" w:rsidP="008E3D85">
      <w:pPr>
        <w:spacing w:line="240" w:lineRule="atLeast"/>
        <w:contextualSpacing/>
        <w:jc w:val="right"/>
        <w:rPr>
          <w:rFonts w:ascii="Times New Roman" w:hAnsi="Times New Roman"/>
          <w:sz w:val="24"/>
          <w:szCs w:val="24"/>
        </w:rPr>
      </w:pPr>
      <w:bookmarkStart w:id="26" w:name="Par427"/>
      <w:bookmarkEnd w:id="26"/>
      <w:r>
        <w:rPr>
          <w:rFonts w:ascii="Times New Roman" w:hAnsi="Times New Roman"/>
          <w:sz w:val="24"/>
          <w:szCs w:val="24"/>
        </w:rPr>
        <w:lastRenderedPageBreak/>
        <w:t>Приложение № 10</w:t>
      </w:r>
    </w:p>
    <w:p w:rsidR="008E3D85" w:rsidRDefault="008E3D85" w:rsidP="008E3D85">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855A95" w:rsidRPr="00855A95">
        <w:rPr>
          <w:rFonts w:ascii="Times New Roman" w:hAnsi="Times New Roman" w:cs="Times New Roman"/>
          <w:sz w:val="24"/>
          <w:szCs w:val="24"/>
        </w:rPr>
        <w:t>17</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г.</w:t>
      </w:r>
    </w:p>
    <w:p w:rsidR="008E3D85" w:rsidRDefault="008E3D85" w:rsidP="008E3D85">
      <w:pPr>
        <w:rPr>
          <w:rFonts w:ascii="Times New Roman" w:hAnsi="Times New Roman"/>
          <w:b/>
          <w:sz w:val="28"/>
          <w:szCs w:val="28"/>
        </w:rPr>
      </w:pPr>
      <w:r>
        <w:rPr>
          <w:rFonts w:ascii="Times New Roman" w:hAnsi="Times New Roman"/>
          <w:b/>
          <w:sz w:val="28"/>
          <w:szCs w:val="28"/>
        </w:rPr>
        <w:t>ОБРАЗЕЦ</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Default="008E3D85" w:rsidP="008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Pr="00444EFD">
        <w:rPr>
          <w:rFonts w:ascii="Times New Roman" w:eastAsia="Times New Roman" w:hAnsi="Times New Roman" w:cs="Times New Roman"/>
          <w:sz w:val="24"/>
          <w:szCs w:val="24"/>
          <w:lang w:eastAsia="ru-RU"/>
        </w:rPr>
        <w:t>№</w:t>
      </w:r>
      <w:proofErr w:type="gramEnd"/>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E3D85" w:rsidRPr="00073B68" w:rsidRDefault="00B65AB4"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71" w:type="dxa"/>
        <w:tblInd w:w="1055" w:type="dxa"/>
        <w:tblLook w:val="00A0" w:firstRow="1" w:lastRow="0" w:firstColumn="1" w:lastColumn="0" w:noHBand="0" w:noVBand="0"/>
      </w:tblPr>
      <w:tblGrid>
        <w:gridCol w:w="4785"/>
        <w:gridCol w:w="4786"/>
      </w:tblGrid>
      <w:tr w:rsidR="008E3D85" w:rsidRPr="00663616" w:rsidTr="002300E4">
        <w:trPr>
          <w:trHeight w:val="1383"/>
        </w:trPr>
        <w:tc>
          <w:tcPr>
            <w:tcW w:w="4785" w:type="dxa"/>
          </w:tcPr>
          <w:p w:rsidR="00B65AB4" w:rsidRDefault="008E3D85"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hAnsi="Times New Roman"/>
              </w:rPr>
              <w:t xml:space="preserve"> </w:t>
            </w:r>
            <w:r w:rsidR="00B65AB4">
              <w:rPr>
                <w:rFonts w:ascii="Times New Roman" w:eastAsiaTheme="minorEastAsia" w:hAnsi="Times New Roman" w:cs="Times New Roman"/>
                <w:sz w:val="20"/>
                <w:szCs w:val="24"/>
                <w:lang w:eastAsia="ru-RU"/>
              </w:rPr>
              <w:t>ОБРАЗЕЦ К ДОГОВОРУ СОГЛАСОВАН:</w:t>
            </w:r>
          </w:p>
          <w:p w:rsidR="008E3D85" w:rsidRDefault="00B65AB4" w:rsidP="0085314F">
            <w:pPr>
              <w:widowControl w:val="0"/>
              <w:autoSpaceDE w:val="0"/>
              <w:autoSpaceDN w:val="0"/>
              <w:adjustRightInd w:val="0"/>
              <w:spacing w:after="0" w:line="240" w:lineRule="atLeast"/>
              <w:contextualSpacing/>
              <w:jc w:val="both"/>
              <w:rPr>
                <w:rFonts w:ascii="Times New Roman" w:hAnsi="Times New Roman"/>
              </w:rPr>
            </w:pPr>
            <w:r>
              <w:rPr>
                <w:rFonts w:ascii="Times New Roman" w:hAnsi="Times New Roman"/>
              </w:rPr>
              <w:t>Заказчик:</w:t>
            </w:r>
          </w:p>
          <w:p w:rsidR="008E3D85" w:rsidRPr="002300E4" w:rsidRDefault="00726103" w:rsidP="00B65AB4">
            <w:pPr>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директора</w:t>
            </w:r>
          </w:p>
        </w:tc>
        <w:tc>
          <w:tcPr>
            <w:tcW w:w="4786" w:type="dxa"/>
          </w:tcPr>
          <w:p w:rsidR="008E3D85" w:rsidRDefault="008E3D85" w:rsidP="0085314F">
            <w:pPr>
              <w:spacing w:line="312" w:lineRule="auto"/>
              <w:jc w:val="both"/>
              <w:rPr>
                <w:rFonts w:ascii="Times New Roman" w:hAnsi="Times New Roman"/>
              </w:rPr>
            </w:pPr>
          </w:p>
          <w:p w:rsidR="008E3D85"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8E3D85" w:rsidRPr="00663616" w:rsidRDefault="008E3D85" w:rsidP="0085314F">
            <w:pPr>
              <w:spacing w:line="312" w:lineRule="auto"/>
              <w:jc w:val="both"/>
              <w:rPr>
                <w:rFonts w:ascii="Times New Roman" w:hAnsi="Times New Roman"/>
              </w:rPr>
            </w:pPr>
          </w:p>
        </w:tc>
      </w:tr>
      <w:tr w:rsidR="008E3D85" w:rsidRPr="00663616" w:rsidTr="0085314F">
        <w:trPr>
          <w:trHeight w:val="278"/>
        </w:trPr>
        <w:tc>
          <w:tcPr>
            <w:tcW w:w="4785" w:type="dxa"/>
          </w:tcPr>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726103">
              <w:rPr>
                <w:rFonts w:eastAsia="Calibri"/>
                <w:lang w:eastAsia="en-US"/>
              </w:rPr>
              <w:t>В</w:t>
            </w:r>
            <w:r>
              <w:rPr>
                <w:rFonts w:eastAsia="Calibri"/>
                <w:lang w:eastAsia="en-US"/>
              </w:rPr>
              <w:t>.</w:t>
            </w:r>
            <w:r w:rsidR="00726103">
              <w:rPr>
                <w:rFonts w:eastAsia="Calibri"/>
                <w:lang w:eastAsia="en-US"/>
              </w:rPr>
              <w:t>П</w:t>
            </w:r>
            <w:r>
              <w:rPr>
                <w:rFonts w:eastAsia="Calibri"/>
                <w:lang w:eastAsia="en-US"/>
              </w:rPr>
              <w:t xml:space="preserve">. </w:t>
            </w:r>
            <w:r w:rsidR="00726103">
              <w:rPr>
                <w:rFonts w:eastAsia="Calibri"/>
                <w:lang w:eastAsia="en-US"/>
              </w:rPr>
              <w:t>Максимов</w:t>
            </w:r>
            <w:r>
              <w:rPr>
                <w:rFonts w:eastAsia="Calibri"/>
                <w:lang w:eastAsia="en-US"/>
              </w:rPr>
              <w:t xml:space="preserve">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B65AB4" w:rsidRPr="00E72D75" w:rsidRDefault="00B65AB4" w:rsidP="00B65AB4">
            <w:pPr>
              <w:pStyle w:val="ac"/>
              <w:spacing w:after="0"/>
              <w:ind w:left="311"/>
              <w:jc w:val="both"/>
            </w:pPr>
            <w:r>
              <w:t>________</w:t>
            </w:r>
            <w:r w:rsidRPr="00E72D75">
              <w:t xml:space="preserve">___ / </w:t>
            </w:r>
            <w:r>
              <w:t>_____________/</w:t>
            </w:r>
          </w:p>
          <w:p w:rsidR="008E3D85" w:rsidRPr="00B65AB4" w:rsidRDefault="00B65AB4" w:rsidP="0085314F">
            <w:pPr>
              <w:pStyle w:val="ac"/>
              <w:spacing w:after="0"/>
              <w:ind w:left="311"/>
              <w:jc w:val="both"/>
            </w:pPr>
            <w:r>
              <w:t xml:space="preserve">           М</w:t>
            </w:r>
            <w:r>
              <w:rPr>
                <w:lang w:val="en-US"/>
              </w:rPr>
              <w:t>.</w:t>
            </w:r>
            <w:r>
              <w:t>П</w:t>
            </w:r>
          </w:p>
          <w:p w:rsidR="008E3D85" w:rsidRPr="00E72D75" w:rsidRDefault="008E3D85" w:rsidP="00B65AB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p>
        </w:tc>
      </w:tr>
    </w:tbl>
    <w:p w:rsidR="00F06453" w:rsidRDefault="00F06453" w:rsidP="00F06453">
      <w:pPr>
        <w:jc w:val="right"/>
        <w:rPr>
          <w:rFonts w:ascii="Times New Roman" w:hAnsi="Times New Roman"/>
          <w:sz w:val="24"/>
          <w:szCs w:val="24"/>
        </w:rPr>
      </w:pPr>
    </w:p>
    <w:p w:rsidR="001E5555" w:rsidRDefault="001E5555" w:rsidP="008E3D85">
      <w:pPr>
        <w:spacing w:line="240" w:lineRule="atLeast"/>
        <w:contextualSpacing/>
        <w:jc w:val="right"/>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r w:rsidR="008E3D85">
        <w:rPr>
          <w:rFonts w:ascii="Times New Roman" w:eastAsiaTheme="minorEastAsia" w:hAnsi="Times New Roman" w:cs="Times New Roman"/>
          <w:i/>
          <w:iCs/>
          <w:sz w:val="24"/>
          <w:szCs w:val="24"/>
          <w:lang w:eastAsia="ru-RU"/>
        </w:rPr>
        <w:lastRenderedPageBreak/>
        <w:t xml:space="preserve"> </w:t>
      </w: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855A95" w:rsidRPr="00855A95">
        <w:rPr>
          <w:rFonts w:ascii="Times New Roman" w:hAnsi="Times New Roman" w:cs="Times New Roman"/>
          <w:sz w:val="24"/>
          <w:szCs w:val="24"/>
        </w:rPr>
        <w:t>17</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составлено и подписано инженером по надзору за капитальным ремонтом </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D81775" w:rsidRPr="0091267B"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получено и подписано, подрядчиком _______________________________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726103" w:rsidP="00A7762C">
            <w:pPr>
              <w:pStyle w:val="ac"/>
              <w:spacing w:after="0"/>
              <w:jc w:val="both"/>
              <w:rPr>
                <w:rFonts w:eastAsia="Calibri"/>
                <w:lang w:eastAsia="en-US"/>
              </w:rPr>
            </w:pPr>
            <w:r>
              <w:rPr>
                <w:rFonts w:eastAsia="Calibri"/>
                <w:lang w:eastAsia="en-US"/>
              </w:rPr>
              <w:t>Заместитель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726103">
              <w:rPr>
                <w:rFonts w:eastAsia="Calibri"/>
                <w:lang w:eastAsia="en-US"/>
              </w:rPr>
              <w:t>В</w:t>
            </w:r>
            <w:r w:rsidR="00BF2A3E">
              <w:rPr>
                <w:rFonts w:eastAsia="Calibri"/>
                <w:lang w:eastAsia="en-US"/>
              </w:rPr>
              <w:t>.</w:t>
            </w:r>
            <w:r w:rsidR="00726103">
              <w:rPr>
                <w:rFonts w:eastAsia="Calibri"/>
                <w:lang w:eastAsia="en-US"/>
              </w:rPr>
              <w:t>П</w:t>
            </w:r>
            <w:r w:rsidR="00BF2A3E">
              <w:rPr>
                <w:rFonts w:eastAsia="Calibri"/>
                <w:lang w:eastAsia="en-US"/>
              </w:rPr>
              <w:t xml:space="preserve">. </w:t>
            </w:r>
            <w:r w:rsidR="00726103">
              <w:rPr>
                <w:rFonts w:eastAsia="Calibri"/>
                <w:lang w:eastAsia="en-US"/>
              </w:rPr>
              <w:t>Максимов</w:t>
            </w:r>
            <w:r w:rsidR="00A7762C">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855A95" w:rsidRPr="00855A95">
        <w:rPr>
          <w:rFonts w:ascii="Times New Roman" w:hAnsi="Times New Roman" w:cs="Times New Roman"/>
          <w:sz w:val="24"/>
          <w:szCs w:val="24"/>
        </w:rPr>
        <w:t>17</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81775" w:rsidRPr="00EB1364" w:rsidRDefault="00D81775" w:rsidP="00770D5F">
      <w:pPr>
        <w:autoSpaceDE w:val="0"/>
        <w:autoSpaceDN w:val="0"/>
        <w:adjustRightInd w:val="0"/>
        <w:spacing w:after="0" w:line="240" w:lineRule="auto"/>
        <w:jc w:val="both"/>
        <w:rPr>
          <w:rFonts w:ascii="Times New Roman" w:hAnsi="Times New Roman" w:cs="Times New Roman"/>
          <w:sz w:val="24"/>
          <w:szCs w:val="24"/>
        </w:rPr>
      </w:pPr>
    </w:p>
    <w:p w:rsidR="0020394B"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Pr="002F2FF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726103" w:rsidP="009A7EB3">
            <w:pPr>
              <w:pStyle w:val="ac"/>
              <w:spacing w:after="0"/>
              <w:jc w:val="both"/>
              <w:rPr>
                <w:rFonts w:eastAsia="Calibri"/>
                <w:lang w:eastAsia="en-US"/>
              </w:rPr>
            </w:pPr>
            <w:r>
              <w:rPr>
                <w:rFonts w:eastAsia="Calibri"/>
                <w:lang w:eastAsia="en-US"/>
              </w:rPr>
              <w:t>Заместитель директора</w:t>
            </w:r>
          </w:p>
          <w:p w:rsidR="003F0F04" w:rsidRDefault="003F0F04" w:rsidP="003F0F04">
            <w:pPr>
              <w:pStyle w:val="ac"/>
              <w:spacing w:after="0"/>
              <w:jc w:val="both"/>
              <w:rPr>
                <w:rFonts w:eastAsia="Calibri"/>
                <w:lang w:eastAsia="en-US"/>
              </w:rPr>
            </w:pP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726103">
              <w:rPr>
                <w:rFonts w:eastAsia="Calibri"/>
                <w:lang w:eastAsia="en-US"/>
              </w:rPr>
              <w:t>В</w:t>
            </w:r>
            <w:r w:rsidR="00BF2A3E">
              <w:rPr>
                <w:rFonts w:eastAsia="Calibri"/>
                <w:lang w:eastAsia="en-US"/>
              </w:rPr>
              <w:t>.</w:t>
            </w:r>
            <w:r w:rsidR="00726103">
              <w:rPr>
                <w:rFonts w:eastAsia="Calibri"/>
                <w:lang w:eastAsia="en-US"/>
              </w:rPr>
              <w:t>П</w:t>
            </w:r>
            <w:r w:rsidR="00BF2A3E">
              <w:rPr>
                <w:rFonts w:eastAsia="Calibri"/>
                <w:lang w:eastAsia="en-US"/>
              </w:rPr>
              <w:t xml:space="preserve">. </w:t>
            </w:r>
            <w:r w:rsidR="00726103">
              <w:rPr>
                <w:rFonts w:eastAsia="Calibri"/>
                <w:lang w:eastAsia="en-US"/>
              </w:rPr>
              <w:t>Максимов</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855A95" w:rsidRPr="00855A95">
        <w:rPr>
          <w:rFonts w:ascii="Times New Roman" w:hAnsi="Times New Roman" w:cs="Times New Roman"/>
          <w:sz w:val="24"/>
          <w:szCs w:val="24"/>
        </w:rPr>
        <w:t>17</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sidR="00B666BA">
        <w:rPr>
          <w:rFonts w:ascii="Times New Roman" w:hAnsi="Times New Roman" w:cs="Times New Roman"/>
          <w:sz w:val="24"/>
          <w:szCs w:val="24"/>
        </w:rPr>
        <w:t>____</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w:t>
      </w:r>
      <w:r w:rsidR="00B666BA">
        <w:rPr>
          <w:rFonts w:ascii="Times New Roman" w:hAnsi="Times New Roman" w:cs="Times New Roman"/>
          <w:sz w:val="24"/>
          <w:szCs w:val="24"/>
        </w:rPr>
        <w:t>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00B666BA">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00B666BA">
        <w:rPr>
          <w:rFonts w:ascii="Times New Roman" w:hAnsi="Times New Roman" w:cs="Times New Roman"/>
          <w:sz w:val="24"/>
          <w:szCs w:val="24"/>
        </w:rPr>
        <w:t>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00B666BA">
        <w:rPr>
          <w:rFonts w:ascii="Times New Roman" w:hAnsi="Times New Roman" w:cs="Times New Roman"/>
          <w:sz w:val="24"/>
          <w:szCs w:val="24"/>
        </w:rPr>
        <w:t>___________________________________________________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666BA"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00B666BA">
              <w:rPr>
                <w:rFonts w:ascii="Times New Roman" w:hAnsi="Times New Roman"/>
              </w:rPr>
              <w:t>:</w:t>
            </w:r>
          </w:p>
          <w:p w:rsidR="00C72503" w:rsidRDefault="00C72503" w:rsidP="00C7250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C72503" w:rsidRDefault="00C72503" w:rsidP="00F673C9">
            <w:pPr>
              <w:spacing w:line="312" w:lineRule="auto"/>
              <w:jc w:val="both"/>
              <w:rPr>
                <w:rFonts w:ascii="Times New Roman" w:hAnsi="Times New Roman"/>
              </w:rPr>
            </w:pP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B666BA" w:rsidRDefault="00726103" w:rsidP="00B666BA">
            <w:pPr>
              <w:pStyle w:val="ac"/>
              <w:spacing w:after="0"/>
              <w:jc w:val="both"/>
              <w:rPr>
                <w:rFonts w:eastAsia="Calibri"/>
                <w:lang w:eastAsia="en-US"/>
              </w:rPr>
            </w:pPr>
            <w:r>
              <w:rPr>
                <w:rFonts w:eastAsia="Calibri"/>
                <w:lang w:eastAsia="en-US"/>
              </w:rPr>
              <w:t>Заместитель директора</w:t>
            </w:r>
          </w:p>
          <w:p w:rsidR="00C72503" w:rsidRDefault="00C72503" w:rsidP="00B666BA">
            <w:pPr>
              <w:pStyle w:val="ac"/>
              <w:spacing w:after="0"/>
              <w:jc w:val="both"/>
              <w:rPr>
                <w:rFonts w:eastAsia="Calibri"/>
                <w:lang w:eastAsia="en-US"/>
              </w:rPr>
            </w:pPr>
          </w:p>
          <w:p w:rsidR="00B666BA" w:rsidRPr="00C72503" w:rsidRDefault="00C72503" w:rsidP="00B666BA">
            <w:pPr>
              <w:pStyle w:val="ac"/>
              <w:spacing w:after="0"/>
              <w:jc w:val="both"/>
              <w:rPr>
                <w:rFonts w:eastAsia="Calibri"/>
                <w:lang w:eastAsia="en-US"/>
              </w:rPr>
            </w:pPr>
            <w:r>
              <w:rPr>
                <w:rFonts w:eastAsia="Calibri"/>
                <w:lang w:eastAsia="en-US"/>
              </w:rPr>
              <w:t xml:space="preserve">___________________/ </w:t>
            </w:r>
            <w:r w:rsidR="00726103">
              <w:rPr>
                <w:rFonts w:eastAsia="Calibri"/>
                <w:lang w:eastAsia="en-US"/>
              </w:rPr>
              <w:t>В</w:t>
            </w:r>
            <w:r w:rsidRPr="000407E2">
              <w:rPr>
                <w:rFonts w:eastAsia="Calibri"/>
                <w:lang w:eastAsia="en-US"/>
              </w:rPr>
              <w:t>.</w:t>
            </w:r>
            <w:r w:rsidR="00726103">
              <w:rPr>
                <w:rFonts w:eastAsia="Calibri"/>
                <w:lang w:eastAsia="en-US"/>
              </w:rPr>
              <w:t>П</w:t>
            </w:r>
            <w:r w:rsidRPr="000407E2">
              <w:rPr>
                <w:rFonts w:eastAsia="Calibri"/>
                <w:lang w:eastAsia="en-US"/>
              </w:rPr>
              <w:t>.</w:t>
            </w:r>
            <w:r>
              <w:rPr>
                <w:rFonts w:eastAsia="Calibri"/>
                <w:lang w:eastAsia="en-US"/>
              </w:rPr>
              <w:t xml:space="preserve"> </w:t>
            </w:r>
            <w:r w:rsidR="00726103">
              <w:rPr>
                <w:rFonts w:eastAsia="Calibri"/>
                <w:lang w:eastAsia="en-US"/>
              </w:rPr>
              <w:t>Максимов</w:t>
            </w:r>
            <w:r>
              <w:rPr>
                <w:rFonts w:eastAsia="Calibri"/>
                <w:lang w:eastAsia="en-US"/>
              </w:rPr>
              <w:t xml:space="preserve"> /</w:t>
            </w:r>
          </w:p>
          <w:p w:rsidR="00BF3E6D" w:rsidRPr="00663616" w:rsidRDefault="00BF3E6D" w:rsidP="00F673C9">
            <w:pPr>
              <w:spacing w:line="312" w:lineRule="auto"/>
              <w:jc w:val="both"/>
              <w:rPr>
                <w:rFonts w:ascii="Times New Roman" w:hAnsi="Times New Roman"/>
              </w:rPr>
            </w:pPr>
          </w:p>
        </w:tc>
        <w:tc>
          <w:tcPr>
            <w:tcW w:w="4786" w:type="dxa"/>
          </w:tcPr>
          <w:p w:rsidR="00F06453" w:rsidRDefault="00F06453" w:rsidP="00F673C9">
            <w:pPr>
              <w:spacing w:line="312" w:lineRule="auto"/>
              <w:jc w:val="both"/>
              <w:rPr>
                <w:rFonts w:ascii="Times New Roman" w:hAnsi="Times New Roman"/>
              </w:rPr>
            </w:pPr>
            <w:r w:rsidRPr="00663616">
              <w:rPr>
                <w:rFonts w:ascii="Times New Roman" w:hAnsi="Times New Roman"/>
              </w:rPr>
              <w:lastRenderedPageBreak/>
              <w:t>П</w:t>
            </w:r>
            <w:r>
              <w:rPr>
                <w:rFonts w:ascii="Times New Roman" w:hAnsi="Times New Roman"/>
              </w:rPr>
              <w:t>одрядчик</w:t>
            </w:r>
            <w:r w:rsidRPr="00663616">
              <w:rPr>
                <w:rFonts w:ascii="Times New Roman" w:hAnsi="Times New Roman"/>
              </w:rPr>
              <w:t>:</w:t>
            </w:r>
          </w:p>
          <w:p w:rsidR="00C72503" w:rsidRDefault="00C72503" w:rsidP="00F673C9">
            <w:pPr>
              <w:spacing w:line="312" w:lineRule="auto"/>
              <w:jc w:val="both"/>
              <w:rPr>
                <w:rFonts w:ascii="Times New Roman" w:hAnsi="Times New Roman"/>
              </w:rPr>
            </w:pPr>
          </w:p>
          <w:p w:rsidR="00B666BA" w:rsidRDefault="00B666BA" w:rsidP="00F673C9">
            <w:pPr>
              <w:spacing w:line="312" w:lineRule="auto"/>
              <w:jc w:val="both"/>
              <w:rPr>
                <w:rFonts w:ascii="Times New Roman" w:hAnsi="Times New Roman"/>
              </w:rPr>
            </w:pPr>
          </w:p>
          <w:p w:rsidR="00BF3E6D" w:rsidRDefault="00BF3E6D" w:rsidP="00F673C9">
            <w:pPr>
              <w:spacing w:line="312" w:lineRule="auto"/>
              <w:jc w:val="both"/>
              <w:rPr>
                <w:rFonts w:ascii="Times New Roman" w:hAnsi="Times New Roman"/>
              </w:rPr>
            </w:pPr>
          </w:p>
          <w:p w:rsidR="00BF3E6D" w:rsidRPr="00663616" w:rsidRDefault="00B666BA" w:rsidP="00B666BA">
            <w:pPr>
              <w:pStyle w:val="ac"/>
              <w:spacing w:after="0"/>
              <w:ind w:left="311"/>
              <w:jc w:val="both"/>
            </w:pPr>
            <w:r>
              <w:t xml:space="preserve">____________/ ____________/                     </w:t>
            </w:r>
          </w:p>
        </w:tc>
      </w:tr>
      <w:tr w:rsidR="00BF3E6D" w:rsidRPr="00663616" w:rsidTr="00F673C9">
        <w:trPr>
          <w:trHeight w:val="193"/>
        </w:trPr>
        <w:tc>
          <w:tcPr>
            <w:tcW w:w="4785" w:type="dxa"/>
          </w:tcPr>
          <w:p w:rsidR="00BF3E6D" w:rsidRPr="00663616" w:rsidRDefault="00BF3E6D" w:rsidP="00F673C9">
            <w:pPr>
              <w:spacing w:line="312" w:lineRule="auto"/>
              <w:jc w:val="both"/>
              <w:rPr>
                <w:rFonts w:ascii="Times New Roman" w:hAnsi="Times New Roman"/>
              </w:rPr>
            </w:pPr>
          </w:p>
        </w:tc>
        <w:tc>
          <w:tcPr>
            <w:tcW w:w="4786" w:type="dxa"/>
          </w:tcPr>
          <w:p w:rsidR="00BF3E6D" w:rsidRPr="00663616" w:rsidRDefault="00BF3E6D" w:rsidP="00F673C9">
            <w:pPr>
              <w:spacing w:line="312" w:lineRule="auto"/>
              <w:jc w:val="both"/>
              <w:rPr>
                <w:rFonts w:ascii="Times New Roman" w:hAnsi="Times New Roman"/>
              </w:rPr>
            </w:pPr>
          </w:p>
        </w:tc>
      </w:tr>
      <w:tr w:rsidR="003F0F04" w:rsidRPr="00663616" w:rsidTr="00F673C9">
        <w:tc>
          <w:tcPr>
            <w:tcW w:w="4785" w:type="dxa"/>
          </w:tcPr>
          <w:p w:rsidR="003F0F04" w:rsidRPr="00663616" w:rsidRDefault="003F0F04" w:rsidP="003F0F04">
            <w:pPr>
              <w:pStyle w:val="ac"/>
              <w:spacing w:after="0"/>
              <w:jc w:val="both"/>
            </w:pPr>
          </w:p>
        </w:tc>
        <w:tc>
          <w:tcPr>
            <w:tcW w:w="4786" w:type="dxa"/>
          </w:tcPr>
          <w:p w:rsidR="003F0F04" w:rsidRPr="00E72D75" w:rsidRDefault="003F0F04" w:rsidP="00B666BA">
            <w:pPr>
              <w:pStyle w:val="ac"/>
              <w:spacing w:after="0"/>
              <w:ind w:left="311"/>
              <w:jc w:val="both"/>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855A95" w:rsidRPr="00E93F15">
        <w:rPr>
          <w:rFonts w:ascii="Times New Roman" w:hAnsi="Times New Roman" w:cs="Times New Roman"/>
          <w:sz w:val="24"/>
          <w:szCs w:val="24"/>
        </w:rPr>
        <w:t>17</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w:t>
      </w:r>
      <w:r w:rsidR="00C72503">
        <w:rPr>
          <w:rFonts w:ascii="Times New Roman" w:hAnsi="Times New Roman" w:cs="Times New Roman"/>
        </w:rPr>
        <w:t>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w:t>
      </w:r>
      <w:r w:rsidR="00C72503">
        <w:rPr>
          <w:rFonts w:ascii="Times New Roman" w:hAnsi="Times New Roman" w:cs="Times New Roman"/>
        </w:rPr>
        <w:t>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w:t>
      </w:r>
      <w:r w:rsidR="00C72503">
        <w:rPr>
          <w:rFonts w:ascii="Times New Roman" w:hAnsi="Times New Roman" w:cs="Times New Roman"/>
        </w:rPr>
        <w:t>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w:t>
      </w:r>
      <w:r w:rsidR="00C72503">
        <w:rPr>
          <w:rFonts w:ascii="Times New Roman" w:hAnsi="Times New Roman" w:cs="Times New Roman"/>
        </w:rPr>
        <w:t>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Pr="00F34093" w:rsidRDefault="00D81775" w:rsidP="00D87973">
      <w:pPr>
        <w:spacing w:after="0" w:line="240" w:lineRule="auto"/>
        <w:rPr>
          <w:rFonts w:ascii="Times New Roman" w:hAnsi="Times New Roman" w:cs="Times New Roman"/>
          <w:sz w:val="18"/>
          <w:szCs w:val="18"/>
        </w:rPr>
      </w:pPr>
    </w:p>
    <w:tbl>
      <w:tblPr>
        <w:tblW w:w="9571" w:type="dxa"/>
        <w:tblInd w:w="1055" w:type="dxa"/>
        <w:tblLook w:val="00A0" w:firstRow="1" w:lastRow="0" w:firstColumn="1" w:lastColumn="0" w:noHBand="0" w:noVBand="0"/>
      </w:tblPr>
      <w:tblGrid>
        <w:gridCol w:w="4785"/>
        <w:gridCol w:w="4786"/>
      </w:tblGrid>
      <w:tr w:rsidR="00D81775" w:rsidRPr="00663616" w:rsidTr="00F673C9">
        <w:trPr>
          <w:trHeight w:val="193"/>
        </w:trPr>
        <w:tc>
          <w:tcPr>
            <w:tcW w:w="4785" w:type="dxa"/>
          </w:tcPr>
          <w:p w:rsidR="00D81775" w:rsidRDefault="00D81775" w:rsidP="00D81775">
            <w:r w:rsidRPr="00A358F7">
              <w:rPr>
                <w:rFonts w:ascii="Times New Roman" w:eastAsiaTheme="minorEastAsia" w:hAnsi="Times New Roman" w:cs="Times New Roman"/>
                <w:sz w:val="20"/>
                <w:szCs w:val="24"/>
                <w:lang w:eastAsia="ru-RU"/>
              </w:rPr>
              <w:t>ОБРАЗЕЦ К ДОГОВОРУ СОГЛАСОВАН:</w:t>
            </w:r>
          </w:p>
        </w:tc>
        <w:tc>
          <w:tcPr>
            <w:tcW w:w="4786" w:type="dxa"/>
          </w:tcPr>
          <w:p w:rsidR="00D81775" w:rsidRDefault="00D81775" w:rsidP="00D81775"/>
        </w:tc>
      </w:tr>
      <w:tr w:rsidR="003F0F04" w:rsidRPr="00663616" w:rsidTr="00C72503">
        <w:trPr>
          <w:trHeight w:val="80"/>
        </w:trPr>
        <w:tc>
          <w:tcPr>
            <w:tcW w:w="4785" w:type="dxa"/>
          </w:tcPr>
          <w:p w:rsidR="004042E6" w:rsidRDefault="00726103" w:rsidP="003F0F04">
            <w:pPr>
              <w:pStyle w:val="ac"/>
              <w:spacing w:after="0"/>
              <w:jc w:val="both"/>
              <w:rPr>
                <w:rFonts w:eastAsia="Calibri"/>
                <w:lang w:eastAsia="en-US"/>
              </w:rPr>
            </w:pPr>
            <w:r>
              <w:rPr>
                <w:rFonts w:eastAsia="Calibri"/>
                <w:lang w:eastAsia="en-US"/>
              </w:rPr>
              <w:t>Заместитель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w:t>
            </w:r>
            <w:r w:rsidR="00726103">
              <w:rPr>
                <w:rFonts w:eastAsia="Calibri"/>
                <w:lang w:eastAsia="en-US"/>
              </w:rPr>
              <w:t>В</w:t>
            </w:r>
            <w:r w:rsidR="009F26D5">
              <w:rPr>
                <w:rFonts w:eastAsia="Calibri"/>
                <w:lang w:eastAsia="en-US"/>
              </w:rPr>
              <w:t>.</w:t>
            </w:r>
            <w:r w:rsidR="00726103">
              <w:rPr>
                <w:rFonts w:eastAsia="Calibri"/>
                <w:lang w:eastAsia="en-US"/>
              </w:rPr>
              <w:t>П</w:t>
            </w:r>
            <w:r w:rsidR="009F26D5">
              <w:rPr>
                <w:rFonts w:eastAsia="Calibri"/>
                <w:lang w:eastAsia="en-US"/>
              </w:rPr>
              <w:t xml:space="preserve">. </w:t>
            </w:r>
            <w:r w:rsidR="00726103">
              <w:rPr>
                <w:rFonts w:eastAsia="Calibri"/>
                <w:lang w:eastAsia="en-US"/>
              </w:rPr>
              <w:t>Максимов</w:t>
            </w:r>
            <w:r w:rsidR="009F26D5">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855A95" w:rsidRPr="00855A95">
        <w:rPr>
          <w:rFonts w:ascii="Times New Roman" w:hAnsi="Times New Roman" w:cs="Times New Roman"/>
          <w:sz w:val="24"/>
          <w:szCs w:val="24"/>
        </w:rPr>
        <w:t>17</w:t>
      </w:r>
      <w:r w:rsidR="005F24AE">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proofErr w:type="gramStart"/>
      <w:r w:rsidR="002406FE">
        <w:rPr>
          <w:rFonts w:ascii="Times New Roman" w:hAnsi="Times New Roman" w:cs="Times New Roman"/>
          <w:u w:val="single"/>
        </w:rPr>
        <w:t xml:space="preserve">«  </w:t>
      </w:r>
      <w:proofErr w:type="gramEnd"/>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Default="00D81775" w:rsidP="00D87973">
      <w:pPr>
        <w:rPr>
          <w:rFonts w:ascii="Times New Roman" w:hAnsi="Times New Roman" w:cs="Times New Roman"/>
          <w:sz w:val="18"/>
          <w:szCs w:val="18"/>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Pr="00F34093" w:rsidRDefault="00D81775" w:rsidP="00D87973">
      <w:pPr>
        <w:rPr>
          <w:rFonts w:ascii="Times New Roman" w:hAnsi="Times New Roman" w:cs="Times New Roman"/>
          <w:sz w:val="18"/>
          <w:szCs w:val="18"/>
        </w:rPr>
      </w:pP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726103" w:rsidP="003F0F04">
            <w:pPr>
              <w:pStyle w:val="ac"/>
              <w:spacing w:after="0"/>
              <w:jc w:val="both"/>
              <w:rPr>
                <w:rFonts w:eastAsia="Calibri"/>
                <w:lang w:eastAsia="en-US"/>
              </w:rPr>
            </w:pPr>
            <w:r>
              <w:rPr>
                <w:rFonts w:eastAsia="Calibri"/>
                <w:lang w:eastAsia="en-US"/>
              </w:rPr>
              <w:t>Заместитель директора</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w:t>
            </w:r>
            <w:r w:rsidR="00726103">
              <w:rPr>
                <w:rFonts w:eastAsia="Calibri"/>
                <w:lang w:eastAsia="en-US"/>
              </w:rPr>
              <w:t>В</w:t>
            </w:r>
            <w:r w:rsidR="009F26D5">
              <w:rPr>
                <w:rFonts w:eastAsia="Calibri"/>
                <w:lang w:eastAsia="en-US"/>
              </w:rPr>
              <w:t>.</w:t>
            </w:r>
            <w:r w:rsidR="00726103">
              <w:rPr>
                <w:rFonts w:eastAsia="Calibri"/>
                <w:lang w:eastAsia="en-US"/>
              </w:rPr>
              <w:t>П</w:t>
            </w:r>
            <w:r w:rsidR="009F26D5">
              <w:rPr>
                <w:rFonts w:eastAsia="Calibri"/>
                <w:lang w:eastAsia="en-US"/>
              </w:rPr>
              <w:t xml:space="preserve">. </w:t>
            </w:r>
            <w:r w:rsidR="00726103">
              <w:rPr>
                <w:rFonts w:eastAsia="Calibri"/>
                <w:lang w:eastAsia="en-US"/>
              </w:rPr>
              <w:t>Максимов</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5B5590">
      <w:headerReference w:type="default" r:id="rId14"/>
      <w:footerReference w:type="default" r:id="rId15"/>
      <w:headerReference w:type="first" r:id="rId16"/>
      <w:pgSz w:w="11905" w:h="16838" w:code="9"/>
      <w:pgMar w:top="0" w:right="848" w:bottom="0"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B8" w:rsidRDefault="001129B8" w:rsidP="003E57AD">
      <w:pPr>
        <w:spacing w:after="0" w:line="240" w:lineRule="auto"/>
      </w:pPr>
      <w:r>
        <w:separator/>
      </w:r>
    </w:p>
  </w:endnote>
  <w:endnote w:type="continuationSeparator" w:id="0">
    <w:p w:rsidR="001129B8" w:rsidRDefault="001129B8"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1294"/>
      <w:docPartObj>
        <w:docPartGallery w:val="Page Numbers (Bottom of Page)"/>
        <w:docPartUnique/>
      </w:docPartObj>
    </w:sdtPr>
    <w:sdtContent>
      <w:p w:rsidR="001129B8" w:rsidRDefault="001129B8">
        <w:pPr>
          <w:pStyle w:val="a5"/>
          <w:jc w:val="center"/>
        </w:pPr>
        <w:r>
          <w:fldChar w:fldCharType="begin"/>
        </w:r>
        <w:r>
          <w:instrText>PAGE   \* MERGEFORMAT</w:instrText>
        </w:r>
        <w:r>
          <w:fldChar w:fldCharType="separate"/>
        </w:r>
        <w:r w:rsidR="00A8297D">
          <w:rPr>
            <w:noProof/>
          </w:rPr>
          <w:t>32</w:t>
        </w:r>
        <w:r>
          <w:fldChar w:fldCharType="end"/>
        </w:r>
      </w:p>
    </w:sdtContent>
  </w:sdt>
  <w:p w:rsidR="001129B8" w:rsidRDefault="001129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B8" w:rsidRDefault="001129B8" w:rsidP="003E57AD">
      <w:pPr>
        <w:spacing w:after="0" w:line="240" w:lineRule="auto"/>
      </w:pPr>
      <w:r>
        <w:separator/>
      </w:r>
    </w:p>
  </w:footnote>
  <w:footnote w:type="continuationSeparator" w:id="0">
    <w:p w:rsidR="001129B8" w:rsidRDefault="001129B8"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B8" w:rsidRDefault="001129B8">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B8" w:rsidRDefault="001129B8"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0"/>
  </w:num>
  <w:num w:numId="4">
    <w:abstractNumId w:val="2"/>
  </w:num>
  <w:num w:numId="5">
    <w:abstractNumId w:val="15"/>
  </w:num>
  <w:num w:numId="6">
    <w:abstractNumId w:val="13"/>
  </w:num>
  <w:num w:numId="7">
    <w:abstractNumId w:val="10"/>
  </w:num>
  <w:num w:numId="8">
    <w:abstractNumId w:val="8"/>
  </w:num>
  <w:num w:numId="9">
    <w:abstractNumId w:val="12"/>
  </w:num>
  <w:num w:numId="10">
    <w:abstractNumId w:val="9"/>
  </w:num>
  <w:num w:numId="11">
    <w:abstractNumId w:val="5"/>
  </w:num>
  <w:num w:numId="12">
    <w:abstractNumId w:val="21"/>
  </w:num>
  <w:num w:numId="13">
    <w:abstractNumId w:val="11"/>
  </w:num>
  <w:num w:numId="14">
    <w:abstractNumId w:val="3"/>
  </w:num>
  <w:num w:numId="15">
    <w:abstractNumId w:val="4"/>
  </w:num>
  <w:num w:numId="16">
    <w:abstractNumId w:val="1"/>
  </w:num>
  <w:num w:numId="17">
    <w:abstractNumId w:val="20"/>
  </w:num>
  <w:num w:numId="18">
    <w:abstractNumId w:val="18"/>
  </w:num>
  <w:num w:numId="19">
    <w:abstractNumId w:val="14"/>
  </w:num>
  <w:num w:numId="20">
    <w:abstractNumId w:val="6"/>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25F86"/>
    <w:rsid w:val="00032943"/>
    <w:rsid w:val="00034CDF"/>
    <w:rsid w:val="0003767A"/>
    <w:rsid w:val="000407E2"/>
    <w:rsid w:val="000444EF"/>
    <w:rsid w:val="00050BDD"/>
    <w:rsid w:val="0005140D"/>
    <w:rsid w:val="00053185"/>
    <w:rsid w:val="000560BE"/>
    <w:rsid w:val="00061DC6"/>
    <w:rsid w:val="00062568"/>
    <w:rsid w:val="00062742"/>
    <w:rsid w:val="00064C29"/>
    <w:rsid w:val="000717FF"/>
    <w:rsid w:val="00071F43"/>
    <w:rsid w:val="0007345C"/>
    <w:rsid w:val="00073B68"/>
    <w:rsid w:val="000773B1"/>
    <w:rsid w:val="00081DCA"/>
    <w:rsid w:val="000832EE"/>
    <w:rsid w:val="000848D3"/>
    <w:rsid w:val="00086D15"/>
    <w:rsid w:val="00091565"/>
    <w:rsid w:val="00091E11"/>
    <w:rsid w:val="0009218B"/>
    <w:rsid w:val="00092318"/>
    <w:rsid w:val="00092CC7"/>
    <w:rsid w:val="00092D89"/>
    <w:rsid w:val="000A4DB6"/>
    <w:rsid w:val="000A607C"/>
    <w:rsid w:val="000B0C55"/>
    <w:rsid w:val="000B2BCF"/>
    <w:rsid w:val="000B4095"/>
    <w:rsid w:val="000B4ED1"/>
    <w:rsid w:val="000B7329"/>
    <w:rsid w:val="000B7AF0"/>
    <w:rsid w:val="000C4719"/>
    <w:rsid w:val="000C6492"/>
    <w:rsid w:val="000D196E"/>
    <w:rsid w:val="000D2633"/>
    <w:rsid w:val="000D6C32"/>
    <w:rsid w:val="000E0D74"/>
    <w:rsid w:val="000E221E"/>
    <w:rsid w:val="000E26EC"/>
    <w:rsid w:val="000E3272"/>
    <w:rsid w:val="000F7251"/>
    <w:rsid w:val="0010568C"/>
    <w:rsid w:val="0010578B"/>
    <w:rsid w:val="00106758"/>
    <w:rsid w:val="00106872"/>
    <w:rsid w:val="00110027"/>
    <w:rsid w:val="001106F1"/>
    <w:rsid w:val="001129B8"/>
    <w:rsid w:val="00121061"/>
    <w:rsid w:val="001247BB"/>
    <w:rsid w:val="00124ABE"/>
    <w:rsid w:val="00125093"/>
    <w:rsid w:val="00125A91"/>
    <w:rsid w:val="001319D7"/>
    <w:rsid w:val="00132AB7"/>
    <w:rsid w:val="001341A8"/>
    <w:rsid w:val="001366DE"/>
    <w:rsid w:val="0014027F"/>
    <w:rsid w:val="00141767"/>
    <w:rsid w:val="00143CA6"/>
    <w:rsid w:val="00144115"/>
    <w:rsid w:val="00144331"/>
    <w:rsid w:val="001470CE"/>
    <w:rsid w:val="00151472"/>
    <w:rsid w:val="0015256A"/>
    <w:rsid w:val="0016073D"/>
    <w:rsid w:val="001611BC"/>
    <w:rsid w:val="0016359E"/>
    <w:rsid w:val="0017123B"/>
    <w:rsid w:val="00172E2B"/>
    <w:rsid w:val="001742C6"/>
    <w:rsid w:val="001747B5"/>
    <w:rsid w:val="0019105B"/>
    <w:rsid w:val="00195CA1"/>
    <w:rsid w:val="00196586"/>
    <w:rsid w:val="001A0615"/>
    <w:rsid w:val="001B4E42"/>
    <w:rsid w:val="001B58A9"/>
    <w:rsid w:val="001C5AEF"/>
    <w:rsid w:val="001C6348"/>
    <w:rsid w:val="001D0282"/>
    <w:rsid w:val="001D075C"/>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0E4"/>
    <w:rsid w:val="002305E8"/>
    <w:rsid w:val="00230ACC"/>
    <w:rsid w:val="00231B47"/>
    <w:rsid w:val="002365F4"/>
    <w:rsid w:val="002406FE"/>
    <w:rsid w:val="0024451E"/>
    <w:rsid w:val="002468F4"/>
    <w:rsid w:val="00247226"/>
    <w:rsid w:val="00247F22"/>
    <w:rsid w:val="00250EE7"/>
    <w:rsid w:val="00261D89"/>
    <w:rsid w:val="0026515C"/>
    <w:rsid w:val="00273E79"/>
    <w:rsid w:val="00281BEB"/>
    <w:rsid w:val="00282685"/>
    <w:rsid w:val="00290F02"/>
    <w:rsid w:val="00290FBC"/>
    <w:rsid w:val="00291861"/>
    <w:rsid w:val="0029194D"/>
    <w:rsid w:val="00291F5F"/>
    <w:rsid w:val="00293ABF"/>
    <w:rsid w:val="00294D72"/>
    <w:rsid w:val="002A02DB"/>
    <w:rsid w:val="002A1BC2"/>
    <w:rsid w:val="002A2634"/>
    <w:rsid w:val="002A5243"/>
    <w:rsid w:val="002A5B9E"/>
    <w:rsid w:val="002B0199"/>
    <w:rsid w:val="002B0C21"/>
    <w:rsid w:val="002B1B50"/>
    <w:rsid w:val="002B40F4"/>
    <w:rsid w:val="002B4650"/>
    <w:rsid w:val="002B5764"/>
    <w:rsid w:val="002B7E3E"/>
    <w:rsid w:val="002C0062"/>
    <w:rsid w:val="002C3ABF"/>
    <w:rsid w:val="002C6AB1"/>
    <w:rsid w:val="002D19FD"/>
    <w:rsid w:val="002D3D6C"/>
    <w:rsid w:val="002D51A3"/>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21AD6"/>
    <w:rsid w:val="003244B1"/>
    <w:rsid w:val="0033128C"/>
    <w:rsid w:val="003344A8"/>
    <w:rsid w:val="00335294"/>
    <w:rsid w:val="00335322"/>
    <w:rsid w:val="00335DA9"/>
    <w:rsid w:val="00336FE3"/>
    <w:rsid w:val="00341F5D"/>
    <w:rsid w:val="0034294E"/>
    <w:rsid w:val="003458F1"/>
    <w:rsid w:val="00354339"/>
    <w:rsid w:val="00361DCE"/>
    <w:rsid w:val="00364368"/>
    <w:rsid w:val="0037063D"/>
    <w:rsid w:val="00371779"/>
    <w:rsid w:val="003721CD"/>
    <w:rsid w:val="003740E1"/>
    <w:rsid w:val="003755D7"/>
    <w:rsid w:val="003813A1"/>
    <w:rsid w:val="00381A25"/>
    <w:rsid w:val="0039454E"/>
    <w:rsid w:val="00394B2D"/>
    <w:rsid w:val="003A001A"/>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633E"/>
    <w:rsid w:val="00442205"/>
    <w:rsid w:val="00442774"/>
    <w:rsid w:val="00444EFD"/>
    <w:rsid w:val="004462B9"/>
    <w:rsid w:val="0044637E"/>
    <w:rsid w:val="0044796A"/>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0AF"/>
    <w:rsid w:val="004817BB"/>
    <w:rsid w:val="004825AB"/>
    <w:rsid w:val="00483E2F"/>
    <w:rsid w:val="004842DE"/>
    <w:rsid w:val="004901DC"/>
    <w:rsid w:val="0049087C"/>
    <w:rsid w:val="00491549"/>
    <w:rsid w:val="00491A95"/>
    <w:rsid w:val="004938FD"/>
    <w:rsid w:val="004A37AA"/>
    <w:rsid w:val="004A6E0C"/>
    <w:rsid w:val="004A7953"/>
    <w:rsid w:val="004B1694"/>
    <w:rsid w:val="004B7EB4"/>
    <w:rsid w:val="004C12F2"/>
    <w:rsid w:val="004C1938"/>
    <w:rsid w:val="004C7A93"/>
    <w:rsid w:val="004D1EC2"/>
    <w:rsid w:val="004D1EEE"/>
    <w:rsid w:val="004D6B12"/>
    <w:rsid w:val="004E0EFE"/>
    <w:rsid w:val="004E4226"/>
    <w:rsid w:val="004E5E4D"/>
    <w:rsid w:val="004E6230"/>
    <w:rsid w:val="004F11B0"/>
    <w:rsid w:val="004F17DC"/>
    <w:rsid w:val="004F34D0"/>
    <w:rsid w:val="004F578A"/>
    <w:rsid w:val="00501B24"/>
    <w:rsid w:val="00504ADD"/>
    <w:rsid w:val="00506475"/>
    <w:rsid w:val="005101FA"/>
    <w:rsid w:val="005129EE"/>
    <w:rsid w:val="0051707E"/>
    <w:rsid w:val="00517A7E"/>
    <w:rsid w:val="00517AE5"/>
    <w:rsid w:val="005200F3"/>
    <w:rsid w:val="005246F4"/>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755E5"/>
    <w:rsid w:val="00584DCC"/>
    <w:rsid w:val="00590986"/>
    <w:rsid w:val="0059574E"/>
    <w:rsid w:val="005A1B2C"/>
    <w:rsid w:val="005A23DF"/>
    <w:rsid w:val="005A240C"/>
    <w:rsid w:val="005B4DB7"/>
    <w:rsid w:val="005B5590"/>
    <w:rsid w:val="005C2938"/>
    <w:rsid w:val="005C72FA"/>
    <w:rsid w:val="005D25C1"/>
    <w:rsid w:val="005D57D2"/>
    <w:rsid w:val="005E1B36"/>
    <w:rsid w:val="005E7C44"/>
    <w:rsid w:val="005F24AE"/>
    <w:rsid w:val="005F4C5A"/>
    <w:rsid w:val="005F720F"/>
    <w:rsid w:val="0060031C"/>
    <w:rsid w:val="00600ADE"/>
    <w:rsid w:val="006021DD"/>
    <w:rsid w:val="00604D97"/>
    <w:rsid w:val="00605889"/>
    <w:rsid w:val="006076D0"/>
    <w:rsid w:val="00610A16"/>
    <w:rsid w:val="006124CC"/>
    <w:rsid w:val="00613FF3"/>
    <w:rsid w:val="00613FF6"/>
    <w:rsid w:val="00615BD2"/>
    <w:rsid w:val="006176C0"/>
    <w:rsid w:val="00622134"/>
    <w:rsid w:val="00624E36"/>
    <w:rsid w:val="006251B7"/>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43B2"/>
    <w:rsid w:val="00675F32"/>
    <w:rsid w:val="006821F2"/>
    <w:rsid w:val="00682D21"/>
    <w:rsid w:val="00685FD1"/>
    <w:rsid w:val="00686DFF"/>
    <w:rsid w:val="006870CA"/>
    <w:rsid w:val="00687650"/>
    <w:rsid w:val="0069006A"/>
    <w:rsid w:val="00692F98"/>
    <w:rsid w:val="0069399D"/>
    <w:rsid w:val="00694126"/>
    <w:rsid w:val="00697714"/>
    <w:rsid w:val="006A2169"/>
    <w:rsid w:val="006A489B"/>
    <w:rsid w:val="006A5636"/>
    <w:rsid w:val="006B26CD"/>
    <w:rsid w:val="006B4429"/>
    <w:rsid w:val="006B6887"/>
    <w:rsid w:val="006B6DFA"/>
    <w:rsid w:val="006C0233"/>
    <w:rsid w:val="006C2531"/>
    <w:rsid w:val="006C2B3B"/>
    <w:rsid w:val="006C39E7"/>
    <w:rsid w:val="006D0960"/>
    <w:rsid w:val="006D2E03"/>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664D"/>
    <w:rsid w:val="00716DDE"/>
    <w:rsid w:val="00716ECE"/>
    <w:rsid w:val="00721279"/>
    <w:rsid w:val="007218CD"/>
    <w:rsid w:val="00725743"/>
    <w:rsid w:val="00726103"/>
    <w:rsid w:val="007261A8"/>
    <w:rsid w:val="007306BD"/>
    <w:rsid w:val="0073221C"/>
    <w:rsid w:val="007365C6"/>
    <w:rsid w:val="007519EB"/>
    <w:rsid w:val="0075597B"/>
    <w:rsid w:val="00755DEF"/>
    <w:rsid w:val="00756080"/>
    <w:rsid w:val="00760CFB"/>
    <w:rsid w:val="007640D8"/>
    <w:rsid w:val="00770D5F"/>
    <w:rsid w:val="007737CE"/>
    <w:rsid w:val="007738AE"/>
    <w:rsid w:val="0077529C"/>
    <w:rsid w:val="0077545B"/>
    <w:rsid w:val="00784F69"/>
    <w:rsid w:val="00786D91"/>
    <w:rsid w:val="007902C2"/>
    <w:rsid w:val="00793F6E"/>
    <w:rsid w:val="007A199B"/>
    <w:rsid w:val="007A2788"/>
    <w:rsid w:val="007A2D81"/>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5C7"/>
    <w:rsid w:val="007E6889"/>
    <w:rsid w:val="007F0A62"/>
    <w:rsid w:val="007F1DF6"/>
    <w:rsid w:val="007F6BF3"/>
    <w:rsid w:val="0080186F"/>
    <w:rsid w:val="0081175B"/>
    <w:rsid w:val="008120D9"/>
    <w:rsid w:val="008135F5"/>
    <w:rsid w:val="008172E3"/>
    <w:rsid w:val="00820D6D"/>
    <w:rsid w:val="00821537"/>
    <w:rsid w:val="008251F6"/>
    <w:rsid w:val="00827A92"/>
    <w:rsid w:val="008316F5"/>
    <w:rsid w:val="00831B15"/>
    <w:rsid w:val="00832D80"/>
    <w:rsid w:val="008337DA"/>
    <w:rsid w:val="0084056B"/>
    <w:rsid w:val="008427BC"/>
    <w:rsid w:val="00844DE0"/>
    <w:rsid w:val="00845133"/>
    <w:rsid w:val="0084578B"/>
    <w:rsid w:val="00850079"/>
    <w:rsid w:val="00852B97"/>
    <w:rsid w:val="0085314F"/>
    <w:rsid w:val="00853D53"/>
    <w:rsid w:val="00853EED"/>
    <w:rsid w:val="00854AAF"/>
    <w:rsid w:val="0085528B"/>
    <w:rsid w:val="00855A95"/>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C7CC8"/>
    <w:rsid w:val="008D12C9"/>
    <w:rsid w:val="008E0255"/>
    <w:rsid w:val="008E0C89"/>
    <w:rsid w:val="008E1FE0"/>
    <w:rsid w:val="008E3931"/>
    <w:rsid w:val="008E3D85"/>
    <w:rsid w:val="008F21E2"/>
    <w:rsid w:val="008F4A8D"/>
    <w:rsid w:val="008F5D36"/>
    <w:rsid w:val="008F6B8D"/>
    <w:rsid w:val="0090354D"/>
    <w:rsid w:val="009046B9"/>
    <w:rsid w:val="00905A8A"/>
    <w:rsid w:val="00906954"/>
    <w:rsid w:val="009106C0"/>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1209"/>
    <w:rsid w:val="00977233"/>
    <w:rsid w:val="009806B4"/>
    <w:rsid w:val="009822D4"/>
    <w:rsid w:val="009906AF"/>
    <w:rsid w:val="009A1914"/>
    <w:rsid w:val="009A30C3"/>
    <w:rsid w:val="009A3223"/>
    <w:rsid w:val="009A7393"/>
    <w:rsid w:val="009A7EB3"/>
    <w:rsid w:val="009B06C6"/>
    <w:rsid w:val="009B3205"/>
    <w:rsid w:val="009B4574"/>
    <w:rsid w:val="009C5148"/>
    <w:rsid w:val="009C51FA"/>
    <w:rsid w:val="009D188F"/>
    <w:rsid w:val="009D2CAE"/>
    <w:rsid w:val="009D48E3"/>
    <w:rsid w:val="009D5578"/>
    <w:rsid w:val="009D5639"/>
    <w:rsid w:val="009E3DCE"/>
    <w:rsid w:val="009F1558"/>
    <w:rsid w:val="009F26D5"/>
    <w:rsid w:val="009F40CE"/>
    <w:rsid w:val="009F43AC"/>
    <w:rsid w:val="009F4412"/>
    <w:rsid w:val="009F685B"/>
    <w:rsid w:val="009F686C"/>
    <w:rsid w:val="00A04181"/>
    <w:rsid w:val="00A06AE9"/>
    <w:rsid w:val="00A12928"/>
    <w:rsid w:val="00A131CF"/>
    <w:rsid w:val="00A1373D"/>
    <w:rsid w:val="00A13765"/>
    <w:rsid w:val="00A149F2"/>
    <w:rsid w:val="00A15D46"/>
    <w:rsid w:val="00A17F9F"/>
    <w:rsid w:val="00A233CA"/>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297D"/>
    <w:rsid w:val="00A85D4F"/>
    <w:rsid w:val="00A90B2D"/>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143E"/>
    <w:rsid w:val="00B3159A"/>
    <w:rsid w:val="00B33884"/>
    <w:rsid w:val="00B3627D"/>
    <w:rsid w:val="00B43422"/>
    <w:rsid w:val="00B4609E"/>
    <w:rsid w:val="00B471DA"/>
    <w:rsid w:val="00B50550"/>
    <w:rsid w:val="00B5184D"/>
    <w:rsid w:val="00B5236C"/>
    <w:rsid w:val="00B603E0"/>
    <w:rsid w:val="00B60908"/>
    <w:rsid w:val="00B6228F"/>
    <w:rsid w:val="00B6525F"/>
    <w:rsid w:val="00B6575D"/>
    <w:rsid w:val="00B65795"/>
    <w:rsid w:val="00B65AB4"/>
    <w:rsid w:val="00B666BA"/>
    <w:rsid w:val="00B75B7B"/>
    <w:rsid w:val="00B768C5"/>
    <w:rsid w:val="00B80534"/>
    <w:rsid w:val="00B80F62"/>
    <w:rsid w:val="00B84F17"/>
    <w:rsid w:val="00B8588A"/>
    <w:rsid w:val="00B875AE"/>
    <w:rsid w:val="00B90381"/>
    <w:rsid w:val="00B94844"/>
    <w:rsid w:val="00BA5EBB"/>
    <w:rsid w:val="00BA72B8"/>
    <w:rsid w:val="00BB00F0"/>
    <w:rsid w:val="00BB0805"/>
    <w:rsid w:val="00BB250C"/>
    <w:rsid w:val="00BB62C5"/>
    <w:rsid w:val="00BC0149"/>
    <w:rsid w:val="00BC65CD"/>
    <w:rsid w:val="00BC7CBC"/>
    <w:rsid w:val="00BD0DB6"/>
    <w:rsid w:val="00BD5723"/>
    <w:rsid w:val="00BD66C0"/>
    <w:rsid w:val="00BD7DD5"/>
    <w:rsid w:val="00BE2C0E"/>
    <w:rsid w:val="00BE393D"/>
    <w:rsid w:val="00BE50E4"/>
    <w:rsid w:val="00BE7192"/>
    <w:rsid w:val="00BF2A3E"/>
    <w:rsid w:val="00BF3E6D"/>
    <w:rsid w:val="00BF7750"/>
    <w:rsid w:val="00BF7AEE"/>
    <w:rsid w:val="00C031F5"/>
    <w:rsid w:val="00C032E1"/>
    <w:rsid w:val="00C036E3"/>
    <w:rsid w:val="00C11A8B"/>
    <w:rsid w:val="00C1224C"/>
    <w:rsid w:val="00C15265"/>
    <w:rsid w:val="00C160A7"/>
    <w:rsid w:val="00C16BA1"/>
    <w:rsid w:val="00C16BC2"/>
    <w:rsid w:val="00C173E9"/>
    <w:rsid w:val="00C25EAF"/>
    <w:rsid w:val="00C30AE1"/>
    <w:rsid w:val="00C3279B"/>
    <w:rsid w:val="00C33C3D"/>
    <w:rsid w:val="00C3507F"/>
    <w:rsid w:val="00C37FDC"/>
    <w:rsid w:val="00C40466"/>
    <w:rsid w:val="00C50D09"/>
    <w:rsid w:val="00C515AA"/>
    <w:rsid w:val="00C535CA"/>
    <w:rsid w:val="00C56643"/>
    <w:rsid w:val="00C570E5"/>
    <w:rsid w:val="00C610BA"/>
    <w:rsid w:val="00C61CA3"/>
    <w:rsid w:val="00C6223C"/>
    <w:rsid w:val="00C62607"/>
    <w:rsid w:val="00C64058"/>
    <w:rsid w:val="00C67F41"/>
    <w:rsid w:val="00C72239"/>
    <w:rsid w:val="00C72503"/>
    <w:rsid w:val="00C75096"/>
    <w:rsid w:val="00C7554E"/>
    <w:rsid w:val="00C76BC7"/>
    <w:rsid w:val="00C8233C"/>
    <w:rsid w:val="00C82419"/>
    <w:rsid w:val="00C829ED"/>
    <w:rsid w:val="00C8481A"/>
    <w:rsid w:val="00C91114"/>
    <w:rsid w:val="00C921DB"/>
    <w:rsid w:val="00C975E5"/>
    <w:rsid w:val="00CA321D"/>
    <w:rsid w:val="00CA51BC"/>
    <w:rsid w:val="00CA5922"/>
    <w:rsid w:val="00CA7D52"/>
    <w:rsid w:val="00CB1DB3"/>
    <w:rsid w:val="00CB2DA8"/>
    <w:rsid w:val="00CB40F1"/>
    <w:rsid w:val="00CB4B2C"/>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5801"/>
    <w:rsid w:val="00D20CF3"/>
    <w:rsid w:val="00D21A6B"/>
    <w:rsid w:val="00D21AE8"/>
    <w:rsid w:val="00D21F4D"/>
    <w:rsid w:val="00D2316E"/>
    <w:rsid w:val="00D24870"/>
    <w:rsid w:val="00D25C8E"/>
    <w:rsid w:val="00D306C4"/>
    <w:rsid w:val="00D307F9"/>
    <w:rsid w:val="00D30C96"/>
    <w:rsid w:val="00D333B3"/>
    <w:rsid w:val="00D356C3"/>
    <w:rsid w:val="00D356D1"/>
    <w:rsid w:val="00D360EB"/>
    <w:rsid w:val="00D4011C"/>
    <w:rsid w:val="00D40307"/>
    <w:rsid w:val="00D45E25"/>
    <w:rsid w:val="00D55E45"/>
    <w:rsid w:val="00D569A7"/>
    <w:rsid w:val="00D56C2B"/>
    <w:rsid w:val="00D57DA3"/>
    <w:rsid w:val="00D626F4"/>
    <w:rsid w:val="00D62F6E"/>
    <w:rsid w:val="00D64E03"/>
    <w:rsid w:val="00D67A77"/>
    <w:rsid w:val="00D73DC4"/>
    <w:rsid w:val="00D75B89"/>
    <w:rsid w:val="00D81775"/>
    <w:rsid w:val="00D87973"/>
    <w:rsid w:val="00D87A94"/>
    <w:rsid w:val="00D97FB6"/>
    <w:rsid w:val="00DA327D"/>
    <w:rsid w:val="00DA3AC8"/>
    <w:rsid w:val="00DA4BDD"/>
    <w:rsid w:val="00DB087F"/>
    <w:rsid w:val="00DB5096"/>
    <w:rsid w:val="00DB59CB"/>
    <w:rsid w:val="00DB65C9"/>
    <w:rsid w:val="00DB66A5"/>
    <w:rsid w:val="00DC0622"/>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50D1B"/>
    <w:rsid w:val="00E632FE"/>
    <w:rsid w:val="00E643AC"/>
    <w:rsid w:val="00E662AB"/>
    <w:rsid w:val="00E6773E"/>
    <w:rsid w:val="00E70B09"/>
    <w:rsid w:val="00E72D75"/>
    <w:rsid w:val="00E85348"/>
    <w:rsid w:val="00E90833"/>
    <w:rsid w:val="00E91444"/>
    <w:rsid w:val="00E93F15"/>
    <w:rsid w:val="00E95AE3"/>
    <w:rsid w:val="00E95BC3"/>
    <w:rsid w:val="00EA1B27"/>
    <w:rsid w:val="00EA1DCA"/>
    <w:rsid w:val="00EA5CA3"/>
    <w:rsid w:val="00EB0F3B"/>
    <w:rsid w:val="00EB1364"/>
    <w:rsid w:val="00EB13B7"/>
    <w:rsid w:val="00EB1D1F"/>
    <w:rsid w:val="00EB7B01"/>
    <w:rsid w:val="00EC2286"/>
    <w:rsid w:val="00EC3D8D"/>
    <w:rsid w:val="00ED01B6"/>
    <w:rsid w:val="00ED0414"/>
    <w:rsid w:val="00ED773C"/>
    <w:rsid w:val="00ED7FB2"/>
    <w:rsid w:val="00EE2DAC"/>
    <w:rsid w:val="00EE3AAE"/>
    <w:rsid w:val="00EE546D"/>
    <w:rsid w:val="00EE7829"/>
    <w:rsid w:val="00EF2F5D"/>
    <w:rsid w:val="00EF368C"/>
    <w:rsid w:val="00EF3954"/>
    <w:rsid w:val="00EF658B"/>
    <w:rsid w:val="00EF679E"/>
    <w:rsid w:val="00EF7B89"/>
    <w:rsid w:val="00F01D3B"/>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1CD8"/>
    <w:rsid w:val="00F73762"/>
    <w:rsid w:val="00F73D96"/>
    <w:rsid w:val="00F76B9C"/>
    <w:rsid w:val="00F80973"/>
    <w:rsid w:val="00F8100F"/>
    <w:rsid w:val="00F81F02"/>
    <w:rsid w:val="00F834D2"/>
    <w:rsid w:val="00F87B11"/>
    <w:rsid w:val="00F87F0B"/>
    <w:rsid w:val="00F91ABA"/>
    <w:rsid w:val="00F9309C"/>
    <w:rsid w:val="00F93391"/>
    <w:rsid w:val="00F9590A"/>
    <w:rsid w:val="00FA117D"/>
    <w:rsid w:val="00FA1A3E"/>
    <w:rsid w:val="00FA498E"/>
    <w:rsid w:val="00FB1A8D"/>
    <w:rsid w:val="00FC08B4"/>
    <w:rsid w:val="00FC1276"/>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yperlink" Target="consultantplus://offline/ref=DEA8C3D5FEAE28D3C15195C7FF8A08797CB3C1099DA02C5D58FFE43281DC843332044E3A486E8E90gFJA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rist.rokr@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04666"/>
    <w:rsid w:val="00037E50"/>
    <w:rsid w:val="00063BA3"/>
    <w:rsid w:val="000A6C31"/>
    <w:rsid w:val="000D6FC7"/>
    <w:rsid w:val="00134B99"/>
    <w:rsid w:val="00166B92"/>
    <w:rsid w:val="001858C7"/>
    <w:rsid w:val="001A6785"/>
    <w:rsid w:val="0021320C"/>
    <w:rsid w:val="002B5B4D"/>
    <w:rsid w:val="00305D0D"/>
    <w:rsid w:val="00351452"/>
    <w:rsid w:val="00407462"/>
    <w:rsid w:val="00411C24"/>
    <w:rsid w:val="004216DC"/>
    <w:rsid w:val="00430887"/>
    <w:rsid w:val="0044071E"/>
    <w:rsid w:val="005871E5"/>
    <w:rsid w:val="005E0B6A"/>
    <w:rsid w:val="005E6888"/>
    <w:rsid w:val="00661574"/>
    <w:rsid w:val="00676318"/>
    <w:rsid w:val="00677039"/>
    <w:rsid w:val="0068105E"/>
    <w:rsid w:val="006A5BEB"/>
    <w:rsid w:val="006B5FC2"/>
    <w:rsid w:val="007552C0"/>
    <w:rsid w:val="007C5696"/>
    <w:rsid w:val="007E21F6"/>
    <w:rsid w:val="007E6F3B"/>
    <w:rsid w:val="008F47E6"/>
    <w:rsid w:val="008F55CA"/>
    <w:rsid w:val="00930B15"/>
    <w:rsid w:val="00975C40"/>
    <w:rsid w:val="00985136"/>
    <w:rsid w:val="00995F2B"/>
    <w:rsid w:val="009B560A"/>
    <w:rsid w:val="009C19C9"/>
    <w:rsid w:val="00A161AD"/>
    <w:rsid w:val="00A845C3"/>
    <w:rsid w:val="00AA156B"/>
    <w:rsid w:val="00AB4969"/>
    <w:rsid w:val="00B330B2"/>
    <w:rsid w:val="00B62F12"/>
    <w:rsid w:val="00B75222"/>
    <w:rsid w:val="00BA4523"/>
    <w:rsid w:val="00BA6F22"/>
    <w:rsid w:val="00DB1B13"/>
    <w:rsid w:val="00E00251"/>
    <w:rsid w:val="00E12BAF"/>
    <w:rsid w:val="00E80F9B"/>
    <w:rsid w:val="00E961CB"/>
    <w:rsid w:val="00EC54C5"/>
    <w:rsid w:val="00EE2BE0"/>
    <w:rsid w:val="00EF58CB"/>
    <w:rsid w:val="00F47656"/>
    <w:rsid w:val="00F5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84F2-0EDC-42D1-9CBF-06234C8E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57</Pages>
  <Words>28281</Words>
  <Characters>161208</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16</cp:revision>
  <cp:lastPrinted>2019-06-24T05:29:00Z</cp:lastPrinted>
  <dcterms:created xsi:type="dcterms:W3CDTF">2019-08-07T07:02:00Z</dcterms:created>
  <dcterms:modified xsi:type="dcterms:W3CDTF">2019-11-11T04:43:00Z</dcterms:modified>
  <cp:contentStatus/>
</cp:coreProperties>
</file>