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w:t>
      </w:r>
      <w:r w:rsidR="00C75096">
        <w:rPr>
          <w:rFonts w:ascii="Times New Roman" w:eastAsiaTheme="minorEastAsia" w:hAnsi="Times New Roman" w:cs="Times New Roman"/>
          <w:sz w:val="24"/>
          <w:szCs w:val="24"/>
          <w:lang w:eastAsia="ru-RU"/>
        </w:rPr>
        <w:t>-КР/</w:t>
      </w:r>
      <w:r w:rsidR="000B7AF0">
        <w:rPr>
          <w:rFonts w:ascii="Times New Roman" w:eastAsiaTheme="minorEastAsia" w:hAnsi="Times New Roman" w:cs="Times New Roman"/>
          <w:sz w:val="24"/>
          <w:szCs w:val="24"/>
          <w:lang w:eastAsia="ru-RU"/>
        </w:rPr>
        <w:t>201</w:t>
      </w:r>
      <w:r w:rsidR="00BD66C0">
        <w:rPr>
          <w:rFonts w:ascii="Times New Roman" w:eastAsiaTheme="minorEastAsia" w:hAnsi="Times New Roman" w:cs="Times New Roman"/>
          <w:sz w:val="24"/>
          <w:szCs w:val="24"/>
          <w:lang w:eastAsia="ru-RU"/>
        </w:rPr>
        <w:t>9</w:t>
      </w:r>
    </w:p>
    <w:p w:rsidR="006B26CD" w:rsidRPr="00BD66C0"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3DD4">
        <w:rPr>
          <w:rFonts w:ascii="Times New Roman" w:eastAsiaTheme="minorEastAsia" w:hAnsi="Times New Roman" w:cs="Times New Roman"/>
          <w:sz w:val="24"/>
          <w:szCs w:val="24"/>
          <w:lang w:eastAsia="ru-RU"/>
        </w:rPr>
        <w:t>на выполнение работ по капитальному ремонту общего</w:t>
      </w:r>
      <w:r w:rsidR="00451394" w:rsidRPr="00A93DD4">
        <w:rPr>
          <w:rFonts w:ascii="Times New Roman" w:eastAsiaTheme="minorEastAsia" w:hAnsi="Times New Roman" w:cs="Times New Roman"/>
          <w:sz w:val="24"/>
          <w:szCs w:val="24"/>
          <w:lang w:eastAsia="ru-RU"/>
        </w:rPr>
        <w:t xml:space="preserve"> </w:t>
      </w:r>
      <w:r w:rsidRPr="00A93DD4">
        <w:rPr>
          <w:rFonts w:ascii="Times New Roman" w:eastAsiaTheme="minorEastAsia" w:hAnsi="Times New Roman" w:cs="Times New Roman"/>
          <w:sz w:val="24"/>
          <w:szCs w:val="24"/>
          <w:lang w:eastAsia="ru-RU"/>
        </w:rPr>
        <w:t>имущества в многоквартирн</w:t>
      </w:r>
      <w:r w:rsidR="00451394" w:rsidRPr="00A93DD4">
        <w:rPr>
          <w:rFonts w:ascii="Times New Roman" w:eastAsiaTheme="minorEastAsia" w:hAnsi="Times New Roman" w:cs="Times New Roman"/>
          <w:sz w:val="24"/>
          <w:szCs w:val="24"/>
          <w:lang w:eastAsia="ru-RU"/>
        </w:rPr>
        <w:t>ых</w:t>
      </w:r>
      <w:r w:rsidRPr="00A93DD4">
        <w:rPr>
          <w:rFonts w:ascii="Times New Roman" w:eastAsiaTheme="minorEastAsia" w:hAnsi="Times New Roman" w:cs="Times New Roman"/>
          <w:sz w:val="24"/>
          <w:szCs w:val="24"/>
          <w:lang w:eastAsia="ru-RU"/>
        </w:rPr>
        <w:t xml:space="preserve"> дом</w:t>
      </w:r>
      <w:r w:rsidR="00451394" w:rsidRPr="00A93DD4">
        <w:rPr>
          <w:rFonts w:ascii="Times New Roman" w:eastAsiaTheme="minorEastAsia" w:hAnsi="Times New Roman" w:cs="Times New Roman"/>
          <w:sz w:val="24"/>
          <w:szCs w:val="24"/>
          <w:lang w:eastAsia="ru-RU"/>
        </w:rPr>
        <w:t xml:space="preserve">ах </w:t>
      </w:r>
      <w:r w:rsidRPr="00A93DD4">
        <w:rPr>
          <w:rFonts w:ascii="Times New Roman" w:eastAsiaTheme="minorEastAsia" w:hAnsi="Times New Roman" w:cs="Times New Roman"/>
          <w:sz w:val="24"/>
          <w:szCs w:val="24"/>
          <w:lang w:eastAsia="ru-RU"/>
        </w:rPr>
        <w:t>по адрес</w:t>
      </w:r>
      <w:r w:rsidR="00F87F0B">
        <w:rPr>
          <w:rFonts w:ascii="Times New Roman" w:eastAsiaTheme="minorEastAsia" w:hAnsi="Times New Roman" w:cs="Times New Roman"/>
          <w:sz w:val="24"/>
          <w:szCs w:val="24"/>
          <w:lang w:eastAsia="ru-RU"/>
        </w:rPr>
        <w:t>ам</w:t>
      </w:r>
      <w:r w:rsidRPr="00A93DD4">
        <w:rPr>
          <w:rFonts w:ascii="Times New Roman" w:eastAsiaTheme="minorEastAsia" w:hAnsi="Times New Roman" w:cs="Times New Roman"/>
          <w:sz w:val="24"/>
          <w:szCs w:val="24"/>
          <w:lang w:eastAsia="ru-RU"/>
        </w:rPr>
        <w:t>:</w:t>
      </w:r>
      <w:r w:rsidR="003E1A68">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___________________________________________________________________________</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3458F1"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58F1">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w:t>
      </w:r>
      <w:r w:rsidR="009F1558" w:rsidRPr="003458F1">
        <w:rPr>
          <w:rFonts w:ascii="Times New Roman" w:eastAsiaTheme="minorEastAsia" w:hAnsi="Times New Roman" w:cs="Times New Roman"/>
          <w:sz w:val="24"/>
          <w:szCs w:val="24"/>
          <w:lang w:eastAsia="ru-RU"/>
        </w:rPr>
        <w:t>НКО «РОКР»</w:t>
      </w:r>
      <w:r w:rsidRPr="003458F1">
        <w:rPr>
          <w:rFonts w:ascii="Times New Roman" w:eastAsiaTheme="minorEastAsia" w:hAnsi="Times New Roman" w:cs="Times New Roman"/>
          <w:sz w:val="24"/>
          <w:szCs w:val="24"/>
          <w:lang w:eastAsia="ru-RU"/>
        </w:rPr>
        <w:t xml:space="preserve">), именуемая в дальнейшем «Заказчик», в лице </w:t>
      </w:r>
      <w:r w:rsidR="006B26CD">
        <w:rPr>
          <w:rFonts w:ascii="Times New Roman" w:hAnsi="Times New Roman" w:cs="Times New Roman"/>
          <w:sz w:val="24"/>
          <w:szCs w:val="24"/>
        </w:rPr>
        <w:t>___________________________________________________________________________________</w:t>
      </w:r>
      <w:r w:rsidR="004A6E0C" w:rsidRPr="003458F1">
        <w:rPr>
          <w:rFonts w:ascii="Times New Roman" w:hAnsi="Times New Roman" w:cs="Times New Roman"/>
          <w:sz w:val="24"/>
          <w:szCs w:val="24"/>
        </w:rPr>
        <w:t xml:space="preserve">, действующего на основании </w:t>
      </w:r>
      <w:r w:rsidR="006B26CD">
        <w:rPr>
          <w:rFonts w:ascii="Times New Roman" w:hAnsi="Times New Roman" w:cs="Times New Roman"/>
          <w:sz w:val="24"/>
          <w:szCs w:val="24"/>
        </w:rPr>
        <w:t>______________________________________</w:t>
      </w:r>
      <w:r w:rsidRPr="003458F1">
        <w:rPr>
          <w:rFonts w:ascii="Times New Roman" w:eastAsiaTheme="minorEastAsia" w:hAnsi="Times New Roman" w:cs="Times New Roman"/>
          <w:sz w:val="24"/>
          <w:szCs w:val="24"/>
          <w:lang w:eastAsia="ru-RU"/>
        </w:rPr>
        <w:t>, с одной стороны</w:t>
      </w:r>
      <w:r w:rsidR="000E221E"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и</w:t>
      </w:r>
      <w:r w:rsidR="003173BB" w:rsidRPr="003458F1">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w:t>
      </w:r>
      <w:r w:rsidR="008E0255" w:rsidRPr="003458F1">
        <w:rPr>
          <w:rFonts w:ascii="Times New Roman" w:eastAsiaTheme="minorEastAsia" w:hAnsi="Times New Roman" w:cs="Times New Roman"/>
          <w:sz w:val="24"/>
          <w:szCs w:val="24"/>
          <w:lang w:eastAsia="ru-RU"/>
        </w:rPr>
        <w:t xml:space="preserve"> </w:t>
      </w:r>
      <w:r w:rsidR="00E102B7" w:rsidRPr="003458F1">
        <w:rPr>
          <w:rFonts w:ascii="Times New Roman" w:eastAsiaTheme="minorEastAsia" w:hAnsi="Times New Roman" w:cs="Times New Roman"/>
          <w:sz w:val="24"/>
          <w:szCs w:val="24"/>
          <w:lang w:eastAsia="ru-RU"/>
        </w:rPr>
        <w:t xml:space="preserve">в лице </w:t>
      </w:r>
      <w:r w:rsidR="004D1EC2" w:rsidRPr="003458F1">
        <w:rPr>
          <w:rFonts w:ascii="Times New Roman" w:eastAsiaTheme="minorEastAsia" w:hAnsi="Times New Roman" w:cs="Times New Roman"/>
          <w:sz w:val="24"/>
          <w:szCs w:val="24"/>
          <w:lang w:eastAsia="ru-RU"/>
        </w:rPr>
        <w:t xml:space="preserve">директора </w:t>
      </w:r>
      <w:r w:rsidR="006B26CD">
        <w:rPr>
          <w:rFonts w:ascii="Times New Roman" w:eastAsiaTheme="minorEastAsia" w:hAnsi="Times New Roman" w:cs="Times New Roman"/>
          <w:sz w:val="24"/>
          <w:szCs w:val="24"/>
          <w:lang w:eastAsia="ru-RU"/>
        </w:rPr>
        <w:t>_______________________________________</w:t>
      </w:r>
      <w:r w:rsidR="004D1EC2" w:rsidRPr="003458F1">
        <w:rPr>
          <w:rFonts w:ascii="Times New Roman" w:eastAsiaTheme="minorEastAsia" w:hAnsi="Times New Roman" w:cs="Times New Roman"/>
          <w:sz w:val="24"/>
          <w:szCs w:val="24"/>
          <w:lang w:eastAsia="ru-RU"/>
        </w:rPr>
        <w:t>, действующ</w:t>
      </w:r>
      <w:r w:rsidR="00F87F0B" w:rsidRPr="003458F1">
        <w:rPr>
          <w:rFonts w:ascii="Times New Roman" w:eastAsiaTheme="minorEastAsia" w:hAnsi="Times New Roman" w:cs="Times New Roman"/>
          <w:sz w:val="24"/>
          <w:szCs w:val="24"/>
          <w:lang w:eastAsia="ru-RU"/>
        </w:rPr>
        <w:t xml:space="preserve">его </w:t>
      </w:r>
      <w:r w:rsidR="004D1EC2" w:rsidRPr="003458F1">
        <w:rPr>
          <w:rFonts w:ascii="Times New Roman" w:eastAsiaTheme="minorEastAsia" w:hAnsi="Times New Roman" w:cs="Times New Roman"/>
          <w:sz w:val="24"/>
          <w:szCs w:val="24"/>
          <w:lang w:eastAsia="ru-RU"/>
        </w:rPr>
        <w:t xml:space="preserve">на основании </w:t>
      </w:r>
      <w:r w:rsidR="006B26CD">
        <w:rPr>
          <w:rFonts w:ascii="Times New Roman" w:eastAsiaTheme="minorEastAsia" w:hAnsi="Times New Roman" w:cs="Times New Roman"/>
          <w:sz w:val="24"/>
          <w:szCs w:val="24"/>
          <w:lang w:eastAsia="ru-RU"/>
        </w:rPr>
        <w:t>__________________</w:t>
      </w:r>
      <w:r w:rsidR="00B6525F" w:rsidRPr="003458F1">
        <w:rPr>
          <w:rFonts w:ascii="Times New Roman" w:eastAsiaTheme="minorEastAsia" w:hAnsi="Times New Roman" w:cs="Times New Roman"/>
          <w:sz w:val="24"/>
          <w:szCs w:val="24"/>
          <w:lang w:eastAsia="ru-RU"/>
        </w:rPr>
        <w:t>,</w:t>
      </w:r>
      <w:r w:rsidR="00EC2286" w:rsidRPr="003458F1">
        <w:rPr>
          <w:rFonts w:ascii="Times New Roman" w:eastAsiaTheme="minorEastAsia" w:hAnsi="Times New Roman" w:cs="Times New Roman"/>
          <w:sz w:val="24"/>
          <w:szCs w:val="24"/>
          <w:lang w:eastAsia="ru-RU"/>
        </w:rPr>
        <w:t xml:space="preserve"> именуем</w:t>
      </w:r>
      <w:r w:rsidR="00CB4B2C" w:rsidRPr="003458F1">
        <w:rPr>
          <w:rFonts w:ascii="Times New Roman" w:eastAsiaTheme="minorEastAsia" w:hAnsi="Times New Roman" w:cs="Times New Roman"/>
          <w:sz w:val="24"/>
          <w:szCs w:val="24"/>
          <w:lang w:eastAsia="ru-RU"/>
        </w:rPr>
        <w:t>ое</w:t>
      </w:r>
      <w:r w:rsidR="00C6223C" w:rsidRPr="003458F1">
        <w:rPr>
          <w:rFonts w:ascii="Times New Roman" w:eastAsiaTheme="minorEastAsia" w:hAnsi="Times New Roman" w:cs="Times New Roman"/>
          <w:sz w:val="24"/>
          <w:szCs w:val="24"/>
          <w:lang w:eastAsia="ru-RU"/>
        </w:rPr>
        <w:t xml:space="preserve"> в дальнейшем </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Подрядчик</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 xml:space="preserve">, </w:t>
      </w:r>
      <w:r w:rsidR="00B6525F" w:rsidRPr="003458F1">
        <w:rPr>
          <w:rFonts w:ascii="Times New Roman" w:eastAsiaTheme="minorEastAsia" w:hAnsi="Times New Roman" w:cs="Times New Roman"/>
          <w:sz w:val="24"/>
          <w:szCs w:val="24"/>
          <w:lang w:eastAsia="ru-RU"/>
        </w:rPr>
        <w:t xml:space="preserve">с </w:t>
      </w:r>
      <w:r w:rsidRPr="003458F1">
        <w:rPr>
          <w:rFonts w:ascii="Times New Roman" w:eastAsiaTheme="minorEastAsia" w:hAnsi="Times New Roman" w:cs="Times New Roman"/>
          <w:sz w:val="24"/>
          <w:szCs w:val="24"/>
          <w:lang w:eastAsia="ru-RU"/>
        </w:rPr>
        <w:t>другой стороны</w:t>
      </w:r>
      <w:r w:rsidR="00CE029E" w:rsidRPr="003458F1">
        <w:rPr>
          <w:rFonts w:ascii="Times New Roman" w:eastAsiaTheme="minorEastAsia" w:hAnsi="Times New Roman" w:cs="Times New Roman"/>
          <w:sz w:val="24"/>
          <w:szCs w:val="24"/>
          <w:lang w:eastAsia="ru-RU"/>
        </w:rPr>
        <w:t>,</w:t>
      </w:r>
      <w:r w:rsidRPr="003458F1">
        <w:rPr>
          <w:rFonts w:ascii="Times New Roman" w:eastAsiaTheme="minorEastAsia" w:hAnsi="Times New Roman" w:cs="Times New Roman"/>
          <w:sz w:val="24"/>
          <w:szCs w:val="24"/>
          <w:lang w:eastAsia="ru-RU"/>
        </w:rPr>
        <w:t xml:space="preserve"> </w:t>
      </w:r>
      <w:r w:rsidR="00CE029E" w:rsidRPr="003458F1">
        <w:rPr>
          <w:rFonts w:ascii="Times New Roman" w:eastAsiaTheme="minorEastAsia" w:hAnsi="Times New Roman" w:cs="Times New Roman"/>
          <w:sz w:val="24"/>
          <w:szCs w:val="24"/>
          <w:lang w:eastAsia="ru-RU"/>
        </w:rPr>
        <w:t>именуемые в дальнейшем «Стороны»,</w:t>
      </w:r>
      <w:r w:rsidR="009A1914" w:rsidRPr="003458F1">
        <w:rPr>
          <w:rFonts w:ascii="Times New Roman" w:eastAsiaTheme="minorEastAsia" w:hAnsi="Times New Roman" w:cs="Times New Roman"/>
          <w:sz w:val="24"/>
          <w:szCs w:val="24"/>
          <w:lang w:eastAsia="ru-RU"/>
        </w:rPr>
        <w:t xml:space="preserve"> по результатам электронного аукциона, </w:t>
      </w:r>
      <w:r w:rsidRPr="003458F1">
        <w:rPr>
          <w:rFonts w:ascii="Times New Roman" w:eastAsiaTheme="minorEastAsia" w:hAnsi="Times New Roman" w:cs="Times New Roman"/>
          <w:sz w:val="24"/>
          <w:szCs w:val="24"/>
          <w:lang w:eastAsia="ru-RU"/>
        </w:rPr>
        <w:t>на основании протокол</w:t>
      </w:r>
      <w:r w:rsidR="00282685" w:rsidRPr="003458F1">
        <w:rPr>
          <w:rFonts w:ascii="Times New Roman" w:eastAsiaTheme="minorEastAsia" w:hAnsi="Times New Roman" w:cs="Times New Roman"/>
          <w:sz w:val="24"/>
          <w:szCs w:val="24"/>
          <w:lang w:eastAsia="ru-RU"/>
        </w:rPr>
        <w:t xml:space="preserve">а от </w:t>
      </w:r>
      <w:r w:rsidR="006B26CD">
        <w:rPr>
          <w:rFonts w:ascii="Times New Roman" w:eastAsiaTheme="minorEastAsia" w:hAnsi="Times New Roman" w:cs="Times New Roman"/>
          <w:sz w:val="24"/>
          <w:szCs w:val="24"/>
          <w:lang w:eastAsia="ru-RU"/>
        </w:rPr>
        <w:t>_____________________________________</w:t>
      </w:r>
      <w:r w:rsidR="0045760B"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lastRenderedPageBreak/>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 xml:space="preserve">если такой договор заключался между Заказчиком и организацией, </w:t>
      </w:r>
      <w:r w:rsidR="008C51B3">
        <w:rPr>
          <w:rFonts w:ascii="Times New Roman" w:hAnsi="Times New Roman" w:cs="Times New Roman"/>
          <w:sz w:val="24"/>
          <w:szCs w:val="24"/>
        </w:rPr>
        <w:lastRenderedPageBreak/>
        <w:t>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6B26CD" w:rsidRPr="00B85046" w:rsidRDefault="00B85046" w:rsidP="005B4D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ЕАО</w:t>
      </w:r>
      <w:r w:rsidRPr="00B85046">
        <w:rPr>
          <w:rFonts w:ascii="Times New Roman" w:hAnsi="Times New Roman" w:cs="Times New Roman"/>
          <w:sz w:val="24"/>
          <w:szCs w:val="24"/>
        </w:rPr>
        <w:t>,</w:t>
      </w:r>
      <w:r>
        <w:rPr>
          <w:rFonts w:ascii="Times New Roman" w:hAnsi="Times New Roman" w:cs="Times New Roman"/>
          <w:sz w:val="24"/>
          <w:szCs w:val="24"/>
        </w:rPr>
        <w:t xml:space="preserve"> г</w:t>
      </w:r>
      <w:r w:rsidRPr="00B85046">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B85046">
        <w:rPr>
          <w:rFonts w:ascii="Times New Roman" w:hAnsi="Times New Roman" w:cs="Times New Roman"/>
          <w:sz w:val="24"/>
          <w:szCs w:val="24"/>
        </w:rPr>
        <w:t>,</w:t>
      </w:r>
      <w:r>
        <w:rPr>
          <w:rFonts w:ascii="Times New Roman" w:hAnsi="Times New Roman" w:cs="Times New Roman"/>
          <w:sz w:val="24"/>
          <w:szCs w:val="24"/>
        </w:rPr>
        <w:t xml:space="preserve"> ул</w:t>
      </w:r>
      <w:r w:rsidRPr="00B85046">
        <w:rPr>
          <w:rFonts w:ascii="Times New Roman" w:hAnsi="Times New Roman" w:cs="Times New Roman"/>
          <w:sz w:val="24"/>
          <w:szCs w:val="24"/>
        </w:rPr>
        <w:t>.</w:t>
      </w:r>
      <w:r>
        <w:rPr>
          <w:rFonts w:ascii="Times New Roman" w:hAnsi="Times New Roman" w:cs="Times New Roman"/>
          <w:sz w:val="24"/>
          <w:szCs w:val="24"/>
        </w:rPr>
        <w:t xml:space="preserve"> Бумагина</w:t>
      </w:r>
      <w:r w:rsidRPr="00B85046">
        <w:rPr>
          <w:rFonts w:ascii="Times New Roman" w:hAnsi="Times New Roman" w:cs="Times New Roman"/>
          <w:sz w:val="24"/>
          <w:szCs w:val="24"/>
        </w:rPr>
        <w:t>,</w:t>
      </w:r>
      <w:r>
        <w:rPr>
          <w:rFonts w:ascii="Times New Roman" w:hAnsi="Times New Roman" w:cs="Times New Roman"/>
          <w:sz w:val="24"/>
          <w:szCs w:val="24"/>
        </w:rPr>
        <w:t xml:space="preserve"> д</w:t>
      </w:r>
      <w:r w:rsidRPr="00B85046">
        <w:rPr>
          <w:rFonts w:ascii="Times New Roman" w:hAnsi="Times New Roman" w:cs="Times New Roman"/>
          <w:sz w:val="24"/>
          <w:szCs w:val="24"/>
        </w:rPr>
        <w:t>.</w:t>
      </w:r>
      <w:r>
        <w:rPr>
          <w:rFonts w:ascii="Times New Roman" w:hAnsi="Times New Roman" w:cs="Times New Roman"/>
          <w:sz w:val="24"/>
          <w:szCs w:val="24"/>
        </w:rPr>
        <w:t xml:space="preserve"> 6- Капитальный ремонт крыши</w:t>
      </w:r>
      <w:r w:rsidRPr="00B85046">
        <w:rPr>
          <w:rFonts w:ascii="Times New Roman" w:hAnsi="Times New Roman" w:cs="Times New Roman"/>
          <w:sz w:val="24"/>
          <w:szCs w:val="24"/>
        </w:rPr>
        <w:t>,</w:t>
      </w:r>
      <w:r>
        <w:rPr>
          <w:rFonts w:ascii="Times New Roman" w:hAnsi="Times New Roman" w:cs="Times New Roman"/>
          <w:sz w:val="24"/>
          <w:szCs w:val="24"/>
        </w:rPr>
        <w:t xml:space="preserve"> капитальный ремонт общего имущества внутридомовых инженерных систем</w:t>
      </w:r>
      <w:r w:rsidRPr="00B85046">
        <w:rPr>
          <w:rFonts w:ascii="Times New Roman" w:hAnsi="Times New Roman" w:cs="Times New Roman"/>
          <w:sz w:val="24"/>
          <w:szCs w:val="24"/>
        </w:rPr>
        <w:t>.</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BB0805" w:rsidRDefault="00B85046"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ЕАО</w:t>
      </w:r>
      <w:r w:rsidRPr="00B85046">
        <w:rPr>
          <w:rFonts w:ascii="Times New Roman" w:hAnsi="Times New Roman" w:cs="Times New Roman"/>
          <w:sz w:val="24"/>
          <w:szCs w:val="24"/>
        </w:rPr>
        <w:t>,</w:t>
      </w:r>
      <w:r>
        <w:rPr>
          <w:rFonts w:ascii="Times New Roman" w:hAnsi="Times New Roman" w:cs="Times New Roman"/>
          <w:sz w:val="24"/>
          <w:szCs w:val="24"/>
        </w:rPr>
        <w:t xml:space="preserve"> г</w:t>
      </w:r>
      <w:r w:rsidRPr="00B85046">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B85046">
        <w:rPr>
          <w:rFonts w:ascii="Times New Roman" w:hAnsi="Times New Roman" w:cs="Times New Roman"/>
          <w:sz w:val="24"/>
          <w:szCs w:val="24"/>
        </w:rPr>
        <w:t>,</w:t>
      </w:r>
      <w:r>
        <w:rPr>
          <w:rFonts w:ascii="Times New Roman" w:hAnsi="Times New Roman" w:cs="Times New Roman"/>
          <w:sz w:val="24"/>
          <w:szCs w:val="24"/>
        </w:rPr>
        <w:t xml:space="preserve"> ул</w:t>
      </w:r>
      <w:r w:rsidRPr="00B85046">
        <w:rPr>
          <w:rFonts w:ascii="Times New Roman" w:hAnsi="Times New Roman" w:cs="Times New Roman"/>
          <w:sz w:val="24"/>
          <w:szCs w:val="24"/>
        </w:rPr>
        <w:t>.</w:t>
      </w:r>
      <w:r>
        <w:rPr>
          <w:rFonts w:ascii="Times New Roman" w:hAnsi="Times New Roman" w:cs="Times New Roman"/>
          <w:sz w:val="24"/>
          <w:szCs w:val="24"/>
        </w:rPr>
        <w:t xml:space="preserve"> Бумагина</w:t>
      </w:r>
      <w:r w:rsidRPr="00B85046">
        <w:rPr>
          <w:rFonts w:ascii="Times New Roman" w:hAnsi="Times New Roman" w:cs="Times New Roman"/>
          <w:sz w:val="24"/>
          <w:szCs w:val="24"/>
        </w:rPr>
        <w:t>,</w:t>
      </w:r>
      <w:r>
        <w:rPr>
          <w:rFonts w:ascii="Times New Roman" w:hAnsi="Times New Roman" w:cs="Times New Roman"/>
          <w:sz w:val="24"/>
          <w:szCs w:val="24"/>
        </w:rPr>
        <w:t xml:space="preserve"> д</w:t>
      </w:r>
      <w:r w:rsidRPr="00B85046">
        <w:rPr>
          <w:rFonts w:ascii="Times New Roman" w:hAnsi="Times New Roman" w:cs="Times New Roman"/>
          <w:sz w:val="24"/>
          <w:szCs w:val="24"/>
        </w:rPr>
        <w:t>.</w:t>
      </w:r>
      <w:r>
        <w:rPr>
          <w:rFonts w:ascii="Times New Roman" w:hAnsi="Times New Roman" w:cs="Times New Roman"/>
          <w:sz w:val="24"/>
          <w:szCs w:val="24"/>
        </w:rPr>
        <w:t xml:space="preserve"> 6</w:t>
      </w:r>
      <w:r w:rsidR="00086D15" w:rsidRPr="009046B9">
        <w:rPr>
          <w:rFonts w:ascii="Times New Roman" w:hAnsi="Times New Roman" w:cs="Times New Roman"/>
          <w:sz w:val="24"/>
          <w:szCs w:val="24"/>
        </w:rPr>
        <w:t xml:space="preserve"> </w:t>
      </w:r>
      <w:r w:rsidR="00086D15" w:rsidRPr="00B80534">
        <w:rPr>
          <w:rFonts w:ascii="Times New Roman" w:hAnsi="Times New Roman" w:cs="Times New Roman"/>
          <w:sz w:val="24"/>
          <w:szCs w:val="24"/>
        </w:rPr>
        <w:t xml:space="preserve">(далее </w:t>
      </w:r>
      <w:r w:rsidR="00086D15">
        <w:rPr>
          <w:rFonts w:ascii="Times New Roman" w:hAnsi="Times New Roman" w:cs="Times New Roman"/>
          <w:sz w:val="24"/>
          <w:szCs w:val="24"/>
        </w:rPr>
        <w:t>–</w:t>
      </w:r>
      <w:r w:rsidR="00086D15" w:rsidRPr="00B80534">
        <w:rPr>
          <w:rFonts w:ascii="Times New Roman" w:hAnsi="Times New Roman" w:cs="Times New Roman"/>
          <w:sz w:val="24"/>
          <w:szCs w:val="24"/>
        </w:rPr>
        <w:t xml:space="preserve"> Объект</w:t>
      </w:r>
      <w:r w:rsidR="00086D15">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DD17B1" w:rsidP="00B85046">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по адрес</w:t>
      </w:r>
      <w:r w:rsidR="003A3BA9">
        <w:rPr>
          <w:rFonts w:ascii="Times New Roman" w:hAnsi="Times New Roman"/>
          <w:bCs/>
          <w:sz w:val="24"/>
          <w:szCs w:val="24"/>
        </w:rPr>
        <w:t>у</w:t>
      </w:r>
      <w:r w:rsidR="00223525" w:rsidRPr="006B26CD">
        <w:rPr>
          <w:rFonts w:ascii="Times New Roman" w:hAnsi="Times New Roman"/>
          <w:bCs/>
          <w:sz w:val="24"/>
          <w:szCs w:val="24"/>
        </w:rPr>
        <w:t>:</w:t>
      </w:r>
      <w:r w:rsidR="003A3BA9">
        <w:rPr>
          <w:rFonts w:ascii="Times New Roman" w:hAnsi="Times New Roman"/>
          <w:bCs/>
          <w:sz w:val="24"/>
          <w:szCs w:val="24"/>
        </w:rPr>
        <w:t xml:space="preserve"> ЕАО</w:t>
      </w:r>
      <w:r w:rsidR="003A3BA9" w:rsidRPr="003A3BA9">
        <w:rPr>
          <w:rFonts w:ascii="Times New Roman" w:hAnsi="Times New Roman"/>
          <w:bCs/>
          <w:sz w:val="24"/>
          <w:szCs w:val="24"/>
        </w:rPr>
        <w:t>,</w:t>
      </w:r>
      <w:r w:rsidR="003A3BA9">
        <w:rPr>
          <w:rFonts w:ascii="Times New Roman" w:hAnsi="Times New Roman"/>
          <w:bCs/>
          <w:sz w:val="24"/>
          <w:szCs w:val="24"/>
        </w:rPr>
        <w:t xml:space="preserve"> г</w:t>
      </w:r>
      <w:r w:rsidR="003A3BA9" w:rsidRPr="003A3BA9">
        <w:rPr>
          <w:rFonts w:ascii="Times New Roman" w:hAnsi="Times New Roman"/>
          <w:bCs/>
          <w:sz w:val="24"/>
          <w:szCs w:val="24"/>
        </w:rPr>
        <w:t>.</w:t>
      </w:r>
      <w:r w:rsidR="003A3BA9">
        <w:rPr>
          <w:rFonts w:ascii="Times New Roman" w:hAnsi="Times New Roman"/>
          <w:bCs/>
          <w:sz w:val="24"/>
          <w:szCs w:val="24"/>
        </w:rPr>
        <w:t xml:space="preserve"> </w:t>
      </w:r>
      <w:bookmarkStart w:id="2" w:name="_GoBack"/>
      <w:bookmarkEnd w:id="2"/>
      <w:proofErr w:type="gramStart"/>
      <w:r w:rsidR="003A3BA9">
        <w:rPr>
          <w:rFonts w:ascii="Times New Roman" w:hAnsi="Times New Roman"/>
          <w:bCs/>
          <w:sz w:val="24"/>
          <w:szCs w:val="24"/>
        </w:rPr>
        <w:t>Биробиджан</w:t>
      </w:r>
      <w:r w:rsidR="003A3BA9" w:rsidRPr="003A3BA9">
        <w:rPr>
          <w:rFonts w:ascii="Times New Roman" w:hAnsi="Times New Roman"/>
          <w:bCs/>
          <w:sz w:val="24"/>
          <w:szCs w:val="24"/>
        </w:rPr>
        <w:t>,</w:t>
      </w:r>
      <w:r w:rsidR="003A3BA9">
        <w:rPr>
          <w:rFonts w:ascii="Times New Roman" w:hAnsi="Times New Roman"/>
          <w:bCs/>
          <w:sz w:val="24"/>
          <w:szCs w:val="24"/>
        </w:rPr>
        <w:t xml:space="preserve">   </w:t>
      </w:r>
      <w:proofErr w:type="gramEnd"/>
      <w:r w:rsidR="003A3BA9">
        <w:rPr>
          <w:rFonts w:ascii="Times New Roman" w:hAnsi="Times New Roman"/>
          <w:bCs/>
          <w:sz w:val="24"/>
          <w:szCs w:val="24"/>
        </w:rPr>
        <w:t xml:space="preserve">                                            ул</w:t>
      </w:r>
      <w:r w:rsidR="003A3BA9" w:rsidRPr="003A3BA9">
        <w:rPr>
          <w:rFonts w:ascii="Times New Roman" w:hAnsi="Times New Roman"/>
          <w:bCs/>
          <w:sz w:val="24"/>
          <w:szCs w:val="24"/>
        </w:rPr>
        <w:t>.</w:t>
      </w:r>
      <w:r w:rsidR="003A3BA9">
        <w:rPr>
          <w:rFonts w:ascii="Times New Roman" w:hAnsi="Times New Roman"/>
          <w:bCs/>
          <w:sz w:val="24"/>
          <w:szCs w:val="24"/>
        </w:rPr>
        <w:t xml:space="preserve"> Бумагина</w:t>
      </w:r>
      <w:r w:rsidR="003A3BA9" w:rsidRPr="003A3BA9">
        <w:rPr>
          <w:rFonts w:ascii="Times New Roman" w:hAnsi="Times New Roman"/>
          <w:bCs/>
          <w:sz w:val="24"/>
          <w:szCs w:val="24"/>
        </w:rPr>
        <w:t>,</w:t>
      </w:r>
      <w:r w:rsidR="003A3BA9">
        <w:rPr>
          <w:rFonts w:ascii="Times New Roman" w:hAnsi="Times New Roman"/>
          <w:bCs/>
          <w:sz w:val="24"/>
          <w:szCs w:val="24"/>
        </w:rPr>
        <w:t xml:space="preserve"> д</w:t>
      </w:r>
      <w:r w:rsidR="003A3BA9" w:rsidRPr="003A3BA9">
        <w:rPr>
          <w:rFonts w:ascii="Times New Roman" w:hAnsi="Times New Roman"/>
          <w:bCs/>
          <w:sz w:val="24"/>
          <w:szCs w:val="24"/>
        </w:rPr>
        <w:t>.</w:t>
      </w:r>
      <w:r w:rsidR="003A3BA9">
        <w:rPr>
          <w:rFonts w:ascii="Times New Roman" w:hAnsi="Times New Roman"/>
          <w:bCs/>
          <w:sz w:val="24"/>
          <w:szCs w:val="24"/>
        </w:rPr>
        <w:t xml:space="preserve"> 6</w:t>
      </w:r>
      <w:r w:rsidR="006B26CD" w:rsidRPr="006B26CD">
        <w:rPr>
          <w:rFonts w:ascii="Times New Roman" w:hAnsi="Times New Roman"/>
          <w:bCs/>
          <w:sz w:val="24"/>
          <w:szCs w:val="24"/>
        </w:rPr>
        <w:t xml:space="preserve"> </w:t>
      </w:r>
      <w:r w:rsidR="00151472" w:rsidRPr="006B26CD">
        <w:rPr>
          <w:rFonts w:ascii="Times New Roman" w:hAnsi="Times New Roman"/>
          <w:bCs/>
          <w:sz w:val="24"/>
          <w:szCs w:val="24"/>
        </w:rPr>
        <w:t>–</w:t>
      </w:r>
      <w:r w:rsidR="00223525" w:rsidRPr="006B26CD">
        <w:rPr>
          <w:rFonts w:ascii="Times New Roman" w:hAnsi="Times New Roman"/>
          <w:bCs/>
          <w:sz w:val="24"/>
          <w:szCs w:val="24"/>
        </w:rPr>
        <w:t xml:space="preserve"> </w:t>
      </w:r>
      <w:r w:rsidR="003A3BA9">
        <w:rPr>
          <w:rFonts w:ascii="Times New Roman" w:hAnsi="Times New Roman"/>
          <w:bCs/>
          <w:sz w:val="24"/>
          <w:szCs w:val="24"/>
        </w:rPr>
        <w:t>постановление мэрии города муниципального образования «Город Биробиджан» Еврейской автономной области от 08</w:t>
      </w:r>
      <w:r w:rsidR="003A3BA9" w:rsidRPr="003A3BA9">
        <w:rPr>
          <w:rFonts w:ascii="Times New Roman" w:hAnsi="Times New Roman"/>
          <w:bCs/>
          <w:sz w:val="24"/>
          <w:szCs w:val="24"/>
        </w:rPr>
        <w:t xml:space="preserve">.12.2017 </w:t>
      </w:r>
      <w:r w:rsidR="003A3BA9">
        <w:rPr>
          <w:rFonts w:ascii="Times New Roman" w:hAnsi="Times New Roman"/>
          <w:bCs/>
          <w:sz w:val="24"/>
          <w:szCs w:val="24"/>
        </w:rPr>
        <w:t>№ 3779</w:t>
      </w:r>
    </w:p>
    <w:p w:rsidR="00BB0805" w:rsidRPr="006B26CD" w:rsidRDefault="00BB0805" w:rsidP="00B85046">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 xml:space="preserve">Подрядчик не претендует ни на какие дополнительные платежи, а также не </w:t>
      </w:r>
      <w:r w:rsidR="00BB0805" w:rsidRPr="00B80534">
        <w:rPr>
          <w:rFonts w:ascii="Times New Roman" w:hAnsi="Times New Roman" w:cs="Times New Roman"/>
          <w:sz w:val="24"/>
          <w:szCs w:val="24"/>
        </w:rPr>
        <w:lastRenderedPageBreak/>
        <w:t>освобождается ни от каких обязательств и/или ответственности по причине его недостаточной информированности.</w:t>
      </w:r>
      <w:bookmarkStart w:id="3" w:name="Par72"/>
      <w:bookmarkEnd w:id="3"/>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6B26CD">
        <w:rPr>
          <w:rFonts w:ascii="Times New Roman" w:eastAsia="Calibri" w:hAnsi="Times New Roman"/>
          <w:kern w:val="3"/>
          <w:sz w:val="24"/>
          <w:szCs w:val="24"/>
          <w:u w:val="single"/>
        </w:rPr>
        <w:t>______________</w:t>
      </w:r>
      <w:proofErr w:type="gramStart"/>
      <w:r w:rsidR="006B26CD">
        <w:rPr>
          <w:rFonts w:ascii="Times New Roman" w:eastAsia="Calibri" w:hAnsi="Times New Roman"/>
          <w:kern w:val="3"/>
          <w:sz w:val="24"/>
          <w:szCs w:val="24"/>
          <w:u w:val="single"/>
        </w:rPr>
        <w:t>_</w:t>
      </w:r>
      <w:r w:rsidR="00223525" w:rsidRPr="001D075C">
        <w:rPr>
          <w:rFonts w:ascii="Times New Roman" w:eastAsia="Calibri" w:hAnsi="Times New Roman"/>
          <w:kern w:val="3"/>
          <w:sz w:val="24"/>
          <w:szCs w:val="24"/>
          <w:u w:val="single"/>
        </w:rPr>
        <w:t>(</w:t>
      </w:r>
      <w:r w:rsidR="006B26CD">
        <w:rPr>
          <w:rFonts w:ascii="Times New Roman" w:eastAsia="Calibri" w:hAnsi="Times New Roman"/>
          <w:kern w:val="3"/>
          <w:sz w:val="24"/>
          <w:szCs w:val="24"/>
          <w:u w:val="single"/>
        </w:rPr>
        <w:t xml:space="preserve">  </w:t>
      </w:r>
      <w:proofErr w:type="gramEnd"/>
      <w:r w:rsidR="006B26CD">
        <w:rPr>
          <w:rFonts w:ascii="Times New Roman" w:eastAsia="Calibri" w:hAnsi="Times New Roman"/>
          <w:kern w:val="3"/>
          <w:sz w:val="24"/>
          <w:szCs w:val="24"/>
          <w:u w:val="single"/>
        </w:rPr>
        <w:t xml:space="preserve">             ).</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w:t>
      </w:r>
      <w:r w:rsidRPr="0077545B">
        <w:rPr>
          <w:rFonts w:ascii="Times New Roman" w:eastAsia="Calibri" w:hAnsi="Times New Roman"/>
          <w:i/>
          <w:kern w:val="3"/>
        </w:rPr>
        <w:lastRenderedPageBreak/>
        <w:t xml:space="preserve">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w:t>
      </w:r>
      <w:r w:rsidRPr="00DD17B1">
        <w:rPr>
          <w:rFonts w:ascii="Times New Roman" w:eastAsia="Calibri" w:hAnsi="Times New Roman"/>
          <w:kern w:val="3"/>
          <w:sz w:val="24"/>
          <w:szCs w:val="24"/>
        </w:rPr>
        <w:lastRenderedPageBreak/>
        <w:t xml:space="preserve">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4" w:name="Par74"/>
      <w:bookmarkEnd w:id="4"/>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6B26CD">
        <w:rPr>
          <w:rFonts w:ascii="Times New Roman" w:hAnsi="Times New Roman" w:cs="Times New Roman"/>
          <w:sz w:val="24"/>
          <w:szCs w:val="24"/>
        </w:rPr>
        <w:t>___________________________</w:t>
      </w:r>
      <w:r w:rsidR="00DC50AD" w:rsidRPr="00DC50AD">
        <w:rPr>
          <w:rFonts w:ascii="Times New Roman" w:hAnsi="Times New Roman" w:cs="Times New Roman"/>
          <w:sz w:val="24"/>
          <w:szCs w:val="24"/>
        </w:rPr>
        <w:t xml:space="preserve"> (</w:t>
      </w:r>
      <w:r w:rsidR="006B26CD">
        <w:rPr>
          <w:rFonts w:ascii="Times New Roman" w:hAnsi="Times New Roman" w:cs="Times New Roman"/>
          <w:sz w:val="24"/>
          <w:szCs w:val="24"/>
        </w:rPr>
        <w:t>__________________)</w:t>
      </w:r>
      <w:r w:rsidR="00DC50AD" w:rsidRPr="00DC50AD">
        <w:rPr>
          <w:rFonts w:ascii="Times New Roman" w:hAnsi="Times New Roman" w:cs="Times New Roman"/>
          <w:sz w:val="24"/>
          <w:szCs w:val="24"/>
        </w:rPr>
        <w:t>, включая НДС</w:t>
      </w:r>
      <w:r w:rsidR="00DC50AD">
        <w:rPr>
          <w:rFonts w:ascii="Times New Roman" w:hAnsi="Times New Roman" w:cs="Times New Roman"/>
          <w:sz w:val="24"/>
          <w:szCs w:val="24"/>
        </w:rPr>
        <w:t>, а именно:</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Pr="000415C0" w:rsidRDefault="007D2D7C" w:rsidP="00DC0622">
            <w:pPr>
              <w:pStyle w:val="af"/>
              <w:tabs>
                <w:tab w:val="left" w:pos="426"/>
                <w:tab w:val="left" w:pos="3060"/>
              </w:tabs>
              <w:spacing w:after="0" w:line="240" w:lineRule="auto"/>
              <w:ind w:left="0" w:right="2"/>
              <w:rPr>
                <w:rFonts w:ascii="Times New Roman" w:hAnsi="Times New Roman"/>
                <w:bCs/>
              </w:rPr>
            </w:pPr>
          </w:p>
        </w:tc>
        <w:tc>
          <w:tcPr>
            <w:tcW w:w="4962" w:type="dxa"/>
            <w:tcBorders>
              <w:top w:val="nil"/>
              <w:left w:val="nil"/>
              <w:bottom w:val="single" w:sz="4" w:space="0" w:color="auto"/>
              <w:right w:val="single" w:sz="4" w:space="0" w:color="auto"/>
            </w:tcBorders>
            <w:shd w:val="clear" w:color="auto" w:fill="auto"/>
            <w:noWrap/>
          </w:tcPr>
          <w:p w:rsidR="007D2D7C" w:rsidRPr="000415C0" w:rsidRDefault="007D2D7C" w:rsidP="00EE546D">
            <w:pPr>
              <w:pStyle w:val="af"/>
              <w:tabs>
                <w:tab w:val="left" w:pos="426"/>
                <w:tab w:val="left" w:pos="3060"/>
              </w:tabs>
              <w:spacing w:after="0" w:line="240" w:lineRule="auto"/>
              <w:ind w:left="0" w:right="2"/>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noWrap/>
          </w:tcPr>
          <w:p w:rsidR="007D2D7C" w:rsidRPr="008E0255" w:rsidRDefault="007D2D7C" w:rsidP="00335DA9">
            <w:pPr>
              <w:pStyle w:val="af"/>
              <w:tabs>
                <w:tab w:val="left" w:pos="426"/>
                <w:tab w:val="left" w:pos="3060"/>
              </w:tabs>
              <w:ind w:left="0" w:right="2"/>
              <w:jc w:val="center"/>
              <w:rPr>
                <w:rFonts w:ascii="Times New Roman" w:hAnsi="Times New Roman"/>
                <w:bCs/>
                <w:sz w:val="24"/>
                <w:szCs w:val="24"/>
              </w:rPr>
            </w:pPr>
          </w:p>
        </w:tc>
      </w:tr>
      <w:tr w:rsidR="007D2D7C" w:rsidRPr="000B4095" w:rsidTr="001F3068">
        <w:tblPrEx>
          <w:jc w:val="left"/>
        </w:tblPrEx>
        <w:trPr>
          <w:trHeight w:val="256"/>
        </w:trPr>
        <w:tc>
          <w:tcPr>
            <w:tcW w:w="421" w:type="dxa"/>
            <w:tcBorders>
              <w:top w:val="single" w:sz="4" w:space="0" w:color="auto"/>
              <w:left w:val="single" w:sz="4" w:space="0" w:color="auto"/>
              <w:bottom w:val="single" w:sz="4" w:space="0" w:color="auto"/>
              <w:right w:val="single" w:sz="4" w:space="0" w:color="auto"/>
            </w:tcBorders>
          </w:tcPr>
          <w:p w:rsidR="007D2D7C" w:rsidRPr="00054420" w:rsidRDefault="00644017"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D2D7C" w:rsidRPr="00EE546D" w:rsidRDefault="007D2D7C" w:rsidP="00EE546D">
            <w:pPr>
              <w:pStyle w:val="af"/>
              <w:tabs>
                <w:tab w:val="left" w:pos="426"/>
                <w:tab w:val="left" w:pos="3060"/>
              </w:tabs>
              <w:spacing w:after="0" w:line="240" w:lineRule="auto"/>
              <w:ind w:left="0" w:right="2"/>
              <w:rPr>
                <w:rFonts w:ascii="Times New Roman" w:hAnsi="Times New Roman"/>
                <w:bCs/>
              </w:rPr>
            </w:pPr>
          </w:p>
        </w:tc>
        <w:tc>
          <w:tcPr>
            <w:tcW w:w="4962" w:type="dxa"/>
            <w:tcBorders>
              <w:top w:val="single" w:sz="4" w:space="0" w:color="auto"/>
              <w:left w:val="nil"/>
              <w:bottom w:val="single" w:sz="4" w:space="0" w:color="auto"/>
              <w:right w:val="single" w:sz="4" w:space="0" w:color="auto"/>
            </w:tcBorders>
            <w:shd w:val="clear" w:color="auto" w:fill="auto"/>
            <w:noWrap/>
          </w:tcPr>
          <w:p w:rsidR="007D2D7C" w:rsidRPr="000415C0" w:rsidRDefault="007D2D7C" w:rsidP="00FF6B4D">
            <w:pPr>
              <w:pStyle w:val="af"/>
              <w:tabs>
                <w:tab w:val="left" w:pos="426"/>
                <w:tab w:val="left" w:pos="3060"/>
              </w:tabs>
              <w:spacing w:after="0" w:line="240" w:lineRule="auto"/>
              <w:ind w:left="0" w:right="2"/>
              <w:rPr>
                <w:rFonts w:ascii="Times New Roman" w:hAnsi="Times New Roman"/>
                <w:bCs/>
              </w:rPr>
            </w:pPr>
          </w:p>
        </w:tc>
        <w:tc>
          <w:tcPr>
            <w:tcW w:w="2126" w:type="dxa"/>
            <w:tcBorders>
              <w:top w:val="single" w:sz="4" w:space="0" w:color="auto"/>
              <w:left w:val="nil"/>
              <w:bottom w:val="single" w:sz="4" w:space="0" w:color="auto"/>
              <w:right w:val="single" w:sz="4" w:space="0" w:color="auto"/>
            </w:tcBorders>
            <w:shd w:val="clear" w:color="auto" w:fill="auto"/>
            <w:noWrap/>
          </w:tcPr>
          <w:p w:rsidR="00FF6B4D" w:rsidRPr="005129EE" w:rsidRDefault="00FF6B4D" w:rsidP="00335DA9">
            <w:pPr>
              <w:pStyle w:val="af"/>
              <w:tabs>
                <w:tab w:val="left" w:pos="426"/>
                <w:tab w:val="left" w:pos="3060"/>
              </w:tabs>
              <w:ind w:left="0" w:right="2"/>
              <w:jc w:val="center"/>
              <w:rPr>
                <w:rFonts w:ascii="Times New Roman" w:hAnsi="Times New Roman"/>
                <w:bCs/>
                <w:color w:val="000000" w:themeColor="text1"/>
              </w:rPr>
            </w:pPr>
          </w:p>
        </w:tc>
      </w:tr>
      <w:tr w:rsidR="00A131CF" w:rsidRPr="000B4095" w:rsidTr="00644017">
        <w:tblPrEx>
          <w:jc w:val="left"/>
        </w:tblPrEx>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rsidR="00A131CF" w:rsidRPr="00054420" w:rsidRDefault="00665DCA"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6" w:type="dxa"/>
            <w:tcBorders>
              <w:top w:val="single" w:sz="4" w:space="0" w:color="auto"/>
              <w:left w:val="nil"/>
              <w:bottom w:val="single" w:sz="4" w:space="0" w:color="auto"/>
              <w:right w:val="single" w:sz="4" w:space="0" w:color="auto"/>
            </w:tcBorders>
            <w:shd w:val="clear" w:color="auto" w:fill="auto"/>
            <w:noWrap/>
          </w:tcPr>
          <w:p w:rsidR="00A131CF" w:rsidRPr="00EE546D" w:rsidRDefault="00A131CF" w:rsidP="00EE546D">
            <w:pPr>
              <w:spacing w:after="0" w:line="240" w:lineRule="auto"/>
              <w:rPr>
                <w:rFonts w:ascii="Times New Roman" w:hAnsi="Times New Roman" w:cs="Times New Roman"/>
              </w:rPr>
            </w:pPr>
          </w:p>
        </w:tc>
        <w:tc>
          <w:tcPr>
            <w:tcW w:w="4962" w:type="dxa"/>
            <w:tcBorders>
              <w:top w:val="single" w:sz="4" w:space="0" w:color="auto"/>
              <w:left w:val="nil"/>
              <w:bottom w:val="single" w:sz="4" w:space="0" w:color="auto"/>
              <w:right w:val="single" w:sz="4" w:space="0" w:color="auto"/>
            </w:tcBorders>
            <w:shd w:val="clear" w:color="auto" w:fill="auto"/>
            <w:noWrap/>
          </w:tcPr>
          <w:p w:rsidR="00A131CF" w:rsidRPr="000415C0" w:rsidRDefault="00A131CF" w:rsidP="00196586">
            <w:pPr>
              <w:spacing w:after="0" w:line="240" w:lineRule="auto"/>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131CF" w:rsidRPr="008E0255" w:rsidRDefault="00A131CF" w:rsidP="00BB00F0">
            <w:pPr>
              <w:pStyle w:val="af"/>
              <w:tabs>
                <w:tab w:val="left" w:pos="426"/>
                <w:tab w:val="left" w:pos="3060"/>
              </w:tabs>
              <w:spacing w:after="0" w:line="240" w:lineRule="auto"/>
              <w:ind w:left="0" w:right="2"/>
              <w:jc w:val="center"/>
              <w:rPr>
                <w:rFonts w:ascii="Times New Roman" w:hAnsi="Times New Roman"/>
                <w:bCs/>
                <w:sz w:val="24"/>
                <w:szCs w:val="24"/>
              </w:rPr>
            </w:pP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0B4095" w:rsidP="004B1694">
            <w:pPr>
              <w:spacing w:after="0" w:line="240" w:lineRule="auto"/>
              <w:jc w:val="center"/>
              <w:rPr>
                <w:rFonts w:ascii="Times New Roman" w:hAnsi="Times New Roman" w:cs="Times New Roman"/>
                <w:b/>
                <w:bCs/>
                <w:color w:val="000000"/>
                <w:sz w:val="24"/>
                <w:szCs w:val="24"/>
              </w:rPr>
            </w:pP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 xml:space="preserve">составил </w:t>
      </w:r>
      <w:r w:rsidR="00CB40F1" w:rsidRPr="00CB40F1">
        <w:rPr>
          <w:rFonts w:ascii="Times New Roman" w:hAnsi="Times New Roman"/>
          <w:bCs/>
          <w:sz w:val="24"/>
          <w:szCs w:val="24"/>
        </w:rPr>
        <w:t>0,87</w:t>
      </w:r>
      <w:r w:rsidR="001319D7">
        <w:rPr>
          <w:rFonts w:ascii="Times New Roman" w:hAnsi="Times New Roman"/>
          <w:bCs/>
          <w:sz w:val="24"/>
          <w:szCs w:val="24"/>
        </w:rPr>
        <w:t>5</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w:t>
      </w:r>
      <w:r w:rsidR="00DC50AD" w:rsidRPr="00DC50AD">
        <w:rPr>
          <w:rFonts w:ascii="Times New Roman" w:hAnsi="Times New Roman"/>
          <w:bCs/>
          <w:sz w:val="24"/>
          <w:szCs w:val="24"/>
        </w:rPr>
        <w:lastRenderedPageBreak/>
        <w:t>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w:t>
      </w:r>
      <w:r w:rsidR="00DC50AD" w:rsidRPr="00DC50AD">
        <w:rPr>
          <w:rFonts w:ascii="Times New Roman" w:hAnsi="Times New Roman"/>
          <w:bCs/>
          <w:sz w:val="24"/>
          <w:szCs w:val="24"/>
        </w:rPr>
        <w:lastRenderedPageBreak/>
        <w:t xml:space="preserve">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8E0255" w:rsidRPr="00062568" w:rsidRDefault="008E0255" w:rsidP="00DF6322">
      <w:pPr>
        <w:pStyle w:val="af"/>
        <w:suppressAutoHyphens/>
        <w:spacing w:after="0" w:line="240" w:lineRule="auto"/>
        <w:ind w:left="0" w:firstLine="709"/>
        <w:jc w:val="both"/>
        <w:rPr>
          <w:rFonts w:ascii="Times New Roman" w:hAnsi="Times New Roman"/>
          <w:bCs/>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971209" w:rsidRPr="006B26CD">
        <w:rPr>
          <w:rFonts w:ascii="Times New Roman" w:hAnsi="Times New Roman" w:cs="Times New Roman"/>
          <w:sz w:val="24"/>
          <w:szCs w:val="24"/>
        </w:rPr>
        <w:t>___</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_______________</w:t>
      </w:r>
      <w:r w:rsidR="005755E5" w:rsidRPr="006B26CD">
        <w:rPr>
          <w:rFonts w:ascii="Times New Roman" w:hAnsi="Times New Roman" w:cs="Times New Roman"/>
          <w:sz w:val="24"/>
          <w:szCs w:val="24"/>
        </w:rPr>
        <w:t xml:space="preserve"> 2019</w:t>
      </w:r>
      <w:r w:rsidR="005101FA" w:rsidRPr="006B26CD">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6B26CD" w:rsidRDefault="006B26CD" w:rsidP="00AB742A">
      <w:pPr>
        <w:spacing w:after="0" w:line="240" w:lineRule="auto"/>
        <w:ind w:firstLine="709"/>
        <w:jc w:val="both"/>
        <w:rPr>
          <w:rFonts w:ascii="Times New Roman" w:hAnsi="Times New Roman" w:cs="Times New Roman"/>
          <w:sz w:val="24"/>
          <w:szCs w:val="24"/>
        </w:rPr>
      </w:pP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97"/>
      <w:bookmarkEnd w:id="5"/>
    </w:p>
    <w:p w:rsidR="002A1BC2" w:rsidRDefault="002A1BC2"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w:t>
      </w:r>
      <w:r w:rsidR="00BB0805" w:rsidRPr="00B80534">
        <w:rPr>
          <w:rFonts w:ascii="Times New Roman" w:hAnsi="Times New Roman" w:cs="Times New Roman"/>
          <w:sz w:val="24"/>
          <w:szCs w:val="24"/>
        </w:rPr>
        <w:lastRenderedPageBreak/>
        <w:t xml:space="preserve">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 xml:space="preserve">совместно с Подрядчиком работу комиссии по приемке законченного </w:t>
      </w:r>
      <w:r w:rsidR="00BB0805" w:rsidRPr="00B80534">
        <w:rPr>
          <w:rFonts w:ascii="Times New Roman" w:hAnsi="Times New Roman" w:cs="Times New Roman"/>
          <w:sz w:val="24"/>
          <w:szCs w:val="24"/>
        </w:rPr>
        <w:lastRenderedPageBreak/>
        <w:t>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28"/>
      <w:bookmarkEnd w:id="6"/>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w:t>
      </w:r>
      <w:r w:rsidR="000C4719" w:rsidRPr="00971209">
        <w:rPr>
          <w:rFonts w:ascii="Times New Roman" w:hAnsi="Times New Roman" w:cs="Times New Roman"/>
          <w:sz w:val="24"/>
          <w:szCs w:val="24"/>
        </w:rPr>
        <w:lastRenderedPageBreak/>
        <w:t>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Вопрос о целесообразности продолжения работы решается Сторонами в течение 3 рабочих </w:t>
      </w:r>
      <w:r w:rsidRPr="005101FA">
        <w:rPr>
          <w:rFonts w:ascii="Times New Roman" w:hAnsi="Times New Roman" w:cs="Times New Roman"/>
          <w:sz w:val="24"/>
          <w:szCs w:val="24"/>
        </w:rPr>
        <w:lastRenderedPageBreak/>
        <w:t>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 xml:space="preserve">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w:t>
      </w:r>
      <w:r w:rsidR="005101FA" w:rsidRPr="009D48E3">
        <w:rPr>
          <w:rFonts w:ascii="Times New Roman" w:hAnsi="Times New Roman" w:cs="Times New Roman"/>
          <w:sz w:val="24"/>
          <w:szCs w:val="24"/>
        </w:rPr>
        <w:lastRenderedPageBreak/>
        <w:t>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w:t>
      </w:r>
      <w:r w:rsidRPr="00AD01BC">
        <w:rPr>
          <w:rFonts w:ascii="Times New Roman" w:hAnsi="Times New Roman" w:cs="Times New Roman"/>
          <w:sz w:val="24"/>
          <w:szCs w:val="24"/>
        </w:rPr>
        <w:lastRenderedPageBreak/>
        <w:t>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w:t>
      </w:r>
      <w:r w:rsidRPr="00AD01BC">
        <w:rPr>
          <w:rFonts w:ascii="Times New Roman" w:hAnsi="Times New Roman" w:cs="Times New Roman"/>
          <w:sz w:val="24"/>
          <w:szCs w:val="24"/>
        </w:rPr>
        <w:lastRenderedPageBreak/>
        <w:t xml:space="preserve">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w:t>
      </w:r>
      <w:r w:rsidRPr="008E3931">
        <w:rPr>
          <w:rFonts w:ascii="Times New Roman" w:hAnsi="Times New Roman" w:cs="Times New Roman"/>
          <w:sz w:val="24"/>
          <w:szCs w:val="24"/>
        </w:rPr>
        <w:lastRenderedPageBreak/>
        <w:t xml:space="preserve">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lastRenderedPageBreak/>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w:t>
      </w:r>
      <w:r w:rsidR="008E3931" w:rsidRPr="008E3931">
        <w:rPr>
          <w:rFonts w:ascii="Times New Roman" w:hAnsi="Times New Roman" w:cs="Times New Roman"/>
          <w:sz w:val="24"/>
          <w:szCs w:val="24"/>
        </w:rPr>
        <w:lastRenderedPageBreak/>
        <w:t>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w:t>
      </w:r>
      <w:r w:rsidR="008E3931" w:rsidRPr="008E3931">
        <w:rPr>
          <w:rFonts w:ascii="Times New Roman" w:hAnsi="Times New Roman" w:cs="Times New Roman"/>
          <w:sz w:val="24"/>
          <w:szCs w:val="24"/>
        </w:rPr>
        <w:lastRenderedPageBreak/>
        <w:t xml:space="preserve">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Default="005B5590" w:rsidP="005B559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193"/>
      <w:bookmarkEnd w:id="9"/>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ED01B6" w:rsidRPr="006B26CD"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P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14.2.2.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w:t>
      </w:r>
      <w:r w:rsidR="004C12F2" w:rsidRPr="004C12F2">
        <w:rPr>
          <w:rFonts w:ascii="Times New Roman" w:hAnsi="Times New Roman" w:cs="Times New Roman"/>
          <w:sz w:val="24"/>
          <w:szCs w:val="24"/>
        </w:rPr>
        <w:lastRenderedPageBreak/>
        <w:t>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 xml:space="preserve">14.2.4.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 xml:space="preserve">14.2.5.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14.2.6.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14.2.8.</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9</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 xml:space="preserve">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w:t>
      </w:r>
      <w:r w:rsidR="009F40CE" w:rsidRPr="009F40CE">
        <w:rPr>
          <w:rFonts w:ascii="Times New Roman" w:hAnsi="Times New Roman" w:cs="Times New Roman"/>
          <w:sz w:val="24"/>
          <w:szCs w:val="24"/>
        </w:rPr>
        <w:lastRenderedPageBreak/>
        <w:t>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 xml:space="preserve">по инициативе Заказчика, в том числе в виде одностороннего расторжения договора, </w:t>
      </w:r>
      <w:r w:rsidRPr="007077AB">
        <w:rPr>
          <w:rFonts w:ascii="Times New Roman" w:hAnsi="Times New Roman" w:cs="Times New Roman"/>
          <w:sz w:val="24"/>
          <w:szCs w:val="24"/>
        </w:rPr>
        <w:lastRenderedPageBreak/>
        <w:t>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 xml:space="preserve">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w:t>
      </w:r>
      <w:r w:rsidRPr="007077AB">
        <w:rPr>
          <w:rFonts w:ascii="Times New Roman" w:hAnsi="Times New Roman" w:cs="Times New Roman"/>
          <w:sz w:val="24"/>
          <w:szCs w:val="24"/>
        </w:rPr>
        <w:lastRenderedPageBreak/>
        <w:t>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w:t>
      </w:r>
      <w:r w:rsidRPr="007077AB">
        <w:rPr>
          <w:rFonts w:ascii="Times New Roman" w:hAnsi="Times New Roman" w:cs="Times New Roman"/>
          <w:sz w:val="24"/>
          <w:szCs w:val="24"/>
        </w:rPr>
        <w:lastRenderedPageBreak/>
        <w:t>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Pr="000E221E" w:rsidRDefault="005B5590" w:rsidP="0034294E">
            <w:pPr>
              <w:pStyle w:val="ConsPlusNonformat"/>
              <w:jc w:val="both"/>
              <w:rPr>
                <w:rFonts w:ascii="Times New Roman" w:eastAsia="Calibri" w:hAnsi="Times New Roman" w:cs="Times New Roman"/>
                <w:sz w:val="24"/>
                <w:szCs w:val="24"/>
                <w:lang w:eastAsia="en-US"/>
              </w:rPr>
            </w:pPr>
          </w:p>
          <w:p w:rsidR="00716DDE" w:rsidRDefault="00BB00F0"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3813A1">
              <w:rPr>
                <w:rFonts w:ascii="Times New Roman" w:eastAsia="Calibri" w:hAnsi="Times New Roman" w:cs="Times New Roman"/>
                <w:sz w:val="24"/>
                <w:szCs w:val="24"/>
                <w:lang w:eastAsia="en-US"/>
              </w:rPr>
              <w:t xml:space="preserve">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Т.С. Коврова</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7640D8" w:rsidRDefault="007640D8" w:rsidP="004B7EB4">
            <w:pPr>
              <w:pStyle w:val="ac"/>
              <w:spacing w:after="0"/>
              <w:ind w:left="311"/>
              <w:jc w:val="both"/>
              <w:rPr>
                <w:color w:val="000000"/>
                <w:shd w:val="clear" w:color="auto" w:fill="FFFFFF"/>
              </w:rPr>
            </w:pPr>
            <w:r>
              <w:rPr>
                <w:color w:val="000000"/>
                <w:shd w:val="clear" w:color="auto" w:fill="FFFFFF"/>
              </w:rPr>
              <w:t>Наименование организации</w:t>
            </w:r>
            <w:r w:rsidR="00025F86">
              <w:rPr>
                <w:color w:val="000000"/>
                <w:shd w:val="clear" w:color="auto" w:fill="FFFFFF"/>
              </w:rPr>
              <w:t>:</w:t>
            </w:r>
            <w:r w:rsidR="003E1A68">
              <w:rPr>
                <w:color w:val="000000"/>
                <w:shd w:val="clear" w:color="auto" w:fill="FFFFFF"/>
              </w:rPr>
              <w:t xml:space="preserve"> ООО «Проект-АПМ» </w:t>
            </w:r>
            <w:r w:rsidR="004938FD">
              <w:rPr>
                <w:color w:val="000000"/>
                <w:shd w:val="clear" w:color="auto" w:fill="FFFFFF"/>
              </w:rPr>
              <w:t xml:space="preserve"> </w:t>
            </w:r>
          </w:p>
          <w:p w:rsidR="007640D8" w:rsidRDefault="007640D8" w:rsidP="006D3D17">
            <w:pPr>
              <w:pStyle w:val="ac"/>
              <w:spacing w:after="0"/>
              <w:ind w:left="311"/>
              <w:rPr>
                <w:color w:val="000000"/>
                <w:shd w:val="clear" w:color="auto" w:fill="FFFFFF"/>
              </w:rPr>
            </w:pPr>
            <w:r>
              <w:rPr>
                <w:color w:val="000000"/>
                <w:shd w:val="clear" w:color="auto" w:fill="FFFFFF"/>
              </w:rPr>
              <w:t>Адрес</w:t>
            </w:r>
            <w:r w:rsidR="006D3D17">
              <w:rPr>
                <w:color w:val="000000"/>
                <w:shd w:val="clear" w:color="auto" w:fill="FFFFFF"/>
              </w:rPr>
              <w:t>: 680000, Хабаровский край, г. Хабаровск, ул. Карла Маркса,</w:t>
            </w:r>
            <w:r w:rsidR="003E1A68">
              <w:rPr>
                <w:color w:val="000000"/>
                <w:shd w:val="clear" w:color="auto" w:fill="FFFFFF"/>
              </w:rPr>
              <w:t xml:space="preserve"> </w:t>
            </w:r>
            <w:r w:rsidR="006D3D17">
              <w:rPr>
                <w:color w:val="000000"/>
                <w:shd w:val="clear" w:color="auto" w:fill="FFFFFF"/>
              </w:rPr>
              <w:t>62</w:t>
            </w:r>
          </w:p>
          <w:p w:rsidR="00703DB6" w:rsidRPr="00F73762" w:rsidRDefault="00281BEB" w:rsidP="004B7EB4">
            <w:pPr>
              <w:pStyle w:val="ac"/>
              <w:spacing w:after="0"/>
              <w:ind w:left="311"/>
              <w:jc w:val="both"/>
            </w:pPr>
            <w:r>
              <w:rPr>
                <w:color w:val="000000"/>
                <w:shd w:val="clear" w:color="auto" w:fill="FFFFFF"/>
              </w:rPr>
              <w:t>ОКАТО:</w:t>
            </w:r>
            <w:r w:rsidR="00655E5C" w:rsidRPr="00F73762">
              <w:rPr>
                <w:color w:val="000000"/>
                <w:shd w:val="clear" w:color="auto" w:fill="FFFFFF"/>
              </w:rPr>
              <w:t xml:space="preserve"> </w:t>
            </w:r>
            <w:r>
              <w:rPr>
                <w:color w:val="000000"/>
                <w:shd w:val="clear" w:color="auto" w:fill="FFFFFF"/>
              </w:rPr>
              <w:t>08401000000</w:t>
            </w:r>
          </w:p>
          <w:p w:rsidR="00C82419" w:rsidRPr="00F73762" w:rsidRDefault="00655E5C" w:rsidP="004B7EB4">
            <w:pPr>
              <w:pStyle w:val="ac"/>
              <w:spacing w:after="0"/>
              <w:ind w:left="311"/>
              <w:jc w:val="both"/>
            </w:pPr>
            <w:r w:rsidRPr="00F73762">
              <w:t>ИНН</w:t>
            </w:r>
            <w:r w:rsidR="00281BEB">
              <w:t>: 2723161331</w:t>
            </w:r>
            <w:r w:rsidRPr="00F73762">
              <w:t xml:space="preserve"> </w:t>
            </w:r>
          </w:p>
          <w:p w:rsidR="00C82419" w:rsidRPr="00F73762" w:rsidRDefault="00655E5C" w:rsidP="004B7EB4">
            <w:pPr>
              <w:pStyle w:val="ac"/>
              <w:spacing w:after="0"/>
              <w:ind w:left="311"/>
              <w:jc w:val="both"/>
            </w:pPr>
            <w:r w:rsidRPr="00F73762">
              <w:t>ОГРН</w:t>
            </w:r>
            <w:r w:rsidR="00281BEB">
              <w:t>: 1132723003148</w:t>
            </w:r>
            <w:r w:rsidRPr="00F73762">
              <w:t xml:space="preserve"> </w:t>
            </w:r>
          </w:p>
          <w:p w:rsidR="00C82419" w:rsidRPr="00F73762" w:rsidRDefault="00655E5C" w:rsidP="004B7EB4">
            <w:pPr>
              <w:pStyle w:val="ac"/>
              <w:spacing w:after="0"/>
              <w:ind w:left="311"/>
              <w:jc w:val="both"/>
            </w:pPr>
            <w:r w:rsidRPr="00F73762">
              <w:t>КПП</w:t>
            </w:r>
            <w:r w:rsidR="00281BEB">
              <w:t>: 272101001</w:t>
            </w:r>
            <w:r w:rsidRPr="00F73762">
              <w:t xml:space="preserve"> </w:t>
            </w:r>
          </w:p>
          <w:p w:rsidR="003074E0" w:rsidRDefault="00281BEB" w:rsidP="004B7EB4">
            <w:pPr>
              <w:pStyle w:val="ac"/>
              <w:spacing w:after="0"/>
              <w:ind w:left="311"/>
              <w:jc w:val="both"/>
            </w:pPr>
            <w:r>
              <w:t>Р/С: 407028</w:t>
            </w:r>
            <w:r w:rsidR="003074E0">
              <w:t>10000050003591</w:t>
            </w:r>
          </w:p>
          <w:p w:rsidR="007640D8" w:rsidRDefault="007640D8" w:rsidP="004B7EB4">
            <w:pPr>
              <w:pStyle w:val="ac"/>
              <w:spacing w:after="0"/>
              <w:ind w:left="311"/>
              <w:jc w:val="both"/>
              <w:rPr>
                <w:color w:val="000000"/>
                <w:shd w:val="clear" w:color="auto" w:fill="FFFFFF"/>
              </w:rPr>
            </w:pPr>
            <w:r>
              <w:rPr>
                <w:color w:val="000000"/>
                <w:shd w:val="clear" w:color="auto" w:fill="FFFFFF"/>
              </w:rPr>
              <w:t>Наименование банка</w:t>
            </w:r>
            <w:r w:rsidR="00281BEB">
              <w:rPr>
                <w:color w:val="000000"/>
                <w:shd w:val="clear" w:color="auto" w:fill="FFFFFF"/>
              </w:rPr>
              <w:t>: ПАО «</w:t>
            </w:r>
            <w:r w:rsidR="003074E0">
              <w:rPr>
                <w:color w:val="000000"/>
                <w:shd w:val="clear" w:color="auto" w:fill="FFFFFF"/>
              </w:rPr>
              <w:t>ФК Открытие</w:t>
            </w:r>
            <w:r w:rsidR="00281BEB">
              <w:rPr>
                <w:color w:val="000000"/>
                <w:shd w:val="clear" w:color="auto" w:fill="FFFFFF"/>
              </w:rPr>
              <w:t>»</w:t>
            </w:r>
          </w:p>
          <w:p w:rsidR="00C82419" w:rsidRPr="00F73762" w:rsidRDefault="001341A8" w:rsidP="004B7EB4">
            <w:pPr>
              <w:pStyle w:val="ac"/>
              <w:spacing w:after="0"/>
              <w:ind w:left="311"/>
              <w:jc w:val="both"/>
            </w:pPr>
            <w:r>
              <w:rPr>
                <w:color w:val="000000"/>
                <w:shd w:val="clear" w:color="auto" w:fill="FFFFFF"/>
              </w:rPr>
              <w:t xml:space="preserve">БИК: </w:t>
            </w:r>
            <w:r w:rsidR="003074E0">
              <w:rPr>
                <w:color w:val="000000"/>
                <w:shd w:val="clear" w:color="auto" w:fill="FFFFFF"/>
              </w:rPr>
              <w:t>040813704</w:t>
            </w:r>
          </w:p>
          <w:p w:rsidR="00C82419" w:rsidRPr="001341A8" w:rsidRDefault="001341A8" w:rsidP="004B7EB4">
            <w:pPr>
              <w:pStyle w:val="ac"/>
              <w:spacing w:after="0"/>
              <w:ind w:left="311"/>
              <w:jc w:val="both"/>
            </w:pPr>
            <w:r>
              <w:rPr>
                <w:rFonts w:eastAsia="Calibri"/>
                <w:lang w:eastAsia="en-US"/>
              </w:rPr>
              <w:t xml:space="preserve">Эл. адрес: </w:t>
            </w:r>
            <w:r>
              <w:rPr>
                <w:rFonts w:eastAsia="Calibri"/>
                <w:lang w:val="en-US" w:eastAsia="en-US"/>
              </w:rPr>
              <w:t>dv</w:t>
            </w:r>
            <w:r w:rsidRPr="001341A8">
              <w:rPr>
                <w:rFonts w:eastAsia="Calibri"/>
                <w:lang w:eastAsia="en-US"/>
              </w:rPr>
              <w:t>_</w:t>
            </w:r>
            <w:proofErr w:type="spellStart"/>
            <w:r>
              <w:rPr>
                <w:rFonts w:eastAsia="Calibri"/>
                <w:lang w:val="en-US" w:eastAsia="en-US"/>
              </w:rPr>
              <w:t>stroy</w:t>
            </w:r>
            <w:proofErr w:type="spellEnd"/>
            <w:r w:rsidRPr="001341A8">
              <w:rPr>
                <w:rFonts w:eastAsia="Calibri"/>
                <w:lang w:eastAsia="en-US"/>
              </w:rPr>
              <w:t>@</w:t>
            </w:r>
            <w:r>
              <w:rPr>
                <w:rFonts w:eastAsia="Calibri"/>
                <w:lang w:val="en-US" w:eastAsia="en-US"/>
              </w:rPr>
              <w:t>mail</w:t>
            </w:r>
            <w:r w:rsidRPr="001341A8">
              <w:rPr>
                <w:rFonts w:eastAsia="Calibri"/>
                <w:lang w:eastAsia="en-US"/>
              </w:rPr>
              <w:t>.</w:t>
            </w:r>
            <w:r>
              <w:rPr>
                <w:rFonts w:eastAsia="Calibri"/>
                <w:lang w:val="en-US" w:eastAsia="en-US"/>
              </w:rPr>
              <w:t>ru</w:t>
            </w:r>
          </w:p>
          <w:p w:rsidR="00C82419" w:rsidRDefault="00F73762" w:rsidP="004B7EB4">
            <w:pPr>
              <w:pStyle w:val="ac"/>
              <w:spacing w:after="0"/>
              <w:ind w:left="311"/>
              <w:jc w:val="both"/>
            </w:pPr>
            <w:r w:rsidRPr="00F73762">
              <w:t>тел/факс</w:t>
            </w:r>
            <w:r w:rsidR="001341A8">
              <w:t>: 8 (4212) 46-12-26</w:t>
            </w:r>
            <w:r w:rsidRPr="00F73762">
              <w:t xml:space="preserve"> </w:t>
            </w:r>
          </w:p>
          <w:p w:rsidR="005B5590" w:rsidRDefault="005B5590" w:rsidP="004B7EB4">
            <w:pPr>
              <w:pStyle w:val="ac"/>
              <w:spacing w:after="0"/>
              <w:ind w:left="311"/>
              <w:jc w:val="both"/>
            </w:pPr>
          </w:p>
          <w:p w:rsidR="007640D8" w:rsidRDefault="001341A8" w:rsidP="004B7EB4">
            <w:pPr>
              <w:pStyle w:val="ac"/>
              <w:spacing w:after="0"/>
              <w:ind w:left="311"/>
              <w:jc w:val="both"/>
            </w:pPr>
            <w:r>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281BEB" w:rsidRDefault="00281BEB" w:rsidP="00281BEB">
            <w:pPr>
              <w:pStyle w:val="ac"/>
              <w:spacing w:after="0"/>
              <w:jc w:val="both"/>
            </w:pPr>
            <w:r>
              <w:t xml:space="preserve"> __________________ </w:t>
            </w:r>
            <w:proofErr w:type="gramStart"/>
            <w:r>
              <w:t xml:space="preserve">/  </w:t>
            </w:r>
            <w:r w:rsidR="00CB40F1">
              <w:t>Ю</w:t>
            </w:r>
            <w:r w:rsidR="00CB40F1" w:rsidRPr="00CB40F1">
              <w:t>.</w:t>
            </w:r>
            <w:r w:rsidR="00CB40F1">
              <w:t>В</w:t>
            </w:r>
            <w:r w:rsidR="00CB40F1" w:rsidRPr="00CB40F1">
              <w:t>.</w:t>
            </w:r>
            <w:proofErr w:type="gramEnd"/>
            <w:r w:rsidR="00CB40F1" w:rsidRPr="00A90B2D">
              <w:t xml:space="preserve"> </w:t>
            </w:r>
            <w:r w:rsidR="00CB40F1">
              <w:t>Пламодиян /</w:t>
            </w:r>
            <w:r>
              <w:t xml:space="preserve">                                  </w:t>
            </w:r>
          </w:p>
          <w:p w:rsidR="00281BEB" w:rsidRDefault="00281BEB" w:rsidP="00281BEB">
            <w:pPr>
              <w:pStyle w:val="ac"/>
              <w:spacing w:after="0"/>
              <w:ind w:left="311"/>
              <w:jc w:val="both"/>
            </w:pP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Pr="00DF5224" w:rsidRDefault="00716DDE"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BB00F0">
        <w:rPr>
          <w:rFonts w:ascii="Times New Roman" w:hAnsi="Times New Roman" w:cs="Times New Roman"/>
          <w:sz w:val="24"/>
          <w:szCs w:val="24"/>
        </w:rPr>
        <w:t>5</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w:t>
      </w:r>
      <w:r>
        <w:rPr>
          <w:rFonts w:ascii="Times New Roman" w:eastAsiaTheme="minorEastAsia" w:hAnsi="Times New Roman" w:cs="Times New Roman"/>
          <w:sz w:val="24"/>
          <w:szCs w:val="24"/>
          <w:lang w:eastAsia="ru-RU"/>
        </w:rPr>
        <w:lastRenderedPageBreak/>
        <w:t>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D81775" w:rsidRPr="00B51EDD"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BB00F0"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Исполняющий обязанности</w:t>
            </w:r>
            <w:r w:rsidR="00B80F62" w:rsidRPr="00CB7ECF">
              <w:rPr>
                <w:rFonts w:ascii="Times New Roman" w:eastAsia="Calibri" w:hAnsi="Times New Roman" w:cs="Times New Roman"/>
                <w:lang w:eastAsia="en-US"/>
              </w:rPr>
              <w:t xml:space="preserve"> директора</w:t>
            </w:r>
          </w:p>
          <w:p w:rsidR="00B80F62" w:rsidRPr="00CB7ECF" w:rsidRDefault="00B80F62" w:rsidP="00B80F62">
            <w:pPr>
              <w:pStyle w:val="ConsPlusNonformat"/>
              <w:jc w:val="both"/>
              <w:rPr>
                <w:rFonts w:ascii="Times New Roman" w:eastAsia="Calibri" w:hAnsi="Times New Roman" w:cs="Times New Roman"/>
                <w:lang w:eastAsia="en-US"/>
              </w:rPr>
            </w:pPr>
          </w:p>
          <w:p w:rsidR="00B80F62" w:rsidRPr="00CB7ECF" w:rsidRDefault="00B80F62" w:rsidP="00B80F62">
            <w:pPr>
              <w:pStyle w:val="ac"/>
              <w:spacing w:after="0"/>
              <w:jc w:val="both"/>
              <w:rPr>
                <w:rFonts w:eastAsia="Calibri"/>
                <w:sz w:val="20"/>
                <w:szCs w:val="20"/>
                <w:lang w:eastAsia="en-US"/>
              </w:rPr>
            </w:pP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__________________/ Т.С. Коврова /</w:t>
            </w:r>
          </w:p>
          <w:p w:rsidR="003F0F04" w:rsidRPr="00CB7ECF" w:rsidRDefault="003F0F04" w:rsidP="00B80F62">
            <w:pPr>
              <w:pStyle w:val="ac"/>
              <w:spacing w:after="0"/>
              <w:jc w:val="both"/>
              <w:rPr>
                <w:sz w:val="20"/>
                <w:szCs w:val="20"/>
              </w:rPr>
            </w:pPr>
          </w:p>
        </w:tc>
        <w:tc>
          <w:tcPr>
            <w:tcW w:w="4786" w:type="dxa"/>
          </w:tcPr>
          <w:p w:rsidR="003F0F04" w:rsidRPr="00CB7ECF" w:rsidRDefault="003F0F04" w:rsidP="003F0F04">
            <w:pPr>
              <w:pStyle w:val="ac"/>
              <w:spacing w:after="0"/>
              <w:ind w:left="311"/>
              <w:jc w:val="both"/>
              <w:rPr>
                <w:sz w:val="20"/>
                <w:szCs w:val="20"/>
              </w:rPr>
            </w:pPr>
          </w:p>
          <w:p w:rsidR="00290F02" w:rsidRPr="00CB7ECF" w:rsidRDefault="00290F02" w:rsidP="003F0F04">
            <w:pPr>
              <w:pStyle w:val="ac"/>
              <w:spacing w:after="0"/>
              <w:ind w:left="311"/>
              <w:jc w:val="both"/>
              <w:rPr>
                <w:sz w:val="20"/>
                <w:szCs w:val="20"/>
              </w:rPr>
            </w:pPr>
          </w:p>
          <w:p w:rsidR="00D62F6E" w:rsidRDefault="00D62F6E"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Pr="00CB7ECF" w:rsidRDefault="00CB40F1"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lastRenderedPageBreak/>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CB40F1" w:rsidRPr="00344C4D" w:rsidRDefault="00CB40F1" w:rsidP="00A15D46">
      <w:pPr>
        <w:rPr>
          <w:rFonts w:ascii="Times New Roman" w:hAnsi="Times New Roman"/>
          <w:sz w:val="24"/>
          <w:szCs w:val="24"/>
        </w:rPr>
      </w:pP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97FB6">
        <w:rPr>
          <w:rFonts w:ascii="Times New Roman" w:hAnsi="Times New Roman" w:cs="Times New Roman"/>
          <w:sz w:val="24"/>
          <w:szCs w:val="24"/>
        </w:rPr>
        <w:t>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80186F" w:rsidRPr="00344C4D" w:rsidRDefault="0080186F" w:rsidP="00D148FD">
      <w:pPr>
        <w:spacing w:after="0" w:line="240" w:lineRule="atLeast"/>
        <w:contextualSpacing/>
        <w:jc w:val="right"/>
        <w:rPr>
          <w:rFonts w:ascii="Times New Roman" w:hAnsi="Times New Roman"/>
          <w:b/>
          <w:sz w:val="24"/>
          <w:szCs w:val="24"/>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1</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D97FB6" w:rsidRDefault="0080186F" w:rsidP="00D97FB6">
      <w:pPr>
        <w:spacing w:after="0"/>
        <w:ind w:right="-2"/>
        <w:jc w:val="center"/>
        <w:rPr>
          <w:rFonts w:ascii="Times New Roman" w:hAnsi="Times New Roman" w:cs="Times New Roman"/>
        </w:rPr>
      </w:pPr>
      <w:r w:rsidRPr="009E1DF3">
        <w:rPr>
          <w:rFonts w:ascii="Times New Roman" w:hAnsi="Times New Roman" w:cs="Times New Roman"/>
        </w:rPr>
        <w:t>«</w:t>
      </w:r>
      <w:r w:rsidR="00D97FB6">
        <w:rPr>
          <w:rFonts w:ascii="Times New Roman" w:hAnsi="Times New Roman" w:cs="Times New Roman"/>
        </w:rPr>
        <w:t>«Капитальный ремонт крыши (переустройство с плоской на шатровую) в многоквартирном доме по адресу: Еврейская автономная область, г. Биробиджан, ул. Шолом-Алейхема, дом № 84»</w:t>
      </w:r>
    </w:p>
    <w:p w:rsidR="0080186F" w:rsidRPr="00601681" w:rsidRDefault="0080186F" w:rsidP="00D97FB6">
      <w:pPr>
        <w:spacing w:after="0"/>
        <w:ind w:right="-2"/>
        <w:jc w:val="center"/>
        <w:rPr>
          <w:rFonts w:ascii="Times New Roman" w:hAnsi="Times New Roman"/>
          <w:b/>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D97FB6" w:rsidP="002A02DB">
            <w:pPr>
              <w:rPr>
                <w:rFonts w:ascii="Times New Roman" w:hAnsi="Times New Roman" w:cs="Times New Roman"/>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04.04.2019 № 83-пп)</w:t>
            </w:r>
          </w:p>
        </w:tc>
      </w:tr>
      <w:tr w:rsidR="0080186F" w:rsidTr="002A02DB">
        <w:trPr>
          <w:trHeight w:val="802"/>
        </w:trPr>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b/>
              </w:rPr>
              <w:t xml:space="preserve">2.1. </w:t>
            </w:r>
            <w:r w:rsidRPr="009E1DF3">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D97FB6" w:rsidP="002A02DB">
            <w:pPr>
              <w:spacing w:after="0" w:line="240" w:lineRule="auto"/>
              <w:rPr>
                <w:rFonts w:ascii="Times New Roman" w:hAnsi="Times New Roman" w:cs="Times New Roman"/>
              </w:rPr>
            </w:pPr>
            <w:r w:rsidRPr="00D97FB6">
              <w:rPr>
                <w:rFonts w:ascii="Times New Roman" w:hAnsi="Times New Roman" w:cs="Times New Roman"/>
                <w:b/>
                <w:sz w:val="24"/>
                <w:szCs w:val="24"/>
              </w:rPr>
              <w:t>3</w:t>
            </w:r>
            <w:r w:rsidRPr="000D196E">
              <w:rPr>
                <w:rFonts w:ascii="Times New Roman" w:hAnsi="Times New Roman" w:cs="Times New Roman"/>
                <w:b/>
                <w:sz w:val="24"/>
                <w:szCs w:val="24"/>
              </w:rPr>
              <w:t>.</w:t>
            </w:r>
            <w:r w:rsidRPr="00D97FB6">
              <w:rPr>
                <w:rFonts w:ascii="Times New Roman" w:hAnsi="Times New Roman" w:cs="Times New Roman"/>
                <w:b/>
                <w:sz w:val="24"/>
                <w:szCs w:val="24"/>
              </w:rPr>
              <w:t>1</w:t>
            </w:r>
            <w:r>
              <w:rPr>
                <w:rFonts w:ascii="Times New Roman" w:hAnsi="Times New Roman" w:cs="Times New Roman"/>
                <w:sz w:val="24"/>
                <w:szCs w:val="24"/>
              </w:rPr>
              <w:t xml:space="preserve"> ЕАО, г. Биробиджан, ул. Шолом-Алейхема, 84</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line="240" w:lineRule="auto"/>
              <w:rPr>
                <w:rFonts w:ascii="Times New Roman" w:hAnsi="Times New Roman" w:cs="Times New Roman"/>
              </w:rPr>
            </w:pPr>
            <w:r w:rsidRPr="009E1DF3">
              <w:rPr>
                <w:rFonts w:ascii="Times New Roman" w:hAnsi="Times New Roman" w:cs="Times New Roman"/>
                <w:b/>
              </w:rPr>
              <w:t xml:space="preserve">5.1. </w:t>
            </w:r>
            <w:r w:rsidR="00D97FB6" w:rsidRPr="005C132C">
              <w:rPr>
                <w:rFonts w:ascii="Times New Roman" w:hAnsi="Times New Roman" w:cs="Times New Roman"/>
                <w:sz w:val="24"/>
                <w:szCs w:val="24"/>
              </w:rPr>
              <w:t xml:space="preserve">Капитальный ремонт </w:t>
            </w:r>
            <w:r w:rsidR="00D97FB6">
              <w:rPr>
                <w:rFonts w:ascii="Times New Roman" w:hAnsi="Times New Roman" w:cs="Times New Roman"/>
                <w:sz w:val="24"/>
                <w:szCs w:val="24"/>
              </w:rPr>
              <w:t>крыши (переустройство с плоской на шатровую)</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6.1.</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6.4. </w:t>
            </w:r>
            <w:r w:rsidRPr="009E1DF3">
              <w:rPr>
                <w:rFonts w:ascii="Times New Roman"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80186F">
            <w:pPr>
              <w:pStyle w:val="af"/>
              <w:numPr>
                <w:ilvl w:val="0"/>
                <w:numId w:val="18"/>
              </w:numPr>
              <w:spacing w:after="0" w:line="240" w:lineRule="auto"/>
              <w:rPr>
                <w:rFonts w:ascii="Times New Roman" w:hAnsi="Times New Roman"/>
              </w:rPr>
            </w:pPr>
            <w:r w:rsidRPr="009E1DF3">
              <w:rPr>
                <w:rFonts w:ascii="Times New Roman" w:hAnsi="Times New Roman"/>
              </w:rPr>
              <w:t xml:space="preserve">Градостроительный кодекс Российской Федерации </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lastRenderedPageBreak/>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spacing w:after="0" w:line="240" w:lineRule="auto"/>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rsidR="0080186F" w:rsidRPr="009E1DF3" w:rsidRDefault="0080186F" w:rsidP="002A02DB">
            <w:pPr>
              <w:spacing w:after="0" w:line="240" w:lineRule="auto"/>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Pr="009E1DF3" w:rsidRDefault="0080186F" w:rsidP="0080186F"/>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2</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D97FB6" w:rsidRDefault="00D97FB6" w:rsidP="00D97FB6">
      <w:pPr>
        <w:spacing w:after="0"/>
        <w:ind w:right="-2"/>
        <w:jc w:val="center"/>
        <w:rPr>
          <w:rFonts w:ascii="Times New Roman" w:hAnsi="Times New Roman" w:cs="Times New Roman"/>
          <w:sz w:val="24"/>
          <w:szCs w:val="24"/>
        </w:rPr>
      </w:pPr>
      <w:r>
        <w:rPr>
          <w:rFonts w:ascii="Times New Roman" w:hAnsi="Times New Roman" w:cs="Times New Roman"/>
          <w:sz w:val="24"/>
          <w:szCs w:val="24"/>
        </w:rPr>
        <w:t>«Ремонт фасада в многоквартирных домах по адресу: Еврейская автономная область,</w:t>
      </w:r>
    </w:p>
    <w:p w:rsidR="00D97FB6" w:rsidRDefault="00D97FB6" w:rsidP="00D97FB6">
      <w:pPr>
        <w:spacing w:after="0"/>
        <w:ind w:right="-2"/>
        <w:jc w:val="center"/>
        <w:rPr>
          <w:rFonts w:ascii="Times New Roman" w:hAnsi="Times New Roman" w:cs="Times New Roman"/>
          <w:sz w:val="24"/>
          <w:szCs w:val="24"/>
        </w:rPr>
      </w:pPr>
      <w:r>
        <w:rPr>
          <w:rFonts w:ascii="Times New Roman" w:hAnsi="Times New Roman" w:cs="Times New Roman"/>
          <w:sz w:val="24"/>
          <w:szCs w:val="24"/>
        </w:rPr>
        <w:t>Смидовичский район, п. Николаевка, ул. Октябрьская, д № 31, ул. Октябрьская, д. № 33»</w:t>
      </w:r>
    </w:p>
    <w:p w:rsidR="0080186F" w:rsidRPr="009E1DF3" w:rsidRDefault="0080186F" w:rsidP="0080186F">
      <w:pPr>
        <w:spacing w:after="0"/>
        <w:ind w:right="-2"/>
        <w:jc w:val="center"/>
        <w:rPr>
          <w:rFonts w:ascii="Times New Roman" w:hAnsi="Times New Roman" w:cs="Times New Roman"/>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410"/>
        <w:gridCol w:w="7385"/>
      </w:tblGrid>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 п/п</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Перечень основных данных и требований</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Содержание основных данных и требований</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w:t>
            </w:r>
            <w:r w:rsidRPr="009E1DF3">
              <w:rPr>
                <w:rFonts w:ascii="Times New Roman" w:hAnsi="Times New Roman" w:cs="Times New Roman"/>
              </w:rPr>
              <w:t xml:space="preserve"> </w:t>
            </w:r>
            <w:r w:rsidR="00D97FB6">
              <w:rPr>
                <w:rFonts w:ascii="Times New Roman" w:hAnsi="Times New Roman" w:cs="Times New Roman"/>
              </w:rPr>
              <w:t xml:space="preserve">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r w:rsidR="00D97FB6">
              <w:rPr>
                <w:rFonts w:ascii="Times New Roman" w:hAnsi="Times New Roman" w:cs="Times New Roman"/>
                <w:sz w:val="24"/>
                <w:szCs w:val="24"/>
              </w:rPr>
              <w:t>(в редакции от 04.04.2019 № 83-пп)</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rPr>
                <w:rFonts w:ascii="Times New Roman" w:hAnsi="Times New Roman" w:cs="Times New Roman"/>
              </w:rPr>
            </w:pPr>
            <w:r w:rsidRPr="009E1DF3">
              <w:rPr>
                <w:rFonts w:ascii="Times New Roman" w:hAnsi="Times New Roman" w:cs="Times New Roman"/>
                <w:b/>
              </w:rPr>
              <w:t xml:space="preserve">2.1. </w:t>
            </w:r>
            <w:r w:rsidRPr="009E1DF3">
              <w:rPr>
                <w:rFonts w:ascii="Times New Roman" w:hAnsi="Times New Roman" w:cs="Times New Roman"/>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85" w:type="dxa"/>
            <w:tcBorders>
              <w:top w:val="single" w:sz="4" w:space="0" w:color="auto"/>
              <w:left w:val="single" w:sz="4" w:space="0" w:color="auto"/>
              <w:bottom w:val="single" w:sz="4" w:space="0" w:color="auto"/>
              <w:right w:val="single" w:sz="4" w:space="0" w:color="auto"/>
            </w:tcBorders>
            <w:hideMark/>
          </w:tcPr>
          <w:p w:rsidR="00D97FB6" w:rsidRDefault="00D97FB6" w:rsidP="00D97FB6">
            <w:pPr>
              <w:spacing w:after="0" w:line="240" w:lineRule="auto"/>
              <w:rPr>
                <w:rFonts w:ascii="Times New Roman" w:hAnsi="Times New Roman" w:cs="Times New Roman"/>
              </w:rPr>
            </w:pPr>
            <w:r>
              <w:rPr>
                <w:rFonts w:ascii="Times New Roman" w:hAnsi="Times New Roman" w:cs="Times New Roman"/>
              </w:rPr>
              <w:t xml:space="preserve">ЕАО, Смидовичский район, п. Николаевка, ул. Октябрьская, 31  </w:t>
            </w:r>
          </w:p>
          <w:p w:rsidR="0080186F" w:rsidRPr="009E1DF3" w:rsidRDefault="00D97FB6" w:rsidP="00D97FB6">
            <w:pPr>
              <w:rPr>
                <w:rFonts w:ascii="Times New Roman" w:hAnsi="Times New Roman" w:cs="Times New Roman"/>
              </w:rPr>
            </w:pPr>
            <w:r>
              <w:rPr>
                <w:rFonts w:ascii="Times New Roman" w:hAnsi="Times New Roman" w:cs="Times New Roman"/>
              </w:rPr>
              <w:t xml:space="preserve">                                                 п. Николаевка, ул. Октябрьская, 33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772108">
              <w:rPr>
                <w:rFonts w:ascii="Times New Roman" w:hAnsi="Times New Roman" w:cs="Times New Roman"/>
                <w:b/>
              </w:rPr>
              <w:t>5.1</w:t>
            </w:r>
            <w:r>
              <w:rPr>
                <w:rFonts w:ascii="Times New Roman" w:hAnsi="Times New Roman" w:cs="Times New Roman"/>
              </w:rPr>
              <w:t xml:space="preserve"> </w:t>
            </w:r>
            <w:r w:rsidR="00D97FB6">
              <w:rPr>
                <w:rFonts w:ascii="Times New Roman" w:hAnsi="Times New Roman" w:cs="Times New Roman"/>
              </w:rPr>
              <w:t xml:space="preserve">Ремонт фасада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b/>
                <w:color w:val="000000"/>
                <w:lang w:eastAsia="ru-RU"/>
              </w:rPr>
              <w:t>6.1.</w:t>
            </w:r>
            <w:r w:rsidRPr="009E1DF3">
              <w:rPr>
                <w:rFonts w:ascii="yandex-sans" w:eastAsia="Times New Roman" w:hAnsi="yandex-sans" w:cs="Times New Roman"/>
                <w:color w:val="000000"/>
                <w:lang w:eastAsia="ru-RU"/>
              </w:rPr>
              <w:t xml:space="preserve"> Все рабочие и сотрудники, которые задействованы в работе, должны иметь документы, подтверждающие их квалификацию;</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СанПиН).</w:t>
            </w:r>
          </w:p>
          <w:p w:rsidR="0080186F" w:rsidRPr="009E1DF3" w:rsidRDefault="0080186F" w:rsidP="002A02DB">
            <w:pPr>
              <w:rPr>
                <w:rFonts w:ascii="Times New Roman" w:hAnsi="Times New Roman" w:cs="Times New Roman"/>
              </w:rPr>
            </w:pPr>
            <w:r w:rsidRPr="009E1DF3">
              <w:rPr>
                <w:rFonts w:ascii="Times New Roman" w:hAnsi="Times New Roman" w:cs="Times New Roman"/>
                <w:b/>
              </w:rPr>
              <w:t>6.4.</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7</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rPr>
              <w:t xml:space="preserve">Градостроительный кодекс Российской Федерации </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rPr>
                <w:rFonts w:ascii="Times New Roman" w:hAnsi="Times New Roman" w:cs="Times New Roman"/>
              </w:rPr>
            </w:pPr>
            <w:r w:rsidRPr="009E1DF3">
              <w:rPr>
                <w:rFonts w:ascii="Times New Roman" w:hAnsi="Times New Roman" w:cs="Times New Roman"/>
              </w:rPr>
              <w:lastRenderedPageBreak/>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rsidR="0080186F" w:rsidRPr="009E1DF3" w:rsidRDefault="0080186F" w:rsidP="002A02DB">
            <w:pPr>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ежедневный вывоз строительного мусора. Предусмотреть: контейнер для строительного мусора, ограждающие ленты в местах прохода людей.</w:t>
            </w:r>
          </w:p>
          <w:p w:rsidR="0080186F" w:rsidRPr="009E1DF3" w:rsidRDefault="0080186F" w:rsidP="002A02DB">
            <w:pPr>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11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Иные требования</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Pr="009E1DF3" w:rsidRDefault="0080186F" w:rsidP="0080186F">
      <w:pPr>
        <w:jc w:val="center"/>
        <w:rPr>
          <w:rFonts w:ascii="Times New Roman" w:hAnsi="Times New Roman" w:cs="Times New Roman"/>
          <w:b/>
        </w:rPr>
      </w:pPr>
    </w:p>
    <w:p w:rsidR="0080186F" w:rsidRPr="009E1DF3" w:rsidRDefault="0080186F" w:rsidP="0080186F">
      <w:pPr>
        <w:spacing w:after="0"/>
        <w:ind w:right="-2"/>
        <w:jc w:val="center"/>
        <w:rPr>
          <w:rFonts w:ascii="Times New Roman" w:hAnsi="Times New Roman" w:cs="Times New Roman"/>
        </w:rPr>
      </w:pPr>
    </w:p>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335294" w:rsidRPr="00F165EB" w:rsidRDefault="00335294" w:rsidP="0034294E">
      <w:pPr>
        <w:jc w:val="center"/>
        <w:rPr>
          <w:sz w:val="24"/>
          <w:szCs w:val="24"/>
        </w:rPr>
      </w:pPr>
    </w:p>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r w:rsidR="00C72503"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97FB6">
        <w:rPr>
          <w:rFonts w:ascii="Times New Roman" w:hAnsi="Times New Roman" w:cs="Times New Roman"/>
          <w:sz w:val="24"/>
          <w:szCs w:val="24"/>
        </w:rPr>
        <w:t>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BF3E6D"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D97FB6">
        <w:rPr>
          <w:rFonts w:ascii="Times New Roman" w:hAnsi="Times New Roman" w:cs="Times New Roman"/>
          <w:color w:val="000000" w:themeColor="text1"/>
          <w:sz w:val="24"/>
          <w:szCs w:val="24"/>
        </w:rPr>
        <w:t>5</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97FB6">
        <w:rPr>
          <w:rFonts w:ascii="Times New Roman" w:hAnsi="Times New Roman" w:cs="Times New Roman"/>
          <w:sz w:val="24"/>
          <w:szCs w:val="24"/>
        </w:rPr>
        <w:t>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97FB6">
        <w:rPr>
          <w:rFonts w:ascii="Times New Roman" w:hAnsi="Times New Roman" w:cs="Times New Roman"/>
          <w:sz w:val="24"/>
          <w:szCs w:val="24"/>
        </w:rPr>
        <w:t>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5-КР/2019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2300E4" w:rsidP="002300E4">
            <w:pPr>
              <w:spacing w:line="312" w:lineRule="auto"/>
              <w:jc w:val="both"/>
              <w:rPr>
                <w:rFonts w:ascii="Times New Roman" w:hAnsi="Times New Roman"/>
              </w:rPr>
            </w:pPr>
            <w:r>
              <w:rPr>
                <w:rFonts w:ascii="Times New Roman" w:eastAsia="Calibri" w:hAnsi="Times New Roman" w:cs="Times New Roman"/>
                <w:sz w:val="24"/>
                <w:szCs w:val="24"/>
              </w:rPr>
              <w:t>Исполняющий обязанности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1E5555" w:rsidRDefault="001E5555">
      <w:pPr>
        <w:rPr>
          <w:rFonts w:ascii="Times New Roman" w:eastAsia="Times New Roman" w:hAnsi="Times New Roman" w:cs="Times New Roman"/>
          <w:sz w:val="24"/>
          <w:szCs w:val="24"/>
          <w:lang w:eastAsia="ru-RU"/>
        </w:rPr>
      </w:pPr>
    </w:p>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к договору № 5-КР/2019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2"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lastRenderedPageBreak/>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8E3D85"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5-КР/2019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2300E4" w:rsidP="00B65AB4">
            <w:pPr>
              <w:rPr>
                <w:rFonts w:ascii="Times New Roman" w:hAnsi="Times New Roman" w:cs="Times New Roman"/>
                <w:sz w:val="24"/>
                <w:szCs w:val="24"/>
                <w:lang w:eastAsia="ru-RU"/>
              </w:rPr>
            </w:pPr>
            <w:r w:rsidRPr="002300E4">
              <w:rPr>
                <w:rFonts w:ascii="Times New Roman" w:hAnsi="Times New Roman" w:cs="Times New Roman"/>
                <w:sz w:val="24"/>
                <w:szCs w:val="24"/>
                <w:lang w:eastAsia="ru-RU"/>
              </w:rPr>
              <w:t>Исполняющий обязанности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D62F6E" w:rsidP="00A7762C">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D62F6E" w:rsidP="009A7EB3">
            <w:pPr>
              <w:pStyle w:val="ac"/>
              <w:spacing w:after="0"/>
              <w:jc w:val="both"/>
              <w:rPr>
                <w:rFonts w:eastAsia="Calibri"/>
                <w:lang w:eastAsia="en-US"/>
              </w:rPr>
            </w:pPr>
            <w:r>
              <w:rPr>
                <w:rFonts w:eastAsia="Calibri"/>
                <w:lang w:eastAsia="en-US"/>
              </w:rPr>
              <w:t>Исполняющий обязанности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B666BA" w:rsidP="00B666BA">
            <w:pPr>
              <w:pStyle w:val="ac"/>
              <w:spacing w:after="0"/>
              <w:jc w:val="both"/>
              <w:rPr>
                <w:rFonts w:eastAsia="Calibri"/>
                <w:lang w:eastAsia="en-US"/>
              </w:rPr>
            </w:pPr>
            <w:r>
              <w:rPr>
                <w:rFonts w:eastAsia="Calibri"/>
                <w:lang w:eastAsia="en-US"/>
              </w:rPr>
              <w:t>Исполняющий обязанности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___________________/ Т</w:t>
            </w:r>
            <w:r w:rsidRPr="000407E2">
              <w:rPr>
                <w:rFonts w:eastAsia="Calibri"/>
                <w:lang w:eastAsia="en-US"/>
              </w:rPr>
              <w:t>.</w:t>
            </w:r>
            <w:r>
              <w:rPr>
                <w:rFonts w:eastAsia="Calibri"/>
                <w:lang w:eastAsia="en-US"/>
              </w:rPr>
              <w:t>С</w:t>
            </w:r>
            <w:r w:rsidRPr="000407E2">
              <w:rPr>
                <w:rFonts w:eastAsia="Calibri"/>
                <w:lang w:eastAsia="en-US"/>
              </w:rPr>
              <w:t>.</w:t>
            </w:r>
            <w:r>
              <w:rPr>
                <w:rFonts w:eastAsia="Calibri"/>
                <w:lang w:eastAsia="en-US"/>
              </w:rPr>
              <w:t xml:space="preserve"> Коврова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B666BA">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D62F6E" w:rsidP="003F0F04">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D62F6E" w:rsidP="003F0F04">
            <w:pPr>
              <w:pStyle w:val="ac"/>
              <w:spacing w:after="0"/>
              <w:jc w:val="both"/>
              <w:rPr>
                <w:rFonts w:eastAsia="Calibri"/>
                <w:lang w:eastAsia="en-US"/>
              </w:rPr>
            </w:pPr>
            <w:r>
              <w:rPr>
                <w:rFonts w:eastAsia="Calibri"/>
                <w:lang w:eastAsia="en-US"/>
              </w:rPr>
              <w:t xml:space="preserve">Исполняющий </w:t>
            </w:r>
            <w:r w:rsidR="00D81775">
              <w:rPr>
                <w:rFonts w:eastAsia="Calibri"/>
                <w:lang w:eastAsia="en-US"/>
              </w:rPr>
              <w:t>обязанности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3"/>
      <w:footerReference w:type="default" r:id="rId14"/>
      <w:headerReference w:type="first" r:id="rId15"/>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46" w:rsidRDefault="00B85046" w:rsidP="003E57AD">
      <w:pPr>
        <w:spacing w:after="0" w:line="240" w:lineRule="auto"/>
      </w:pPr>
      <w:r>
        <w:separator/>
      </w:r>
    </w:p>
  </w:endnote>
  <w:endnote w:type="continuationSeparator" w:id="0">
    <w:p w:rsidR="00B85046" w:rsidRDefault="00B85046"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Content>
      <w:p w:rsidR="00B85046" w:rsidRDefault="00B85046">
        <w:pPr>
          <w:pStyle w:val="a5"/>
          <w:jc w:val="center"/>
        </w:pPr>
        <w:r>
          <w:fldChar w:fldCharType="begin"/>
        </w:r>
        <w:r>
          <w:instrText>PAGE   \* MERGEFORMAT</w:instrText>
        </w:r>
        <w:r>
          <w:fldChar w:fldCharType="separate"/>
        </w:r>
        <w:r w:rsidR="003A3BA9">
          <w:rPr>
            <w:noProof/>
          </w:rPr>
          <w:t>2</w:t>
        </w:r>
        <w:r>
          <w:fldChar w:fldCharType="end"/>
        </w:r>
      </w:p>
    </w:sdtContent>
  </w:sdt>
  <w:p w:rsidR="00B85046" w:rsidRDefault="00B850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46" w:rsidRDefault="00B85046" w:rsidP="003E57AD">
      <w:pPr>
        <w:spacing w:after="0" w:line="240" w:lineRule="auto"/>
      </w:pPr>
      <w:r>
        <w:separator/>
      </w:r>
    </w:p>
  </w:footnote>
  <w:footnote w:type="continuationSeparator" w:id="0">
    <w:p w:rsidR="00B85046" w:rsidRDefault="00B85046"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46" w:rsidRDefault="00B85046">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46" w:rsidRDefault="00B85046"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3767A"/>
    <w:rsid w:val="000407E2"/>
    <w:rsid w:val="000444EF"/>
    <w:rsid w:val="00050BDD"/>
    <w:rsid w:val="00053185"/>
    <w:rsid w:val="000560BE"/>
    <w:rsid w:val="00061DC6"/>
    <w:rsid w:val="00062568"/>
    <w:rsid w:val="00062742"/>
    <w:rsid w:val="00064C29"/>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196E"/>
    <w:rsid w:val="000D2633"/>
    <w:rsid w:val="000D6C32"/>
    <w:rsid w:val="000E0D74"/>
    <w:rsid w:val="000E221E"/>
    <w:rsid w:val="000E26EC"/>
    <w:rsid w:val="000E3272"/>
    <w:rsid w:val="000F7251"/>
    <w:rsid w:val="0010568C"/>
    <w:rsid w:val="0010578B"/>
    <w:rsid w:val="00106758"/>
    <w:rsid w:val="00106872"/>
    <w:rsid w:val="00110027"/>
    <w:rsid w:val="001106F1"/>
    <w:rsid w:val="00121061"/>
    <w:rsid w:val="001247BB"/>
    <w:rsid w:val="00124ABE"/>
    <w:rsid w:val="00125093"/>
    <w:rsid w:val="00125A91"/>
    <w:rsid w:val="001319D7"/>
    <w:rsid w:val="00132AB7"/>
    <w:rsid w:val="001341A8"/>
    <w:rsid w:val="001366DE"/>
    <w:rsid w:val="0014027F"/>
    <w:rsid w:val="00141767"/>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89A"/>
    <w:rsid w:val="003A3BA9"/>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34D0"/>
    <w:rsid w:val="004F578A"/>
    <w:rsid w:val="00504ADD"/>
    <w:rsid w:val="00506475"/>
    <w:rsid w:val="005101FA"/>
    <w:rsid w:val="005129EE"/>
    <w:rsid w:val="005170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48E3"/>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5046"/>
    <w:rsid w:val="00B875AE"/>
    <w:rsid w:val="00B90381"/>
    <w:rsid w:val="00B94844"/>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7750"/>
    <w:rsid w:val="00BF7AEE"/>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50D09"/>
    <w:rsid w:val="00C515AA"/>
    <w:rsid w:val="00C535CA"/>
    <w:rsid w:val="00C56643"/>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4011C"/>
    <w:rsid w:val="00D40307"/>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7B89"/>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8C3D5FEAE28D3C15195C7FF8A08797CB3C1099DA02C5D58FFE43281DC843332044E3A486E8E90gFJA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urist.rokr@mail.ru" TargetMode="Externa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D6FC7"/>
    <w:rsid w:val="00134B99"/>
    <w:rsid w:val="00166B92"/>
    <w:rsid w:val="001858C7"/>
    <w:rsid w:val="001A6785"/>
    <w:rsid w:val="0021320C"/>
    <w:rsid w:val="002B5B4D"/>
    <w:rsid w:val="00305D0D"/>
    <w:rsid w:val="00351452"/>
    <w:rsid w:val="00407462"/>
    <w:rsid w:val="00411C24"/>
    <w:rsid w:val="004216DC"/>
    <w:rsid w:val="00430887"/>
    <w:rsid w:val="0044071E"/>
    <w:rsid w:val="005732ED"/>
    <w:rsid w:val="005871E5"/>
    <w:rsid w:val="005E0B6A"/>
    <w:rsid w:val="005E6888"/>
    <w:rsid w:val="00661574"/>
    <w:rsid w:val="00677039"/>
    <w:rsid w:val="0068105E"/>
    <w:rsid w:val="006B5FC2"/>
    <w:rsid w:val="007552C0"/>
    <w:rsid w:val="007C5696"/>
    <w:rsid w:val="007E21F6"/>
    <w:rsid w:val="007E6F3B"/>
    <w:rsid w:val="008F55CA"/>
    <w:rsid w:val="00930B15"/>
    <w:rsid w:val="00975C40"/>
    <w:rsid w:val="00985136"/>
    <w:rsid w:val="00995F2B"/>
    <w:rsid w:val="009B560A"/>
    <w:rsid w:val="009C19C9"/>
    <w:rsid w:val="00A161AD"/>
    <w:rsid w:val="00AA156B"/>
    <w:rsid w:val="00AB4969"/>
    <w:rsid w:val="00B330B2"/>
    <w:rsid w:val="00B62F12"/>
    <w:rsid w:val="00B75222"/>
    <w:rsid w:val="00BA6F22"/>
    <w:rsid w:val="00DB1B13"/>
    <w:rsid w:val="00E00251"/>
    <w:rsid w:val="00E12BAF"/>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34E3-58B6-40F1-AC43-142BC74F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60</Pages>
  <Words>29126</Words>
  <Characters>166020</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4</cp:revision>
  <cp:lastPrinted>2019-06-24T05:29:00Z</cp:lastPrinted>
  <dcterms:created xsi:type="dcterms:W3CDTF">2019-08-07T07:02:00Z</dcterms:created>
  <dcterms:modified xsi:type="dcterms:W3CDTF">2019-09-04T05:22:00Z</dcterms:modified>
  <cp:contentStatus/>
</cp:coreProperties>
</file>