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326103C0" w:rsidR="00005FE8" w:rsidRPr="00E75C08" w:rsidRDefault="005E6648" w:rsidP="00005FE8">
      <w:pPr>
        <w:autoSpaceDE w:val="0"/>
        <w:autoSpaceDN w:val="0"/>
        <w:adjustRightInd w:val="0"/>
        <w:ind w:left="4678" w:firstLine="0"/>
        <w:rPr>
          <w:rFonts w:ascii="Times New Roman" w:hAnsi="Times New Roman" w:cs="Times New Roman"/>
          <w:color w:val="FF0000"/>
          <w:sz w:val="24"/>
          <w:szCs w:val="24"/>
          <w:u w:val="single"/>
        </w:rPr>
      </w:pPr>
      <w:r w:rsidRPr="00005FE8">
        <w:rPr>
          <w:rFonts w:ascii="Times New Roman" w:hAnsi="Times New Roman" w:cs="Times New Roman"/>
          <w:sz w:val="24"/>
          <w:szCs w:val="24"/>
        </w:rPr>
        <w:t>О</w:t>
      </w:r>
      <w:r w:rsidR="00005FE8" w:rsidRPr="00005FE8">
        <w:rPr>
          <w:rFonts w:ascii="Times New Roman" w:hAnsi="Times New Roman" w:cs="Times New Roman"/>
          <w:sz w:val="24"/>
          <w:szCs w:val="24"/>
        </w:rPr>
        <w:t>т</w:t>
      </w:r>
      <w:r>
        <w:rPr>
          <w:rFonts w:ascii="Times New Roman" w:hAnsi="Times New Roman" w:cs="Times New Roman"/>
          <w:sz w:val="24"/>
          <w:szCs w:val="24"/>
        </w:rPr>
        <w:t xml:space="preserve"> </w:t>
      </w:r>
      <w:r w:rsidR="001D2A8E">
        <w:rPr>
          <w:rFonts w:ascii="Times New Roman" w:hAnsi="Times New Roman" w:cs="Times New Roman"/>
          <w:sz w:val="24"/>
          <w:szCs w:val="24"/>
        </w:rPr>
        <w:t>07</w:t>
      </w:r>
      <w:r w:rsidR="00436EDB" w:rsidRPr="001D2A8E">
        <w:rPr>
          <w:rFonts w:ascii="Times New Roman" w:hAnsi="Times New Roman" w:cs="Times New Roman"/>
          <w:color w:val="000000" w:themeColor="text1"/>
          <w:sz w:val="24"/>
          <w:szCs w:val="24"/>
        </w:rPr>
        <w:t>.</w:t>
      </w:r>
      <w:r w:rsidR="001D2A8E" w:rsidRPr="001D2A8E">
        <w:rPr>
          <w:rFonts w:ascii="Times New Roman" w:hAnsi="Times New Roman" w:cs="Times New Roman"/>
          <w:color w:val="000000" w:themeColor="text1"/>
          <w:sz w:val="24"/>
          <w:szCs w:val="24"/>
        </w:rPr>
        <w:t>09</w:t>
      </w:r>
      <w:r w:rsidR="00005FE8" w:rsidRPr="001D2A8E">
        <w:rPr>
          <w:rFonts w:ascii="Times New Roman" w:hAnsi="Times New Roman" w:cs="Times New Roman"/>
          <w:color w:val="000000" w:themeColor="text1"/>
          <w:sz w:val="24"/>
          <w:szCs w:val="24"/>
        </w:rPr>
        <w:t>.201</w:t>
      </w:r>
      <w:r w:rsidR="001D2A8E" w:rsidRPr="001D2A8E">
        <w:rPr>
          <w:rFonts w:ascii="Times New Roman" w:hAnsi="Times New Roman" w:cs="Times New Roman"/>
          <w:color w:val="000000" w:themeColor="text1"/>
          <w:sz w:val="24"/>
          <w:szCs w:val="24"/>
        </w:rPr>
        <w:t>8</w:t>
      </w:r>
      <w:r w:rsidR="00005FE8" w:rsidRPr="001D2A8E">
        <w:rPr>
          <w:rFonts w:ascii="Times New Roman" w:hAnsi="Times New Roman" w:cs="Times New Roman"/>
          <w:color w:val="000000" w:themeColor="text1"/>
          <w:sz w:val="24"/>
          <w:szCs w:val="24"/>
        </w:rPr>
        <w:t xml:space="preserve"> № </w:t>
      </w:r>
      <w:r w:rsidR="00EA56F3" w:rsidRPr="001D2A8E">
        <w:rPr>
          <w:rFonts w:ascii="Times New Roman" w:hAnsi="Times New Roman" w:cs="Times New Roman"/>
          <w:color w:val="000000" w:themeColor="text1"/>
          <w:sz w:val="24"/>
          <w:szCs w:val="24"/>
        </w:rPr>
        <w:t>1</w:t>
      </w:r>
      <w:r w:rsidR="001D2A8E" w:rsidRPr="001D2A8E">
        <w:rPr>
          <w:rFonts w:ascii="Times New Roman" w:hAnsi="Times New Roman" w:cs="Times New Roman"/>
          <w:color w:val="000000" w:themeColor="text1"/>
          <w:sz w:val="24"/>
          <w:szCs w:val="24"/>
        </w:rPr>
        <w:t>21</w:t>
      </w:r>
      <w:r w:rsidR="00897C38" w:rsidRPr="001D2A8E">
        <w:rPr>
          <w:rFonts w:ascii="Times New Roman" w:hAnsi="Times New Roman" w:cs="Times New Roman"/>
          <w:color w:val="000000" w:themeColor="text1"/>
          <w:sz w:val="24"/>
          <w:szCs w:val="24"/>
        </w:rPr>
        <w:t>-</w:t>
      </w:r>
      <w:r w:rsidR="00005FE8" w:rsidRPr="001D2A8E">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4826E2D6"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9C2D96">
        <w:rPr>
          <w:rFonts w:ascii="Times New Roman" w:eastAsia="Times New Roman" w:hAnsi="Times New Roman" w:cs="Times New Roman"/>
          <w:b/>
          <w:sz w:val="24"/>
          <w:szCs w:val="24"/>
          <w:lang w:eastAsia="ru-RU"/>
        </w:rPr>
        <w:t>1</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E75C08">
        <w:rPr>
          <w:rFonts w:ascii="Times New Roman" w:eastAsia="Times New Roman" w:hAnsi="Times New Roman" w:cs="Times New Roman"/>
          <w:b/>
          <w:sz w:val="24"/>
          <w:szCs w:val="24"/>
          <w:lang w:eastAsia="ru-RU"/>
        </w:rPr>
        <w:t>8</w:t>
      </w: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1B4E5515"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многоквартирных домах</w:t>
      </w:r>
      <w:r w:rsidR="001D2A8E">
        <w:rPr>
          <w:rFonts w:ascii="Times New Roman" w:hAnsi="Times New Roman" w:cs="Times New Roman"/>
          <w:sz w:val="24"/>
          <w:szCs w:val="24"/>
        </w:rPr>
        <w:t>, расположенных</w:t>
      </w:r>
      <w:r w:rsidRPr="005E31EB">
        <w:rPr>
          <w:rFonts w:ascii="Times New Roman" w:hAnsi="Times New Roman" w:cs="Times New Roman"/>
          <w:sz w:val="24"/>
          <w:szCs w:val="24"/>
        </w:rPr>
        <w:t xml:space="preserve">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319A1115" w:rsidR="00D35147" w:rsidRPr="001D2A8E" w:rsidRDefault="001D2A8E" w:rsidP="001D2A8E">
      <w:pPr>
        <w:tabs>
          <w:tab w:val="left" w:pos="3060"/>
        </w:tabs>
        <w:spacing w:before="0"/>
        <w:ind w:right="2" w:firstLine="0"/>
        <w:rPr>
          <w:rFonts w:ascii="Times New Roman" w:hAnsi="Times New Roman"/>
          <w:bCs/>
          <w:color w:val="FF0000"/>
          <w:sz w:val="24"/>
        </w:rPr>
      </w:pPr>
      <w:r>
        <w:rPr>
          <w:rFonts w:ascii="Times New Roman" w:hAnsi="Times New Roman"/>
          <w:b/>
          <w:bCs/>
          <w:sz w:val="24"/>
        </w:rPr>
        <w:t xml:space="preserve">5.  </w:t>
      </w:r>
      <w:r w:rsidR="00D35147" w:rsidRPr="001D2A8E">
        <w:rPr>
          <w:rFonts w:ascii="Times New Roman" w:hAnsi="Times New Roman"/>
          <w:b/>
          <w:bCs/>
          <w:sz w:val="24"/>
        </w:rPr>
        <w:t xml:space="preserve">Дата и время окончания </w:t>
      </w:r>
      <w:r w:rsidR="00852C02" w:rsidRPr="001D2A8E">
        <w:rPr>
          <w:rFonts w:ascii="Times New Roman" w:hAnsi="Times New Roman"/>
          <w:b/>
          <w:bCs/>
          <w:sz w:val="24"/>
        </w:rPr>
        <w:t xml:space="preserve">срока </w:t>
      </w:r>
      <w:r w:rsidR="006A7E73" w:rsidRPr="001D2A8E">
        <w:rPr>
          <w:rFonts w:ascii="Times New Roman" w:hAnsi="Times New Roman"/>
          <w:b/>
          <w:bCs/>
          <w:sz w:val="24"/>
        </w:rPr>
        <w:t>подачи</w:t>
      </w:r>
      <w:r w:rsidR="00B442E3" w:rsidRPr="001D2A8E">
        <w:rPr>
          <w:rFonts w:ascii="Times New Roman" w:hAnsi="Times New Roman"/>
          <w:b/>
          <w:bCs/>
          <w:sz w:val="24"/>
        </w:rPr>
        <w:t xml:space="preserve"> </w:t>
      </w:r>
      <w:r w:rsidR="00E10FE2" w:rsidRPr="001D2A8E">
        <w:rPr>
          <w:rFonts w:ascii="Times New Roman" w:hAnsi="Times New Roman"/>
          <w:b/>
          <w:bCs/>
          <w:sz w:val="24"/>
        </w:rPr>
        <w:t>з</w:t>
      </w:r>
      <w:r w:rsidR="00B13BF4" w:rsidRPr="001D2A8E">
        <w:rPr>
          <w:rFonts w:ascii="Times New Roman" w:hAnsi="Times New Roman"/>
          <w:b/>
          <w:bCs/>
          <w:sz w:val="24"/>
        </w:rPr>
        <w:t>аявок</w:t>
      </w:r>
      <w:r w:rsidR="00E10FE2" w:rsidRPr="001D2A8E">
        <w:rPr>
          <w:rFonts w:ascii="Times New Roman" w:hAnsi="Times New Roman"/>
          <w:b/>
          <w:bCs/>
          <w:sz w:val="24"/>
        </w:rPr>
        <w:t xml:space="preserve"> на участие в электронном аукционе</w:t>
      </w:r>
      <w:r w:rsidR="00562B2B" w:rsidRPr="001D2A8E">
        <w:rPr>
          <w:rFonts w:ascii="Times New Roman" w:hAnsi="Times New Roman"/>
          <w:b/>
          <w:bCs/>
          <w:sz w:val="24"/>
        </w:rPr>
        <w:t xml:space="preserve">: </w:t>
      </w:r>
      <w:r w:rsidR="00D35147" w:rsidRPr="001D2A8E">
        <w:rPr>
          <w:rFonts w:ascii="Times New Roman" w:hAnsi="Times New Roman"/>
          <w:bCs/>
          <w:color w:val="000000" w:themeColor="text1"/>
          <w:sz w:val="24"/>
        </w:rPr>
        <w:t>"</w:t>
      </w:r>
      <w:r w:rsidR="0003141E">
        <w:rPr>
          <w:rFonts w:ascii="Times New Roman" w:hAnsi="Times New Roman"/>
          <w:bCs/>
          <w:color w:val="000000" w:themeColor="text1"/>
          <w:sz w:val="24"/>
        </w:rPr>
        <w:t>30</w:t>
      </w:r>
      <w:r w:rsidR="00D35147" w:rsidRPr="001D2A8E">
        <w:rPr>
          <w:rFonts w:ascii="Times New Roman" w:hAnsi="Times New Roman"/>
          <w:bCs/>
          <w:color w:val="000000" w:themeColor="text1"/>
          <w:sz w:val="24"/>
        </w:rPr>
        <w:t xml:space="preserve">" </w:t>
      </w:r>
      <w:r w:rsidR="0003141E">
        <w:rPr>
          <w:rFonts w:ascii="Times New Roman" w:hAnsi="Times New Roman"/>
          <w:bCs/>
          <w:color w:val="000000" w:themeColor="text1"/>
          <w:sz w:val="24"/>
        </w:rPr>
        <w:t>сентя</w:t>
      </w:r>
      <w:r w:rsidR="004153C5" w:rsidRPr="001D2A8E">
        <w:rPr>
          <w:rFonts w:ascii="Times New Roman" w:hAnsi="Times New Roman"/>
          <w:bCs/>
          <w:color w:val="000000" w:themeColor="text1"/>
          <w:sz w:val="24"/>
        </w:rPr>
        <w:t>бря</w:t>
      </w:r>
      <w:r w:rsidR="00D35147" w:rsidRPr="001D2A8E">
        <w:rPr>
          <w:rFonts w:ascii="Times New Roman" w:hAnsi="Times New Roman"/>
          <w:bCs/>
          <w:color w:val="000000" w:themeColor="text1"/>
          <w:sz w:val="24"/>
        </w:rPr>
        <w:t xml:space="preserve"> 201</w:t>
      </w:r>
      <w:r w:rsidR="0003141E">
        <w:rPr>
          <w:rFonts w:ascii="Times New Roman" w:hAnsi="Times New Roman"/>
          <w:bCs/>
          <w:color w:val="000000" w:themeColor="text1"/>
          <w:sz w:val="24"/>
        </w:rPr>
        <w:t>8</w:t>
      </w:r>
      <w:r w:rsidR="00D35147" w:rsidRPr="001D2A8E">
        <w:rPr>
          <w:rFonts w:ascii="Times New Roman" w:hAnsi="Times New Roman"/>
          <w:bCs/>
          <w:color w:val="000000" w:themeColor="text1"/>
          <w:sz w:val="24"/>
        </w:rPr>
        <w:t xml:space="preserve"> года </w:t>
      </w:r>
      <w:r w:rsidR="005656CB" w:rsidRPr="001D2A8E">
        <w:rPr>
          <w:rFonts w:ascii="Times New Roman" w:hAnsi="Times New Roman"/>
          <w:bCs/>
          <w:color w:val="000000" w:themeColor="text1"/>
          <w:sz w:val="24"/>
        </w:rPr>
        <w:t>18</w:t>
      </w:r>
      <w:r w:rsidR="00D35147" w:rsidRPr="001D2A8E">
        <w:rPr>
          <w:rFonts w:ascii="Times New Roman" w:hAnsi="Times New Roman"/>
          <w:bCs/>
          <w:color w:val="000000" w:themeColor="text1"/>
          <w:sz w:val="24"/>
        </w:rPr>
        <w:t xml:space="preserve"> часов </w:t>
      </w:r>
      <w:r w:rsidR="005656CB" w:rsidRPr="001D2A8E">
        <w:rPr>
          <w:rFonts w:ascii="Times New Roman" w:hAnsi="Times New Roman"/>
          <w:bCs/>
          <w:color w:val="000000" w:themeColor="text1"/>
          <w:sz w:val="24"/>
        </w:rPr>
        <w:t>00</w:t>
      </w:r>
      <w:r w:rsidR="00D35147" w:rsidRPr="001D2A8E">
        <w:rPr>
          <w:rFonts w:ascii="Times New Roman" w:hAnsi="Times New Roman"/>
          <w:bCs/>
          <w:color w:val="000000" w:themeColor="text1"/>
          <w:sz w:val="24"/>
        </w:rPr>
        <w:t xml:space="preserve"> минут </w:t>
      </w:r>
      <w:r w:rsidR="003E4966" w:rsidRPr="001D2A8E">
        <w:rPr>
          <w:rFonts w:ascii="Times New Roman" w:hAnsi="Times New Roman"/>
          <w:bCs/>
          <w:color w:val="000000" w:themeColor="text1"/>
          <w:sz w:val="24"/>
        </w:rPr>
        <w:t xml:space="preserve">(время </w:t>
      </w:r>
      <w:r w:rsidR="00F57045" w:rsidRPr="001D2A8E">
        <w:rPr>
          <w:rFonts w:ascii="Times New Roman" w:hAnsi="Times New Roman"/>
          <w:bCs/>
          <w:color w:val="000000" w:themeColor="text1"/>
          <w:sz w:val="24"/>
        </w:rPr>
        <w:t>местное</w:t>
      </w:r>
      <w:r w:rsidR="003E4966" w:rsidRPr="001D2A8E">
        <w:rPr>
          <w:rFonts w:ascii="Times New Roman" w:hAnsi="Times New Roman"/>
          <w:bCs/>
          <w:color w:val="000000" w:themeColor="text1"/>
          <w:sz w:val="24"/>
        </w:rPr>
        <w:t>)</w:t>
      </w:r>
      <w:r w:rsidR="00D35147" w:rsidRPr="001D2A8E">
        <w:rPr>
          <w:rFonts w:ascii="Times New Roman" w:hAnsi="Times New Roman"/>
          <w:bCs/>
          <w:color w:val="000000" w:themeColor="text1"/>
          <w:sz w:val="24"/>
        </w:rPr>
        <w:t>.</w:t>
      </w:r>
    </w:p>
    <w:p w14:paraId="4AC52277" w14:textId="13B6ED6A" w:rsidR="00620F93" w:rsidRPr="001D2A8E" w:rsidRDefault="001D2A8E" w:rsidP="001D2A8E">
      <w:pPr>
        <w:tabs>
          <w:tab w:val="left" w:pos="3060"/>
        </w:tabs>
        <w:spacing w:before="0"/>
        <w:ind w:right="2" w:firstLine="0"/>
        <w:rPr>
          <w:rFonts w:ascii="Times New Roman" w:hAnsi="Times New Roman"/>
          <w:bCs/>
          <w:color w:val="000000" w:themeColor="text1"/>
          <w:sz w:val="24"/>
        </w:rPr>
      </w:pPr>
      <w:r>
        <w:rPr>
          <w:rFonts w:ascii="Times New Roman" w:hAnsi="Times New Roman"/>
          <w:b/>
          <w:bCs/>
          <w:sz w:val="24"/>
        </w:rPr>
        <w:t xml:space="preserve">6. </w:t>
      </w:r>
      <w:r w:rsidR="00A64940" w:rsidRPr="001D2A8E">
        <w:rPr>
          <w:rFonts w:ascii="Times New Roman" w:hAnsi="Times New Roman"/>
          <w:b/>
          <w:bCs/>
          <w:sz w:val="24"/>
        </w:rPr>
        <w:t>Дата окончания срока рассмотрения заявок на участие в электронном аукционе</w:t>
      </w:r>
      <w:r w:rsidR="00620F93" w:rsidRPr="001D2A8E">
        <w:rPr>
          <w:rFonts w:ascii="Times New Roman" w:hAnsi="Times New Roman"/>
          <w:b/>
          <w:bCs/>
          <w:sz w:val="24"/>
        </w:rPr>
        <w:t>:</w:t>
      </w:r>
      <w:r w:rsidR="0055404D" w:rsidRPr="001D2A8E">
        <w:rPr>
          <w:rFonts w:ascii="Times New Roman" w:hAnsi="Times New Roman"/>
          <w:b/>
          <w:bCs/>
          <w:sz w:val="24"/>
        </w:rPr>
        <w:t xml:space="preserve"> </w:t>
      </w:r>
      <w:r w:rsidR="0055404D" w:rsidRPr="001D2A8E">
        <w:rPr>
          <w:rFonts w:ascii="Times New Roman" w:hAnsi="Times New Roman"/>
          <w:bCs/>
          <w:color w:val="000000" w:themeColor="text1"/>
          <w:sz w:val="24"/>
        </w:rPr>
        <w:t>"</w:t>
      </w:r>
      <w:r w:rsidR="00640F34" w:rsidRPr="001D2A8E">
        <w:rPr>
          <w:rFonts w:ascii="Times New Roman" w:hAnsi="Times New Roman"/>
          <w:bCs/>
          <w:color w:val="000000" w:themeColor="text1"/>
          <w:sz w:val="24"/>
        </w:rPr>
        <w:t>0</w:t>
      </w:r>
      <w:r w:rsidR="0003141E">
        <w:rPr>
          <w:rFonts w:ascii="Times New Roman" w:hAnsi="Times New Roman"/>
          <w:bCs/>
          <w:color w:val="000000" w:themeColor="text1"/>
          <w:sz w:val="24"/>
        </w:rPr>
        <w:t>3</w:t>
      </w:r>
      <w:r w:rsidR="0055404D" w:rsidRPr="001D2A8E">
        <w:rPr>
          <w:rFonts w:ascii="Times New Roman" w:hAnsi="Times New Roman"/>
          <w:bCs/>
          <w:color w:val="000000" w:themeColor="text1"/>
          <w:sz w:val="24"/>
        </w:rPr>
        <w:t xml:space="preserve">" </w:t>
      </w:r>
      <w:r w:rsidR="0003141E">
        <w:rPr>
          <w:rFonts w:ascii="Times New Roman" w:hAnsi="Times New Roman"/>
          <w:bCs/>
          <w:color w:val="000000" w:themeColor="text1"/>
          <w:sz w:val="24"/>
        </w:rPr>
        <w:t>октя</w:t>
      </w:r>
      <w:r w:rsidR="004153C5" w:rsidRPr="001D2A8E">
        <w:rPr>
          <w:rFonts w:ascii="Times New Roman" w:hAnsi="Times New Roman"/>
          <w:bCs/>
          <w:color w:val="000000" w:themeColor="text1"/>
          <w:sz w:val="24"/>
        </w:rPr>
        <w:t>бря</w:t>
      </w:r>
      <w:r w:rsidR="0055404D" w:rsidRPr="001D2A8E">
        <w:rPr>
          <w:rFonts w:ascii="Times New Roman" w:hAnsi="Times New Roman"/>
          <w:bCs/>
          <w:color w:val="000000" w:themeColor="text1"/>
          <w:sz w:val="24"/>
        </w:rPr>
        <w:t xml:space="preserve"> 201</w:t>
      </w:r>
      <w:r w:rsidR="0003141E">
        <w:rPr>
          <w:rFonts w:ascii="Times New Roman" w:hAnsi="Times New Roman"/>
          <w:bCs/>
          <w:color w:val="000000" w:themeColor="text1"/>
          <w:sz w:val="24"/>
        </w:rPr>
        <w:t>8</w:t>
      </w:r>
      <w:r w:rsidR="0055404D" w:rsidRPr="001D2A8E">
        <w:rPr>
          <w:rFonts w:ascii="Times New Roman" w:hAnsi="Times New Roman"/>
          <w:bCs/>
          <w:color w:val="000000" w:themeColor="text1"/>
          <w:sz w:val="24"/>
        </w:rPr>
        <w:t xml:space="preserve"> года</w:t>
      </w:r>
      <w:r w:rsidR="00EA7219" w:rsidRPr="001D2A8E">
        <w:rPr>
          <w:rFonts w:ascii="Times New Roman" w:hAnsi="Times New Roman"/>
          <w:bCs/>
          <w:color w:val="000000" w:themeColor="text1"/>
          <w:sz w:val="24"/>
        </w:rPr>
        <w:t>.</w:t>
      </w:r>
    </w:p>
    <w:p w14:paraId="0D8C5FE9" w14:textId="11221785" w:rsidR="00656A1F" w:rsidRPr="001D2A8E" w:rsidRDefault="00E10FE2" w:rsidP="001D2A8E">
      <w:pPr>
        <w:tabs>
          <w:tab w:val="left" w:pos="3060"/>
        </w:tabs>
        <w:spacing w:before="0"/>
        <w:ind w:left="927" w:right="2" w:firstLine="0"/>
        <w:rPr>
          <w:rFonts w:ascii="Times New Roman" w:hAnsi="Times New Roman"/>
          <w:b/>
          <w:bCs/>
          <w:color w:val="000000" w:themeColor="text1"/>
          <w:sz w:val="24"/>
        </w:rPr>
      </w:pPr>
      <w:r w:rsidRPr="001D2A8E">
        <w:rPr>
          <w:rFonts w:ascii="Times New Roman" w:hAnsi="Times New Roman"/>
          <w:b/>
          <w:bCs/>
          <w:color w:val="000000" w:themeColor="text1"/>
          <w:sz w:val="24"/>
        </w:rPr>
        <w:t xml:space="preserve">Дата проведения электронного аукциона: </w:t>
      </w:r>
      <w:r w:rsidRPr="001D2A8E">
        <w:rPr>
          <w:rFonts w:ascii="Times New Roman" w:hAnsi="Times New Roman"/>
          <w:bCs/>
          <w:color w:val="000000" w:themeColor="text1"/>
          <w:sz w:val="24"/>
        </w:rPr>
        <w:t>"</w:t>
      </w:r>
      <w:r w:rsidR="0003141E">
        <w:rPr>
          <w:rFonts w:ascii="Times New Roman" w:hAnsi="Times New Roman"/>
          <w:bCs/>
          <w:color w:val="000000" w:themeColor="text1"/>
          <w:sz w:val="24"/>
        </w:rPr>
        <w:t>05</w:t>
      </w:r>
      <w:r w:rsidRPr="001D2A8E">
        <w:rPr>
          <w:rFonts w:ascii="Times New Roman" w:hAnsi="Times New Roman"/>
          <w:bCs/>
          <w:color w:val="000000" w:themeColor="text1"/>
          <w:sz w:val="24"/>
        </w:rPr>
        <w:t xml:space="preserve">" </w:t>
      </w:r>
      <w:r w:rsidR="0003141E">
        <w:rPr>
          <w:rFonts w:ascii="Times New Roman" w:hAnsi="Times New Roman"/>
          <w:bCs/>
          <w:color w:val="000000" w:themeColor="text1"/>
          <w:sz w:val="24"/>
        </w:rPr>
        <w:t>октя</w:t>
      </w:r>
      <w:r w:rsidR="004153C5" w:rsidRPr="001D2A8E">
        <w:rPr>
          <w:rFonts w:ascii="Times New Roman" w:hAnsi="Times New Roman"/>
          <w:bCs/>
          <w:color w:val="000000" w:themeColor="text1"/>
          <w:sz w:val="24"/>
        </w:rPr>
        <w:t>бря</w:t>
      </w:r>
      <w:r w:rsidR="00656A1F" w:rsidRPr="001D2A8E">
        <w:rPr>
          <w:rFonts w:ascii="Times New Roman" w:hAnsi="Times New Roman"/>
          <w:bCs/>
          <w:color w:val="000000" w:themeColor="text1"/>
          <w:sz w:val="24"/>
        </w:rPr>
        <w:t xml:space="preserve"> 201</w:t>
      </w:r>
      <w:r w:rsidR="0003141E">
        <w:rPr>
          <w:rFonts w:ascii="Times New Roman" w:hAnsi="Times New Roman"/>
          <w:bCs/>
          <w:color w:val="000000" w:themeColor="text1"/>
          <w:sz w:val="24"/>
        </w:rPr>
        <w:t>8</w:t>
      </w:r>
      <w:r w:rsidR="00656A1F" w:rsidRPr="001D2A8E">
        <w:rPr>
          <w:rFonts w:ascii="Times New Roman" w:hAnsi="Times New Roman"/>
          <w:bCs/>
          <w:color w:val="000000" w:themeColor="text1"/>
          <w:sz w:val="24"/>
        </w:rPr>
        <w:t xml:space="preserve"> года</w:t>
      </w:r>
      <w:r w:rsidR="00D96AE8" w:rsidRPr="001D2A8E">
        <w:rPr>
          <w:rFonts w:ascii="Times New Roman" w:hAnsi="Times New Roman"/>
          <w:bCs/>
          <w:color w:val="000000" w:themeColor="text1"/>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410"/>
        <w:gridCol w:w="1843"/>
        <w:gridCol w:w="1839"/>
      </w:tblGrid>
      <w:tr w:rsidR="00E75C08" w14:paraId="5E1CD445" w14:textId="77777777" w:rsidTr="0015019C">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10"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43" w:type="dxa"/>
          </w:tcPr>
          <w:p w14:paraId="52270E21" w14:textId="1154EFC2" w:rsidR="00E75C08" w:rsidRDefault="0015019C" w:rsidP="00E75C08">
            <w:pPr>
              <w:tabs>
                <w:tab w:val="left" w:pos="426"/>
                <w:tab w:val="left" w:pos="3060"/>
              </w:tabs>
              <w:ind w:right="2"/>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15019C">
        <w:tc>
          <w:tcPr>
            <w:tcW w:w="704"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35" w:type="dxa"/>
          </w:tcPr>
          <w:p w14:paraId="7A649873" w14:textId="77777777" w:rsidR="00377D50" w:rsidRDefault="00377D50" w:rsidP="00377D50">
            <w:pPr>
              <w:tabs>
                <w:tab w:val="left" w:pos="426"/>
                <w:tab w:val="left" w:pos="3060"/>
              </w:tabs>
              <w:ind w:right="2"/>
              <w:rPr>
                <w:bCs/>
                <w:sz w:val="24"/>
              </w:rPr>
            </w:pPr>
            <w:r>
              <w:rPr>
                <w:bCs/>
                <w:sz w:val="24"/>
              </w:rPr>
              <w:t>ЕАО, г. Биробиджан,</w:t>
            </w:r>
          </w:p>
          <w:p w14:paraId="68B16673" w14:textId="4EEFDE43" w:rsidR="00377D50" w:rsidRDefault="00377D50" w:rsidP="00377D50">
            <w:pPr>
              <w:tabs>
                <w:tab w:val="left" w:pos="426"/>
                <w:tab w:val="left" w:pos="3060"/>
              </w:tabs>
              <w:ind w:right="2"/>
              <w:rPr>
                <w:bCs/>
                <w:sz w:val="24"/>
              </w:rPr>
            </w:pPr>
            <w:r>
              <w:rPr>
                <w:bCs/>
                <w:sz w:val="24"/>
              </w:rPr>
              <w:t>ул. Горького, 18</w:t>
            </w:r>
          </w:p>
        </w:tc>
        <w:tc>
          <w:tcPr>
            <w:tcW w:w="2410" w:type="dxa"/>
          </w:tcPr>
          <w:p w14:paraId="78B43705" w14:textId="475305C9" w:rsidR="00377D50" w:rsidRDefault="00CD52CA" w:rsidP="00E75C08">
            <w:pPr>
              <w:tabs>
                <w:tab w:val="left" w:pos="426"/>
                <w:tab w:val="left" w:pos="3060"/>
              </w:tabs>
              <w:ind w:right="2"/>
              <w:rPr>
                <w:bCs/>
                <w:sz w:val="24"/>
              </w:rPr>
            </w:pPr>
            <w:r>
              <w:rPr>
                <w:bCs/>
                <w:sz w:val="24"/>
              </w:rPr>
              <w:t>Р</w:t>
            </w:r>
            <w:r w:rsidR="0003141E">
              <w:rPr>
                <w:bCs/>
                <w:sz w:val="24"/>
              </w:rPr>
              <w:t>емонт фасада</w:t>
            </w:r>
          </w:p>
        </w:tc>
        <w:tc>
          <w:tcPr>
            <w:tcW w:w="1843" w:type="dxa"/>
          </w:tcPr>
          <w:p w14:paraId="34AFB493" w14:textId="67FD6EE2" w:rsidR="00377D50" w:rsidRDefault="00B140C5" w:rsidP="00B140C5">
            <w:pPr>
              <w:tabs>
                <w:tab w:val="left" w:pos="426"/>
                <w:tab w:val="left" w:pos="3060"/>
              </w:tabs>
              <w:ind w:right="2"/>
              <w:rPr>
                <w:bCs/>
                <w:sz w:val="24"/>
              </w:rPr>
            </w:pPr>
            <w:r>
              <w:rPr>
                <w:bCs/>
                <w:sz w:val="24"/>
              </w:rPr>
              <w:t xml:space="preserve">       12.2019</w:t>
            </w:r>
          </w:p>
        </w:tc>
        <w:tc>
          <w:tcPr>
            <w:tcW w:w="1839" w:type="dxa"/>
          </w:tcPr>
          <w:p w14:paraId="53AF4BAF" w14:textId="2ABD416E" w:rsidR="00377D50" w:rsidRDefault="00B140C5" w:rsidP="00B140C5">
            <w:pPr>
              <w:tabs>
                <w:tab w:val="left" w:pos="426"/>
                <w:tab w:val="left" w:pos="3060"/>
              </w:tabs>
              <w:ind w:right="2"/>
              <w:jc w:val="center"/>
              <w:rPr>
                <w:bCs/>
                <w:sz w:val="24"/>
              </w:rPr>
            </w:pPr>
            <w:r>
              <w:rPr>
                <w:bCs/>
                <w:sz w:val="24"/>
              </w:rPr>
              <w:t>2 225 060,00</w:t>
            </w:r>
          </w:p>
        </w:tc>
      </w:tr>
      <w:tr w:rsidR="00E75C08" w14:paraId="7207B82F" w14:textId="77777777" w:rsidTr="0015019C">
        <w:tc>
          <w:tcPr>
            <w:tcW w:w="704" w:type="dxa"/>
          </w:tcPr>
          <w:p w14:paraId="13083E33" w14:textId="5EFD2CFA" w:rsidR="00E75C08" w:rsidRDefault="00377D50" w:rsidP="00387135">
            <w:pPr>
              <w:tabs>
                <w:tab w:val="left" w:pos="426"/>
                <w:tab w:val="left" w:pos="3060"/>
              </w:tabs>
              <w:ind w:right="2"/>
              <w:jc w:val="center"/>
              <w:rPr>
                <w:bCs/>
                <w:sz w:val="24"/>
              </w:rPr>
            </w:pPr>
            <w:r>
              <w:rPr>
                <w:bCs/>
                <w:sz w:val="24"/>
              </w:rPr>
              <w:t>2</w:t>
            </w:r>
          </w:p>
        </w:tc>
        <w:tc>
          <w:tcPr>
            <w:tcW w:w="2835" w:type="dxa"/>
          </w:tcPr>
          <w:p w14:paraId="74320B36" w14:textId="77777777" w:rsidR="00E75C08" w:rsidRDefault="0015019C" w:rsidP="00E75C08">
            <w:pPr>
              <w:tabs>
                <w:tab w:val="left" w:pos="426"/>
                <w:tab w:val="left" w:pos="3060"/>
              </w:tabs>
              <w:ind w:right="2"/>
              <w:rPr>
                <w:bCs/>
                <w:sz w:val="24"/>
              </w:rPr>
            </w:pPr>
            <w:r>
              <w:rPr>
                <w:bCs/>
                <w:sz w:val="24"/>
              </w:rPr>
              <w:t>ЕАО, г. Биробиджан,</w:t>
            </w:r>
          </w:p>
          <w:p w14:paraId="3E46E9EB" w14:textId="17FF7457" w:rsidR="0015019C" w:rsidRDefault="0015019C" w:rsidP="00E75C08">
            <w:pPr>
              <w:tabs>
                <w:tab w:val="left" w:pos="426"/>
                <w:tab w:val="left" w:pos="3060"/>
              </w:tabs>
              <w:ind w:right="2"/>
              <w:rPr>
                <w:bCs/>
                <w:sz w:val="24"/>
              </w:rPr>
            </w:pPr>
            <w:r>
              <w:rPr>
                <w:bCs/>
                <w:sz w:val="24"/>
              </w:rPr>
              <w:t>ул. Транспортная, 27а</w:t>
            </w:r>
          </w:p>
        </w:tc>
        <w:tc>
          <w:tcPr>
            <w:tcW w:w="2410" w:type="dxa"/>
          </w:tcPr>
          <w:p w14:paraId="4188A979" w14:textId="696E4511" w:rsidR="00E75C08" w:rsidRDefault="0015019C" w:rsidP="00FD105C">
            <w:pPr>
              <w:tabs>
                <w:tab w:val="left" w:pos="426"/>
                <w:tab w:val="left" w:pos="3060"/>
              </w:tabs>
              <w:ind w:right="2"/>
              <w:rPr>
                <w:bCs/>
                <w:sz w:val="24"/>
              </w:rPr>
            </w:pPr>
            <w:r>
              <w:rPr>
                <w:bCs/>
                <w:sz w:val="24"/>
              </w:rPr>
              <w:t>Утепление и  ремонт фасада</w:t>
            </w:r>
          </w:p>
        </w:tc>
        <w:tc>
          <w:tcPr>
            <w:tcW w:w="1843" w:type="dxa"/>
          </w:tcPr>
          <w:p w14:paraId="32DA5D47" w14:textId="07434FBD" w:rsidR="00E75C08" w:rsidRDefault="00B140C5" w:rsidP="00B140C5">
            <w:pPr>
              <w:tabs>
                <w:tab w:val="left" w:pos="426"/>
                <w:tab w:val="left" w:pos="3060"/>
              </w:tabs>
              <w:ind w:right="2"/>
              <w:jc w:val="center"/>
              <w:rPr>
                <w:bCs/>
                <w:sz w:val="24"/>
              </w:rPr>
            </w:pPr>
            <w:r>
              <w:rPr>
                <w:bCs/>
                <w:sz w:val="24"/>
              </w:rPr>
              <w:t>12.2019</w:t>
            </w:r>
          </w:p>
        </w:tc>
        <w:tc>
          <w:tcPr>
            <w:tcW w:w="1839" w:type="dxa"/>
          </w:tcPr>
          <w:p w14:paraId="7E3929DB" w14:textId="74621A42" w:rsidR="00E75C08" w:rsidRDefault="00B140C5" w:rsidP="00B140C5">
            <w:pPr>
              <w:tabs>
                <w:tab w:val="left" w:pos="426"/>
                <w:tab w:val="left" w:pos="3060"/>
              </w:tabs>
              <w:ind w:right="2"/>
              <w:jc w:val="center"/>
              <w:rPr>
                <w:bCs/>
                <w:sz w:val="24"/>
              </w:rPr>
            </w:pPr>
            <w:r>
              <w:rPr>
                <w:bCs/>
                <w:sz w:val="24"/>
              </w:rPr>
              <w:t xml:space="preserve">  522 309,00</w:t>
            </w:r>
          </w:p>
        </w:tc>
      </w:tr>
      <w:tr w:rsidR="00E75C08" w14:paraId="245BD147" w14:textId="77777777" w:rsidTr="0015019C">
        <w:tc>
          <w:tcPr>
            <w:tcW w:w="704" w:type="dxa"/>
          </w:tcPr>
          <w:p w14:paraId="2D31C635" w14:textId="48488D48" w:rsidR="00E75C08" w:rsidRDefault="00377D50" w:rsidP="00387135">
            <w:pPr>
              <w:tabs>
                <w:tab w:val="left" w:pos="426"/>
                <w:tab w:val="left" w:pos="3060"/>
              </w:tabs>
              <w:ind w:right="2"/>
              <w:jc w:val="center"/>
              <w:rPr>
                <w:bCs/>
                <w:sz w:val="24"/>
              </w:rPr>
            </w:pPr>
            <w:r>
              <w:rPr>
                <w:bCs/>
                <w:sz w:val="24"/>
              </w:rPr>
              <w:t>3</w:t>
            </w:r>
          </w:p>
        </w:tc>
        <w:tc>
          <w:tcPr>
            <w:tcW w:w="2835" w:type="dxa"/>
          </w:tcPr>
          <w:p w14:paraId="698D9EB7" w14:textId="6B829028" w:rsidR="00E75C08" w:rsidRDefault="00387135" w:rsidP="00E75C08">
            <w:pPr>
              <w:tabs>
                <w:tab w:val="left" w:pos="426"/>
                <w:tab w:val="left" w:pos="3060"/>
              </w:tabs>
              <w:ind w:right="2"/>
              <w:rPr>
                <w:bCs/>
                <w:sz w:val="24"/>
              </w:rPr>
            </w:pPr>
            <w:r>
              <w:rPr>
                <w:bCs/>
                <w:sz w:val="24"/>
              </w:rPr>
              <w:t>ЕАО, г. Облучье, ул. 60 лет СССР, 12</w:t>
            </w:r>
          </w:p>
        </w:tc>
        <w:tc>
          <w:tcPr>
            <w:tcW w:w="2410" w:type="dxa"/>
          </w:tcPr>
          <w:p w14:paraId="790ECCE9" w14:textId="0AE14718" w:rsidR="00E75C08" w:rsidRDefault="00387135" w:rsidP="00E75C08">
            <w:pPr>
              <w:tabs>
                <w:tab w:val="left" w:pos="426"/>
                <w:tab w:val="left" w:pos="3060"/>
              </w:tabs>
              <w:ind w:right="2"/>
              <w:rPr>
                <w:bCs/>
                <w:sz w:val="24"/>
              </w:rPr>
            </w:pPr>
            <w:r>
              <w:rPr>
                <w:bCs/>
                <w:sz w:val="24"/>
              </w:rPr>
              <w:t>Капитальный ремонт крыши</w:t>
            </w:r>
          </w:p>
        </w:tc>
        <w:tc>
          <w:tcPr>
            <w:tcW w:w="1843" w:type="dxa"/>
          </w:tcPr>
          <w:p w14:paraId="47D7FF34" w14:textId="0093B955" w:rsidR="00E75C08" w:rsidRDefault="00B140C5" w:rsidP="00B140C5">
            <w:pPr>
              <w:tabs>
                <w:tab w:val="left" w:pos="426"/>
                <w:tab w:val="left" w:pos="3060"/>
              </w:tabs>
              <w:ind w:right="2"/>
              <w:jc w:val="center"/>
              <w:rPr>
                <w:bCs/>
                <w:sz w:val="24"/>
              </w:rPr>
            </w:pPr>
            <w:r>
              <w:rPr>
                <w:bCs/>
                <w:sz w:val="24"/>
              </w:rPr>
              <w:t>12.2019</w:t>
            </w:r>
          </w:p>
        </w:tc>
        <w:tc>
          <w:tcPr>
            <w:tcW w:w="1839" w:type="dxa"/>
          </w:tcPr>
          <w:p w14:paraId="446651C5" w14:textId="11823C0D" w:rsidR="00E75C08" w:rsidRDefault="00B140C5" w:rsidP="00E75C08">
            <w:pPr>
              <w:tabs>
                <w:tab w:val="left" w:pos="426"/>
                <w:tab w:val="left" w:pos="3060"/>
              </w:tabs>
              <w:ind w:right="2"/>
              <w:rPr>
                <w:bCs/>
                <w:sz w:val="24"/>
              </w:rPr>
            </w:pPr>
            <w:r>
              <w:rPr>
                <w:bCs/>
                <w:sz w:val="24"/>
              </w:rPr>
              <w:t xml:space="preserve">   2 144 473,00</w:t>
            </w:r>
          </w:p>
        </w:tc>
      </w:tr>
      <w:tr w:rsidR="00E75C08" w14:paraId="27C9A8AA" w14:textId="77777777" w:rsidTr="0015019C">
        <w:tc>
          <w:tcPr>
            <w:tcW w:w="704" w:type="dxa"/>
          </w:tcPr>
          <w:p w14:paraId="71785B0B" w14:textId="7678B1EC" w:rsidR="00E75C08" w:rsidRDefault="00377D50" w:rsidP="00387135">
            <w:pPr>
              <w:tabs>
                <w:tab w:val="left" w:pos="426"/>
                <w:tab w:val="left" w:pos="3060"/>
              </w:tabs>
              <w:ind w:right="2"/>
              <w:jc w:val="center"/>
              <w:rPr>
                <w:bCs/>
                <w:sz w:val="24"/>
              </w:rPr>
            </w:pPr>
            <w:r>
              <w:rPr>
                <w:bCs/>
                <w:sz w:val="24"/>
              </w:rPr>
              <w:lastRenderedPageBreak/>
              <w:t>4</w:t>
            </w:r>
          </w:p>
        </w:tc>
        <w:tc>
          <w:tcPr>
            <w:tcW w:w="2835" w:type="dxa"/>
          </w:tcPr>
          <w:p w14:paraId="5A935D88" w14:textId="77777777" w:rsidR="00387135" w:rsidRDefault="00387135" w:rsidP="00E75C08">
            <w:pPr>
              <w:tabs>
                <w:tab w:val="left" w:pos="426"/>
                <w:tab w:val="left" w:pos="3060"/>
              </w:tabs>
              <w:ind w:right="2"/>
              <w:rPr>
                <w:bCs/>
                <w:sz w:val="24"/>
              </w:rPr>
            </w:pPr>
            <w:r>
              <w:rPr>
                <w:bCs/>
                <w:sz w:val="24"/>
              </w:rPr>
              <w:t xml:space="preserve">ЕАО, Биробиджанский район, с. Бирофельд, </w:t>
            </w:r>
          </w:p>
          <w:p w14:paraId="3149B56D" w14:textId="627808D0" w:rsidR="00E75C08" w:rsidRDefault="00387135" w:rsidP="00E75C08">
            <w:pPr>
              <w:tabs>
                <w:tab w:val="left" w:pos="426"/>
                <w:tab w:val="left" w:pos="3060"/>
              </w:tabs>
              <w:ind w:right="2"/>
              <w:rPr>
                <w:bCs/>
                <w:sz w:val="24"/>
              </w:rPr>
            </w:pPr>
            <w:r>
              <w:rPr>
                <w:bCs/>
                <w:sz w:val="24"/>
              </w:rPr>
              <w:t xml:space="preserve">ул. Центральная, д. 2 </w:t>
            </w:r>
          </w:p>
        </w:tc>
        <w:tc>
          <w:tcPr>
            <w:tcW w:w="2410" w:type="dxa"/>
          </w:tcPr>
          <w:p w14:paraId="73C1D6F5" w14:textId="31F70EAC" w:rsidR="00E75C08" w:rsidRDefault="00387135" w:rsidP="00E75C08">
            <w:pPr>
              <w:tabs>
                <w:tab w:val="left" w:pos="426"/>
                <w:tab w:val="left" w:pos="3060"/>
              </w:tabs>
              <w:ind w:right="2"/>
              <w:rPr>
                <w:bCs/>
                <w:sz w:val="24"/>
              </w:rPr>
            </w:pPr>
            <w:r>
              <w:rPr>
                <w:bCs/>
                <w:sz w:val="24"/>
              </w:rPr>
              <w:t>Капитальный ремонт крыши</w:t>
            </w:r>
          </w:p>
        </w:tc>
        <w:tc>
          <w:tcPr>
            <w:tcW w:w="1843" w:type="dxa"/>
          </w:tcPr>
          <w:p w14:paraId="6E607654" w14:textId="57E69397" w:rsidR="00E75C08" w:rsidRDefault="00B140C5" w:rsidP="00B140C5">
            <w:pPr>
              <w:tabs>
                <w:tab w:val="left" w:pos="426"/>
                <w:tab w:val="left" w:pos="3060"/>
              </w:tabs>
              <w:ind w:right="2"/>
              <w:jc w:val="center"/>
              <w:rPr>
                <w:bCs/>
                <w:sz w:val="24"/>
              </w:rPr>
            </w:pPr>
            <w:r>
              <w:rPr>
                <w:bCs/>
                <w:sz w:val="24"/>
              </w:rPr>
              <w:t>12.2019</w:t>
            </w:r>
          </w:p>
        </w:tc>
        <w:tc>
          <w:tcPr>
            <w:tcW w:w="1839" w:type="dxa"/>
          </w:tcPr>
          <w:p w14:paraId="05A86224" w14:textId="4C46829B" w:rsidR="00E75C08" w:rsidRDefault="00387135" w:rsidP="00387135">
            <w:pPr>
              <w:tabs>
                <w:tab w:val="left" w:pos="426"/>
                <w:tab w:val="left" w:pos="3060"/>
              </w:tabs>
              <w:ind w:right="2"/>
              <w:jc w:val="center"/>
              <w:rPr>
                <w:bCs/>
                <w:sz w:val="24"/>
              </w:rPr>
            </w:pPr>
            <w:r>
              <w:rPr>
                <w:bCs/>
                <w:sz w:val="24"/>
              </w:rPr>
              <w:t>687</w:t>
            </w:r>
            <w:r w:rsidR="00B140C5">
              <w:rPr>
                <w:bCs/>
                <w:sz w:val="24"/>
              </w:rPr>
              <w:t xml:space="preserve"> </w:t>
            </w:r>
            <w:r>
              <w:rPr>
                <w:bCs/>
                <w:sz w:val="24"/>
              </w:rPr>
              <w:t>203,00</w:t>
            </w:r>
          </w:p>
        </w:tc>
      </w:tr>
    </w:tbl>
    <w:p w14:paraId="632E9A70" w14:textId="77777777" w:rsidR="00377D50" w:rsidRDefault="00377D50" w:rsidP="00FF367D">
      <w:pPr>
        <w:pStyle w:val="afd"/>
        <w:tabs>
          <w:tab w:val="left" w:pos="426"/>
          <w:tab w:val="left" w:pos="3060"/>
        </w:tabs>
        <w:spacing w:before="0"/>
        <w:ind w:left="426" w:right="2"/>
        <w:rPr>
          <w:rFonts w:ascii="Times New Roman" w:hAnsi="Times New Roman"/>
          <w:b/>
          <w:bCs/>
          <w:sz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w:t>
      </w:r>
      <w:r w:rsidR="00CC5397">
        <w:rPr>
          <w:rFonts w:ascii="Times New Roman" w:eastAsiaTheme="minorHAnsi" w:hAnsi="Times New Roman"/>
          <w:sz w:val="24"/>
        </w:rPr>
        <w:t>30</w:t>
      </w:r>
      <w:r w:rsidRPr="00F40726">
        <w:rPr>
          <w:rFonts w:ascii="Times New Roman" w:eastAsiaTheme="minorHAnsi" w:hAnsi="Times New Roman"/>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1D74A75F" w:rsidR="00D96AE8" w:rsidRPr="00B140C5" w:rsidRDefault="00B140C5" w:rsidP="00A007D5">
      <w:pPr>
        <w:pStyle w:val="afd"/>
        <w:tabs>
          <w:tab w:val="left" w:pos="426"/>
          <w:tab w:val="left" w:pos="3060"/>
        </w:tabs>
        <w:spacing w:before="0"/>
        <w:ind w:left="0" w:right="2" w:firstLine="426"/>
        <w:rPr>
          <w:rFonts w:ascii="Times New Roman" w:hAnsi="Times New Roman"/>
          <w:bCs/>
          <w:color w:val="000000" w:themeColor="text1"/>
          <w:sz w:val="24"/>
        </w:rPr>
      </w:pPr>
      <w:r w:rsidRPr="00B140C5">
        <w:rPr>
          <w:rFonts w:ascii="Times New Roman" w:hAnsi="Times New Roman"/>
          <w:color w:val="000000" w:themeColor="text1"/>
          <w:sz w:val="24"/>
        </w:rPr>
        <w:t>5</w:t>
      </w:r>
      <w:r w:rsidR="0057617D" w:rsidRPr="00B140C5">
        <w:rPr>
          <w:rFonts w:ascii="Times New Roman" w:hAnsi="Times New Roman"/>
          <w:color w:val="000000" w:themeColor="text1"/>
          <w:sz w:val="24"/>
        </w:rPr>
        <w:t> </w:t>
      </w:r>
      <w:r w:rsidRPr="00B140C5">
        <w:rPr>
          <w:rFonts w:ascii="Times New Roman" w:hAnsi="Times New Roman"/>
          <w:color w:val="000000" w:themeColor="text1"/>
          <w:sz w:val="24"/>
        </w:rPr>
        <w:t>5</w:t>
      </w:r>
      <w:r w:rsidR="0057617D" w:rsidRPr="00B140C5">
        <w:rPr>
          <w:rFonts w:ascii="Times New Roman" w:hAnsi="Times New Roman"/>
          <w:color w:val="000000" w:themeColor="text1"/>
          <w:sz w:val="24"/>
        </w:rPr>
        <w:t>79 </w:t>
      </w:r>
      <w:r w:rsidRPr="00B140C5">
        <w:rPr>
          <w:rFonts w:ascii="Times New Roman" w:hAnsi="Times New Roman"/>
          <w:color w:val="000000" w:themeColor="text1"/>
          <w:sz w:val="24"/>
        </w:rPr>
        <w:t>045</w:t>
      </w:r>
      <w:r w:rsidR="0057617D" w:rsidRPr="00B140C5">
        <w:rPr>
          <w:rFonts w:ascii="Times New Roman" w:hAnsi="Times New Roman"/>
          <w:color w:val="000000" w:themeColor="text1"/>
          <w:sz w:val="24"/>
        </w:rPr>
        <w:t>,00</w:t>
      </w:r>
      <w:r w:rsidR="0057617D" w:rsidRPr="00B140C5">
        <w:rPr>
          <w:rFonts w:ascii="Times New Roman" w:hAnsi="Times New Roman"/>
          <w:bCs/>
          <w:color w:val="000000" w:themeColor="text1"/>
          <w:sz w:val="24"/>
        </w:rPr>
        <w:t xml:space="preserve"> </w:t>
      </w:r>
      <w:r w:rsidR="003509EC" w:rsidRPr="00B140C5">
        <w:rPr>
          <w:rFonts w:ascii="Times New Roman" w:hAnsi="Times New Roman"/>
          <w:bCs/>
          <w:color w:val="000000" w:themeColor="text1"/>
          <w:sz w:val="24"/>
        </w:rPr>
        <w:t>(</w:t>
      </w:r>
      <w:r w:rsidRPr="00B140C5">
        <w:rPr>
          <w:rFonts w:ascii="Times New Roman" w:hAnsi="Times New Roman"/>
          <w:bCs/>
          <w:color w:val="000000" w:themeColor="text1"/>
          <w:sz w:val="24"/>
        </w:rPr>
        <w:t>Пя</w:t>
      </w:r>
      <w:r w:rsidR="003509EC" w:rsidRPr="00B140C5">
        <w:rPr>
          <w:rFonts w:ascii="Times New Roman" w:hAnsi="Times New Roman"/>
          <w:bCs/>
          <w:color w:val="000000" w:themeColor="text1"/>
          <w:sz w:val="24"/>
        </w:rPr>
        <w:t xml:space="preserve">ть миллионов </w:t>
      </w:r>
      <w:r w:rsidRPr="00B140C5">
        <w:rPr>
          <w:rFonts w:ascii="Times New Roman" w:hAnsi="Times New Roman"/>
          <w:bCs/>
          <w:color w:val="000000" w:themeColor="text1"/>
          <w:sz w:val="24"/>
        </w:rPr>
        <w:t>пят</w:t>
      </w:r>
      <w:r w:rsidR="0057617D" w:rsidRPr="00B140C5">
        <w:rPr>
          <w:rFonts w:ascii="Times New Roman" w:hAnsi="Times New Roman"/>
          <w:bCs/>
          <w:color w:val="000000" w:themeColor="text1"/>
          <w:sz w:val="24"/>
        </w:rPr>
        <w:t xml:space="preserve">ьсот семьдесят </w:t>
      </w:r>
      <w:r w:rsidR="003509EC" w:rsidRPr="00B140C5">
        <w:rPr>
          <w:rFonts w:ascii="Times New Roman" w:hAnsi="Times New Roman"/>
          <w:bCs/>
          <w:color w:val="000000" w:themeColor="text1"/>
          <w:sz w:val="24"/>
        </w:rPr>
        <w:t>девя</w:t>
      </w:r>
      <w:r w:rsidR="0057617D" w:rsidRPr="00B140C5">
        <w:rPr>
          <w:rFonts w:ascii="Times New Roman" w:hAnsi="Times New Roman"/>
          <w:bCs/>
          <w:color w:val="000000" w:themeColor="text1"/>
          <w:sz w:val="24"/>
        </w:rPr>
        <w:t>ть</w:t>
      </w:r>
      <w:r w:rsidR="003509EC" w:rsidRPr="00B140C5">
        <w:rPr>
          <w:rFonts w:ascii="Times New Roman" w:hAnsi="Times New Roman"/>
          <w:bCs/>
          <w:color w:val="000000" w:themeColor="text1"/>
          <w:sz w:val="24"/>
        </w:rPr>
        <w:t xml:space="preserve"> тысяч </w:t>
      </w:r>
      <w:r w:rsidRPr="00B140C5">
        <w:rPr>
          <w:rFonts w:ascii="Times New Roman" w:hAnsi="Times New Roman"/>
          <w:bCs/>
          <w:color w:val="000000" w:themeColor="text1"/>
          <w:sz w:val="24"/>
        </w:rPr>
        <w:t>сорок пять</w:t>
      </w:r>
      <w:r w:rsidR="003509EC" w:rsidRPr="00B140C5">
        <w:rPr>
          <w:rFonts w:ascii="Times New Roman" w:hAnsi="Times New Roman"/>
          <w:bCs/>
          <w:color w:val="000000" w:themeColor="text1"/>
          <w:sz w:val="24"/>
        </w:rPr>
        <w:t>) рублей 00 копеек</w:t>
      </w:r>
      <w:r w:rsidR="006516C3" w:rsidRPr="00B140C5">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8186B86"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E31971" w:rsidRPr="008B112B">
        <w:rPr>
          <w:rFonts w:ascii="Times New Roman" w:eastAsia="Calibri" w:hAnsi="Times New Roman"/>
          <w:color w:val="FF0000"/>
          <w:kern w:val="3"/>
          <w:sz w:val="24"/>
        </w:rPr>
        <w:t>1</w:t>
      </w:r>
      <w:r w:rsidRPr="008B112B">
        <w:rPr>
          <w:rFonts w:ascii="Times New Roman" w:eastAsia="Calibri" w:hAnsi="Times New Roman"/>
          <w:color w:val="FF0000"/>
          <w:kern w:val="3"/>
          <w:sz w:val="24"/>
        </w:rPr>
        <w:t>0%</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bookmarkStart w:id="0" w:name="_GoBack"/>
      <w:bookmarkEnd w:id="0"/>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7522-3F51-4948-9DDC-E865254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Козлов</cp:lastModifiedBy>
  <cp:revision>147</cp:revision>
  <cp:lastPrinted>2017-10-10T07:47:00Z</cp:lastPrinted>
  <dcterms:created xsi:type="dcterms:W3CDTF">2016-08-03T07:43:00Z</dcterms:created>
  <dcterms:modified xsi:type="dcterms:W3CDTF">2018-10-30T05:56:00Z</dcterms:modified>
</cp:coreProperties>
</file>