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1E80C3CA" w:rsidR="00B43C25" w:rsidRPr="00E943F8" w:rsidRDefault="002D115B" w:rsidP="00B43C25">
      <w:pPr>
        <w:autoSpaceDE w:val="0"/>
        <w:autoSpaceDN w:val="0"/>
        <w:adjustRightInd w:val="0"/>
        <w:ind w:left="4678"/>
        <w:rPr>
          <w:rFonts w:ascii="Times New Roman" w:hAnsi="Times New Roman" w:cs="Times New Roman"/>
          <w:color w:val="FF0000"/>
          <w:u w:val="single"/>
        </w:rPr>
      </w:pPr>
      <w:r w:rsidRPr="00E943F8">
        <w:rPr>
          <w:rFonts w:ascii="Times New Roman" w:hAnsi="Times New Roman" w:cs="Times New Roman"/>
        </w:rPr>
        <w:t xml:space="preserve">от </w:t>
      </w:r>
      <w:r w:rsidR="007905F3">
        <w:rPr>
          <w:rFonts w:ascii="Times New Roman" w:hAnsi="Times New Roman" w:cs="Times New Roman"/>
        </w:rPr>
        <w:t>23</w:t>
      </w:r>
      <w:r w:rsidRPr="007905F3">
        <w:rPr>
          <w:rFonts w:ascii="Times New Roman" w:hAnsi="Times New Roman" w:cs="Times New Roman"/>
          <w:color w:val="000000" w:themeColor="text1"/>
        </w:rPr>
        <w:t>.</w:t>
      </w:r>
      <w:r w:rsidR="007905F3" w:rsidRPr="007905F3">
        <w:rPr>
          <w:rFonts w:ascii="Times New Roman" w:hAnsi="Times New Roman" w:cs="Times New Roman"/>
          <w:color w:val="000000" w:themeColor="text1"/>
        </w:rPr>
        <w:t>11</w:t>
      </w:r>
      <w:r w:rsidRPr="007905F3">
        <w:rPr>
          <w:rFonts w:ascii="Times New Roman" w:hAnsi="Times New Roman" w:cs="Times New Roman"/>
          <w:color w:val="000000" w:themeColor="text1"/>
        </w:rPr>
        <w:t>.2018</w:t>
      </w:r>
      <w:r w:rsidR="00B43C25" w:rsidRPr="007905F3">
        <w:rPr>
          <w:rFonts w:ascii="Times New Roman" w:hAnsi="Times New Roman" w:cs="Times New Roman"/>
          <w:color w:val="000000" w:themeColor="text1"/>
        </w:rPr>
        <w:t xml:space="preserve"> </w:t>
      </w:r>
      <w:r w:rsidR="00B43C25" w:rsidRPr="002D115B">
        <w:rPr>
          <w:rFonts w:ascii="Times New Roman" w:hAnsi="Times New Roman" w:cs="Times New Roman"/>
          <w:color w:val="000000" w:themeColor="text1"/>
        </w:rPr>
        <w:t xml:space="preserve">№ </w:t>
      </w:r>
      <w:r w:rsidR="00E61C0D" w:rsidRPr="007905F3">
        <w:rPr>
          <w:rFonts w:ascii="Times New Roman" w:hAnsi="Times New Roman" w:cs="Times New Roman"/>
          <w:color w:val="000000" w:themeColor="text1"/>
        </w:rPr>
        <w:t>1</w:t>
      </w:r>
      <w:r w:rsidR="007905F3">
        <w:rPr>
          <w:rFonts w:ascii="Times New Roman" w:hAnsi="Times New Roman" w:cs="Times New Roman"/>
          <w:color w:val="000000" w:themeColor="text1"/>
        </w:rPr>
        <w:t>60</w:t>
      </w:r>
      <w:r w:rsidR="006E16CA" w:rsidRPr="002D115B">
        <w:rPr>
          <w:rFonts w:ascii="Times New Roman" w:hAnsi="Times New Roman" w:cs="Times New Roman"/>
          <w:color w:val="000000" w:themeColor="text1"/>
        </w:rPr>
        <w:t>-</w:t>
      </w:r>
      <w:r w:rsidR="00B43C25" w:rsidRPr="002D115B">
        <w:rPr>
          <w:rFonts w:ascii="Times New Roman" w:hAnsi="Times New Roman" w:cs="Times New Roman"/>
          <w:color w:val="000000" w:themeColor="text1"/>
        </w:rPr>
        <w:t>ОД</w:t>
      </w:r>
    </w:p>
    <w:p w14:paraId="6F5622F0" w14:textId="304CBC22"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06562B">
        <w:rPr>
          <w:rFonts w:ascii="Times New Roman" w:eastAsia="Times New Roman" w:hAnsi="Times New Roman" w:cs="Times New Roman"/>
          <w:b/>
          <w:sz w:val="24"/>
          <w:szCs w:val="24"/>
          <w:lang w:eastAsia="ru-RU"/>
        </w:rPr>
        <w:t>2</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E943F8">
        <w:rPr>
          <w:rFonts w:ascii="Times New Roman" w:eastAsia="Times New Roman" w:hAnsi="Times New Roman" w:cs="Times New Roman"/>
          <w:b/>
          <w:sz w:val="24"/>
          <w:szCs w:val="24"/>
          <w:lang w:eastAsia="ru-RU"/>
        </w:rPr>
        <w:t>8</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15223F">
        <w:rPr>
          <w:rFonts w:cs="Times New Roman"/>
          <w:color w:val="auto"/>
          <w:sz w:val="24"/>
        </w:rPr>
        <w:t>2</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lastRenderedPageBreak/>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15223F">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15223F">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15223F">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15223F">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15223F">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15223F">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15223F">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w:t>
      </w:r>
      <w:r w:rsidRPr="00054420">
        <w:rPr>
          <w:rFonts w:cs="Times New Roman"/>
          <w:sz w:val="24"/>
          <w:szCs w:val="24"/>
        </w:rPr>
        <w:lastRenderedPageBreak/>
        <w:t xml:space="preserve">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15223F">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 xml:space="preserve">окументации </w:t>
      </w:r>
      <w:r w:rsidRPr="00054420">
        <w:rPr>
          <w:rFonts w:ascii="Times New Roman" w:hAnsi="Times New Roman" w:cs="Times New Roman"/>
          <w:sz w:val="24"/>
          <w:szCs w:val="24"/>
        </w:rPr>
        <w:lastRenderedPageBreak/>
        <w:t>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равное ранее поданному этим участником предложению о цене договора или большее чем оно, а также </w:t>
      </w:r>
      <w:r w:rsidRPr="00054420">
        <w:rPr>
          <w:rFonts w:ascii="Times New Roman" w:hAnsi="Times New Roman" w:cs="Times New Roman"/>
          <w:sz w:val="24"/>
          <w:szCs w:val="24"/>
        </w:rPr>
        <w:lastRenderedPageBreak/>
        <w:t>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r w:rsidR="00DE49AA" w:rsidRPr="00054420">
        <w:rPr>
          <w:rFonts w:ascii="Times New Roman" w:hAnsi="Times New Roman" w:cs="Times New Roman"/>
          <w:sz w:val="24"/>
          <w:szCs w:val="24"/>
        </w:rPr>
        <w:lastRenderedPageBreak/>
        <w:t>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lastRenderedPageBreak/>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 xml:space="preserve">на расчетный </w:t>
      </w:r>
      <w:r w:rsidR="003F1742" w:rsidRPr="00054420">
        <w:rPr>
          <w:rFonts w:ascii="Times New Roman" w:hAnsi="Times New Roman" w:cs="Times New Roman"/>
          <w:sz w:val="24"/>
          <w:szCs w:val="24"/>
        </w:rPr>
        <w:lastRenderedPageBreak/>
        <w:t>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70997A98" w:rsidR="00F471A0" w:rsidRPr="00054420" w:rsidRDefault="0006562B" w:rsidP="00E943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E943F8">
              <w:rPr>
                <w:rFonts w:ascii="Times New Roman" w:eastAsia="Times New Roman" w:hAnsi="Times New Roman" w:cs="Times New Roman"/>
                <w:sz w:val="24"/>
                <w:szCs w:val="24"/>
                <w:lang w:eastAsia="ru-RU"/>
              </w:rPr>
              <w:t>8</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54D57F4" w14:textId="29B44CFE"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w:t>
            </w:r>
            <w:r w:rsidR="00B02A3D">
              <w:rPr>
                <w:rFonts w:ascii="Times New Roman" w:hAnsi="Times New Roman" w:cs="Times New Roman"/>
                <w:sz w:val="24"/>
                <w:szCs w:val="24"/>
              </w:rPr>
              <w:t>, расположенных</w:t>
            </w:r>
            <w:r w:rsidRPr="00054420">
              <w:rPr>
                <w:rFonts w:ascii="Times New Roman" w:hAnsi="Times New Roman" w:cs="Times New Roman"/>
                <w:sz w:val="24"/>
                <w:szCs w:val="24"/>
              </w:rPr>
              <w:t xml:space="preserve">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70D70EFF" w:rsidR="00703DBE" w:rsidRPr="00054420" w:rsidRDefault="00703DBE" w:rsidP="003D4072">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Средства собственников помещений</w:t>
            </w:r>
            <w:r w:rsidR="003D4072">
              <w:rPr>
                <w:rFonts w:ascii="Times New Roman" w:eastAsia="Times New Roman" w:hAnsi="Times New Roman" w:cs="Times New Roman"/>
                <w:sz w:val="24"/>
                <w:szCs w:val="24"/>
                <w:lang w:eastAsia="ru-RU"/>
              </w:rPr>
              <w:t xml:space="preserve"> в </w:t>
            </w:r>
            <w:r w:rsidRPr="00054420">
              <w:rPr>
                <w:rFonts w:ascii="Times New Roman" w:eastAsia="Times New Roman" w:hAnsi="Times New Roman" w:cs="Times New Roman"/>
                <w:sz w:val="24"/>
                <w:szCs w:val="24"/>
                <w:lang w:eastAsia="ru-RU"/>
              </w:rPr>
              <w:t>многоквартирных дом</w:t>
            </w:r>
            <w:r w:rsidR="003D4072">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C03774"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C03774">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5F583E4C" w:rsidR="00703DBE" w:rsidRPr="00C03774" w:rsidRDefault="007905F3" w:rsidP="007905F3">
            <w:pPr>
              <w:spacing w:after="0" w:line="240" w:lineRule="auto"/>
              <w:jc w:val="both"/>
              <w:rPr>
                <w:rFonts w:ascii="Times New Roman" w:eastAsia="Times New Roman" w:hAnsi="Times New Roman" w:cs="Times New Roman"/>
                <w:color w:val="000000" w:themeColor="text1"/>
                <w:sz w:val="24"/>
                <w:szCs w:val="24"/>
                <w:lang w:eastAsia="ru-RU"/>
              </w:rPr>
            </w:pPr>
            <w:r w:rsidRPr="00C03774">
              <w:rPr>
                <w:rFonts w:ascii="Times New Roman" w:eastAsia="Times New Roman" w:hAnsi="Times New Roman" w:cs="Times New Roman"/>
                <w:color w:val="000000" w:themeColor="text1"/>
                <w:sz w:val="24"/>
                <w:szCs w:val="24"/>
                <w:lang w:eastAsia="ru-RU"/>
              </w:rPr>
              <w:t xml:space="preserve">      2.</w:t>
            </w:r>
            <w:r w:rsidR="00703DBE" w:rsidRPr="00C03774">
              <w:rPr>
                <w:rFonts w:ascii="Times New Roman" w:eastAsia="Times New Roman" w:hAnsi="Times New Roman" w:cs="Times New Roman"/>
                <w:color w:val="000000" w:themeColor="text1"/>
                <w:sz w:val="24"/>
                <w:szCs w:val="24"/>
                <w:lang w:eastAsia="ru-RU"/>
              </w:rPr>
              <w:t>Дата и время начала срока подачи заявок на участие в электронном аукционе: «</w:t>
            </w:r>
            <w:r w:rsidRPr="00C03774">
              <w:rPr>
                <w:rFonts w:ascii="Times New Roman" w:eastAsia="Times New Roman" w:hAnsi="Times New Roman" w:cs="Times New Roman"/>
                <w:color w:val="000000" w:themeColor="text1"/>
                <w:sz w:val="24"/>
                <w:szCs w:val="24"/>
                <w:lang w:eastAsia="ru-RU"/>
              </w:rPr>
              <w:t>0</w:t>
            </w:r>
            <w:r w:rsidR="00460BAA" w:rsidRPr="00C03774">
              <w:rPr>
                <w:rFonts w:ascii="Times New Roman" w:eastAsia="Times New Roman" w:hAnsi="Times New Roman" w:cs="Times New Roman"/>
                <w:color w:val="000000" w:themeColor="text1"/>
                <w:sz w:val="24"/>
                <w:szCs w:val="24"/>
                <w:lang w:eastAsia="ru-RU"/>
              </w:rPr>
              <w:t>5</w:t>
            </w:r>
            <w:r w:rsidR="00703DBE" w:rsidRPr="00C03774">
              <w:rPr>
                <w:rFonts w:ascii="Times New Roman" w:eastAsia="Times New Roman" w:hAnsi="Times New Roman" w:cs="Times New Roman"/>
                <w:color w:val="000000" w:themeColor="text1"/>
                <w:sz w:val="24"/>
                <w:szCs w:val="24"/>
                <w:lang w:eastAsia="ru-RU"/>
              </w:rPr>
              <w:t xml:space="preserve">» </w:t>
            </w:r>
            <w:r w:rsidRPr="00C03774">
              <w:rPr>
                <w:rFonts w:ascii="Times New Roman" w:eastAsia="Times New Roman" w:hAnsi="Times New Roman" w:cs="Times New Roman"/>
                <w:color w:val="000000" w:themeColor="text1"/>
                <w:sz w:val="24"/>
                <w:szCs w:val="24"/>
                <w:lang w:eastAsia="ru-RU"/>
              </w:rPr>
              <w:t>дека</w:t>
            </w:r>
            <w:r w:rsidR="000D25D6" w:rsidRPr="00C03774">
              <w:rPr>
                <w:rFonts w:ascii="Times New Roman" w:eastAsia="Times New Roman" w:hAnsi="Times New Roman" w:cs="Times New Roman"/>
                <w:color w:val="000000" w:themeColor="text1"/>
                <w:sz w:val="24"/>
                <w:szCs w:val="24"/>
                <w:lang w:eastAsia="ru-RU"/>
              </w:rPr>
              <w:t>бря</w:t>
            </w:r>
            <w:r w:rsidR="00703DBE" w:rsidRPr="00C03774">
              <w:rPr>
                <w:rFonts w:ascii="Times New Roman" w:eastAsia="Times New Roman" w:hAnsi="Times New Roman" w:cs="Times New Roman"/>
                <w:color w:val="000000" w:themeColor="text1"/>
                <w:sz w:val="24"/>
                <w:szCs w:val="24"/>
                <w:lang w:eastAsia="ru-RU"/>
              </w:rPr>
              <w:t xml:space="preserve"> 201</w:t>
            </w:r>
            <w:r w:rsidR="00B02A3D" w:rsidRPr="00C03774">
              <w:rPr>
                <w:rFonts w:ascii="Times New Roman" w:eastAsia="Times New Roman" w:hAnsi="Times New Roman" w:cs="Times New Roman"/>
                <w:color w:val="000000" w:themeColor="text1"/>
                <w:sz w:val="24"/>
                <w:szCs w:val="24"/>
                <w:lang w:eastAsia="ru-RU"/>
              </w:rPr>
              <w:t>8</w:t>
            </w:r>
            <w:r w:rsidR="00703DBE" w:rsidRPr="00C03774">
              <w:rPr>
                <w:rFonts w:ascii="Times New Roman" w:eastAsia="Times New Roman" w:hAnsi="Times New Roman" w:cs="Times New Roman"/>
                <w:color w:val="000000" w:themeColor="text1"/>
                <w:sz w:val="24"/>
                <w:szCs w:val="24"/>
                <w:lang w:eastAsia="ru-RU"/>
              </w:rPr>
              <w:t xml:space="preserve"> года с </w:t>
            </w:r>
            <w:r w:rsidR="00DD2E29" w:rsidRPr="00C03774">
              <w:rPr>
                <w:rFonts w:ascii="Times New Roman" w:eastAsia="Times New Roman" w:hAnsi="Times New Roman" w:cs="Times New Roman"/>
                <w:color w:val="000000" w:themeColor="text1"/>
                <w:sz w:val="24"/>
                <w:szCs w:val="24"/>
                <w:lang w:eastAsia="ru-RU"/>
              </w:rPr>
              <w:t>23</w:t>
            </w:r>
            <w:r w:rsidR="00703DBE" w:rsidRPr="00C03774">
              <w:rPr>
                <w:rFonts w:ascii="Times New Roman" w:eastAsia="Times New Roman" w:hAnsi="Times New Roman" w:cs="Times New Roman"/>
                <w:color w:val="000000" w:themeColor="text1"/>
                <w:sz w:val="24"/>
                <w:szCs w:val="24"/>
                <w:lang w:eastAsia="ru-RU"/>
              </w:rPr>
              <w:t xml:space="preserve"> час. </w:t>
            </w:r>
            <w:r w:rsidR="004F739B">
              <w:rPr>
                <w:rFonts w:ascii="Times New Roman" w:eastAsia="Times New Roman" w:hAnsi="Times New Roman" w:cs="Times New Roman"/>
                <w:color w:val="000000" w:themeColor="text1"/>
                <w:sz w:val="24"/>
                <w:szCs w:val="24"/>
                <w:lang w:eastAsia="ru-RU"/>
              </w:rPr>
              <w:t>59</w:t>
            </w:r>
            <w:r w:rsidR="00703DBE" w:rsidRPr="00C03774">
              <w:rPr>
                <w:rFonts w:ascii="Times New Roman" w:eastAsia="Times New Roman" w:hAnsi="Times New Roman" w:cs="Times New Roman"/>
                <w:color w:val="000000" w:themeColor="text1"/>
                <w:sz w:val="24"/>
                <w:szCs w:val="24"/>
                <w:lang w:eastAsia="ru-RU"/>
              </w:rPr>
              <w:t xml:space="preserve"> мин. (время местное).</w:t>
            </w:r>
          </w:p>
          <w:p w14:paraId="0755C2BF" w14:textId="544A536F" w:rsidR="00703DBE" w:rsidRPr="00C03774" w:rsidRDefault="00703DBE" w:rsidP="003D4072">
            <w:pPr>
              <w:spacing w:after="0" w:line="240" w:lineRule="auto"/>
              <w:jc w:val="both"/>
              <w:rPr>
                <w:rFonts w:ascii="Times New Roman" w:eastAsia="Times New Roman" w:hAnsi="Times New Roman" w:cs="Times New Roman"/>
                <w:color w:val="000000" w:themeColor="text1"/>
                <w:sz w:val="24"/>
                <w:szCs w:val="24"/>
                <w:lang w:eastAsia="ru-RU"/>
              </w:rPr>
            </w:pPr>
            <w:r w:rsidRPr="00C03774">
              <w:rPr>
                <w:rFonts w:ascii="Times New Roman" w:eastAsia="Times New Roman" w:hAnsi="Times New Roman" w:cs="Times New Roman"/>
                <w:color w:val="000000" w:themeColor="text1"/>
                <w:sz w:val="24"/>
                <w:szCs w:val="24"/>
                <w:lang w:eastAsia="ru-RU"/>
              </w:rPr>
              <w:t>Дата и время окончания срока подачи заявок на участие в электронном аукционе: «</w:t>
            </w:r>
            <w:r w:rsidR="007905F3" w:rsidRPr="00C03774">
              <w:rPr>
                <w:rFonts w:ascii="Times New Roman" w:eastAsia="Times New Roman" w:hAnsi="Times New Roman" w:cs="Times New Roman"/>
                <w:color w:val="000000" w:themeColor="text1"/>
                <w:sz w:val="24"/>
                <w:szCs w:val="24"/>
                <w:lang w:eastAsia="ru-RU"/>
              </w:rPr>
              <w:t>2</w:t>
            </w:r>
            <w:r w:rsidR="003D4072" w:rsidRPr="00C03774">
              <w:rPr>
                <w:rFonts w:ascii="Times New Roman" w:eastAsia="Times New Roman" w:hAnsi="Times New Roman" w:cs="Times New Roman"/>
                <w:color w:val="000000" w:themeColor="text1"/>
                <w:sz w:val="24"/>
                <w:szCs w:val="24"/>
                <w:lang w:eastAsia="ru-RU"/>
              </w:rPr>
              <w:t>5</w:t>
            </w:r>
            <w:r w:rsidRPr="00C03774">
              <w:rPr>
                <w:rFonts w:ascii="Times New Roman" w:eastAsia="Times New Roman" w:hAnsi="Times New Roman" w:cs="Times New Roman"/>
                <w:color w:val="000000" w:themeColor="text1"/>
                <w:sz w:val="24"/>
                <w:szCs w:val="24"/>
                <w:lang w:eastAsia="ru-RU"/>
              </w:rPr>
              <w:t xml:space="preserve">» </w:t>
            </w:r>
            <w:r w:rsidR="007905F3" w:rsidRPr="00C03774">
              <w:rPr>
                <w:rFonts w:ascii="Times New Roman" w:eastAsia="Times New Roman" w:hAnsi="Times New Roman" w:cs="Times New Roman"/>
                <w:color w:val="000000" w:themeColor="text1"/>
                <w:sz w:val="24"/>
                <w:szCs w:val="24"/>
                <w:lang w:eastAsia="ru-RU"/>
              </w:rPr>
              <w:t>декаб</w:t>
            </w:r>
            <w:r w:rsidR="00DD2E29" w:rsidRPr="00C03774">
              <w:rPr>
                <w:rFonts w:ascii="Times New Roman" w:eastAsia="Times New Roman" w:hAnsi="Times New Roman" w:cs="Times New Roman"/>
                <w:color w:val="000000" w:themeColor="text1"/>
                <w:sz w:val="24"/>
                <w:szCs w:val="24"/>
                <w:lang w:eastAsia="ru-RU"/>
              </w:rPr>
              <w:t>ря</w:t>
            </w:r>
            <w:r w:rsidRPr="00C03774">
              <w:rPr>
                <w:rFonts w:ascii="Times New Roman" w:eastAsia="Times New Roman" w:hAnsi="Times New Roman" w:cs="Times New Roman"/>
                <w:color w:val="000000" w:themeColor="text1"/>
                <w:sz w:val="24"/>
                <w:szCs w:val="24"/>
                <w:lang w:eastAsia="ru-RU"/>
              </w:rPr>
              <w:t xml:space="preserve"> 201</w:t>
            </w:r>
            <w:r w:rsidR="00B02A3D" w:rsidRPr="00C03774">
              <w:rPr>
                <w:rFonts w:ascii="Times New Roman" w:eastAsia="Times New Roman" w:hAnsi="Times New Roman" w:cs="Times New Roman"/>
                <w:color w:val="000000" w:themeColor="text1"/>
                <w:sz w:val="24"/>
                <w:szCs w:val="24"/>
                <w:lang w:eastAsia="ru-RU"/>
              </w:rPr>
              <w:t>8</w:t>
            </w:r>
            <w:r w:rsidRPr="00C03774">
              <w:rPr>
                <w:rFonts w:ascii="Times New Roman" w:eastAsia="Times New Roman" w:hAnsi="Times New Roman" w:cs="Times New Roman"/>
                <w:color w:val="000000" w:themeColor="text1"/>
                <w:sz w:val="24"/>
                <w:szCs w:val="24"/>
                <w:lang w:eastAsia="ru-RU"/>
              </w:rPr>
              <w:t xml:space="preserve"> года в </w:t>
            </w:r>
            <w:r w:rsidR="00DD2E29" w:rsidRPr="00C03774">
              <w:rPr>
                <w:rFonts w:ascii="Times New Roman" w:eastAsia="Times New Roman" w:hAnsi="Times New Roman" w:cs="Times New Roman"/>
                <w:color w:val="000000" w:themeColor="text1"/>
                <w:sz w:val="24"/>
                <w:szCs w:val="24"/>
                <w:lang w:eastAsia="ru-RU"/>
              </w:rPr>
              <w:t>23</w:t>
            </w:r>
            <w:r w:rsidRPr="00C03774">
              <w:rPr>
                <w:rFonts w:ascii="Times New Roman" w:eastAsia="Times New Roman" w:hAnsi="Times New Roman" w:cs="Times New Roman"/>
                <w:color w:val="000000" w:themeColor="text1"/>
                <w:sz w:val="24"/>
                <w:szCs w:val="24"/>
                <w:lang w:eastAsia="ru-RU"/>
              </w:rPr>
              <w:t xml:space="preserve"> час.</w:t>
            </w:r>
            <w:r w:rsidR="004F739B">
              <w:rPr>
                <w:rFonts w:ascii="Times New Roman" w:eastAsia="Times New Roman" w:hAnsi="Times New Roman" w:cs="Times New Roman"/>
                <w:color w:val="000000" w:themeColor="text1"/>
                <w:sz w:val="24"/>
                <w:szCs w:val="24"/>
                <w:lang w:eastAsia="ru-RU"/>
              </w:rPr>
              <w:t>59</w:t>
            </w:r>
            <w:bookmarkStart w:id="24" w:name="_GoBack"/>
            <w:bookmarkEnd w:id="24"/>
            <w:r w:rsidRPr="00C03774">
              <w:rPr>
                <w:rFonts w:ascii="Times New Roman" w:eastAsia="Times New Roman" w:hAnsi="Times New Roman" w:cs="Times New Roman"/>
                <w:color w:val="000000" w:themeColor="text1"/>
                <w:sz w:val="24"/>
                <w:szCs w:val="24"/>
                <w:lang w:eastAsia="ru-RU"/>
              </w:rPr>
              <w:t xml:space="preserve"> мин. (время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65EBD3C8" w:rsidR="00703DBE" w:rsidRPr="00C03774" w:rsidRDefault="00703DBE" w:rsidP="003D4072">
            <w:pPr>
              <w:spacing w:after="0" w:line="240" w:lineRule="auto"/>
              <w:rPr>
                <w:rFonts w:ascii="Times New Roman" w:eastAsia="Times New Roman" w:hAnsi="Times New Roman" w:cs="Times New Roman"/>
                <w:color w:val="000000" w:themeColor="text1"/>
                <w:sz w:val="24"/>
                <w:szCs w:val="24"/>
                <w:lang w:eastAsia="ru-RU"/>
              </w:rPr>
            </w:pPr>
            <w:r w:rsidRPr="00C03774">
              <w:rPr>
                <w:rFonts w:ascii="Times New Roman" w:eastAsia="Times New Roman" w:hAnsi="Times New Roman" w:cs="Times New Roman"/>
                <w:color w:val="000000" w:themeColor="text1"/>
                <w:sz w:val="24"/>
                <w:szCs w:val="24"/>
                <w:lang w:eastAsia="ru-RU"/>
              </w:rPr>
              <w:t>«</w:t>
            </w:r>
            <w:r w:rsidR="007905F3" w:rsidRPr="00C03774">
              <w:rPr>
                <w:rFonts w:ascii="Times New Roman" w:eastAsia="Times New Roman" w:hAnsi="Times New Roman" w:cs="Times New Roman"/>
                <w:color w:val="000000" w:themeColor="text1"/>
                <w:sz w:val="24"/>
                <w:szCs w:val="24"/>
                <w:lang w:eastAsia="ru-RU"/>
              </w:rPr>
              <w:t>2</w:t>
            </w:r>
            <w:r w:rsidR="003D4072" w:rsidRPr="00C03774">
              <w:rPr>
                <w:rFonts w:ascii="Times New Roman" w:eastAsia="Times New Roman" w:hAnsi="Times New Roman" w:cs="Times New Roman"/>
                <w:color w:val="000000" w:themeColor="text1"/>
                <w:sz w:val="24"/>
                <w:szCs w:val="24"/>
                <w:lang w:eastAsia="ru-RU"/>
              </w:rPr>
              <w:t>7</w:t>
            </w:r>
            <w:r w:rsidRPr="00C03774">
              <w:rPr>
                <w:rFonts w:ascii="Times New Roman" w:eastAsia="Times New Roman" w:hAnsi="Times New Roman" w:cs="Times New Roman"/>
                <w:color w:val="000000" w:themeColor="text1"/>
                <w:sz w:val="24"/>
                <w:szCs w:val="24"/>
                <w:lang w:eastAsia="ru-RU"/>
              </w:rPr>
              <w:t xml:space="preserve">» </w:t>
            </w:r>
            <w:r w:rsidR="007905F3" w:rsidRPr="00C03774">
              <w:rPr>
                <w:rFonts w:ascii="Times New Roman" w:eastAsia="Times New Roman" w:hAnsi="Times New Roman" w:cs="Times New Roman"/>
                <w:color w:val="000000" w:themeColor="text1"/>
                <w:sz w:val="24"/>
                <w:szCs w:val="24"/>
                <w:lang w:eastAsia="ru-RU"/>
              </w:rPr>
              <w:t>дека</w:t>
            </w:r>
            <w:r w:rsidR="00B02A3D" w:rsidRPr="00C03774">
              <w:rPr>
                <w:rFonts w:ascii="Times New Roman" w:eastAsia="Times New Roman" w:hAnsi="Times New Roman" w:cs="Times New Roman"/>
                <w:color w:val="000000" w:themeColor="text1"/>
                <w:sz w:val="24"/>
                <w:szCs w:val="24"/>
                <w:lang w:eastAsia="ru-RU"/>
              </w:rPr>
              <w:t>б</w:t>
            </w:r>
            <w:r w:rsidR="00581AD4" w:rsidRPr="00C03774">
              <w:rPr>
                <w:rFonts w:ascii="Times New Roman" w:eastAsia="Times New Roman" w:hAnsi="Times New Roman" w:cs="Times New Roman"/>
                <w:color w:val="000000" w:themeColor="text1"/>
                <w:sz w:val="24"/>
                <w:szCs w:val="24"/>
                <w:lang w:eastAsia="ru-RU"/>
              </w:rPr>
              <w:t>ря</w:t>
            </w:r>
            <w:r w:rsidRPr="00C03774">
              <w:rPr>
                <w:rFonts w:ascii="Times New Roman" w:eastAsia="Times New Roman" w:hAnsi="Times New Roman" w:cs="Times New Roman"/>
                <w:color w:val="000000" w:themeColor="text1"/>
                <w:sz w:val="24"/>
                <w:szCs w:val="24"/>
                <w:lang w:eastAsia="ru-RU"/>
              </w:rPr>
              <w:t xml:space="preserve"> 201</w:t>
            </w:r>
            <w:r w:rsidR="005016DD" w:rsidRPr="00C03774">
              <w:rPr>
                <w:rFonts w:ascii="Times New Roman" w:eastAsia="Times New Roman" w:hAnsi="Times New Roman" w:cs="Times New Roman"/>
                <w:color w:val="000000" w:themeColor="text1"/>
                <w:sz w:val="24"/>
                <w:szCs w:val="24"/>
                <w:lang w:eastAsia="ru-RU"/>
              </w:rPr>
              <w:t>8</w:t>
            </w:r>
            <w:r w:rsidRPr="00C03774">
              <w:rPr>
                <w:rFonts w:ascii="Times New Roman" w:eastAsia="Times New Roman" w:hAnsi="Times New Roman" w:cs="Times New Roman"/>
                <w:color w:val="000000" w:themeColor="text1"/>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75E3ED1D" w:rsidR="00703DBE" w:rsidRPr="00C03774" w:rsidRDefault="00155514" w:rsidP="00703DBE">
            <w:pPr>
              <w:spacing w:after="0" w:line="240" w:lineRule="auto"/>
              <w:rPr>
                <w:rFonts w:ascii="Times New Roman" w:hAnsi="Times New Roman"/>
                <w:bCs/>
                <w:color w:val="000000" w:themeColor="text1"/>
                <w:sz w:val="24"/>
                <w:szCs w:val="24"/>
              </w:rPr>
            </w:pPr>
            <w:r w:rsidRPr="00C03774">
              <w:rPr>
                <w:rFonts w:ascii="Times New Roman" w:hAnsi="Times New Roman"/>
                <w:bCs/>
                <w:color w:val="000000" w:themeColor="text1"/>
                <w:sz w:val="24"/>
                <w:szCs w:val="24"/>
              </w:rPr>
              <w:t>"</w:t>
            </w:r>
            <w:r w:rsidR="00C32D24" w:rsidRPr="00C03774">
              <w:rPr>
                <w:rFonts w:ascii="Times New Roman" w:hAnsi="Times New Roman"/>
                <w:bCs/>
                <w:color w:val="000000" w:themeColor="text1"/>
                <w:sz w:val="24"/>
                <w:szCs w:val="24"/>
              </w:rPr>
              <w:t>31</w:t>
            </w:r>
            <w:r w:rsidR="00703DBE" w:rsidRPr="00C03774">
              <w:rPr>
                <w:rFonts w:ascii="Times New Roman" w:hAnsi="Times New Roman"/>
                <w:bCs/>
                <w:color w:val="000000" w:themeColor="text1"/>
                <w:sz w:val="24"/>
                <w:szCs w:val="24"/>
              </w:rPr>
              <w:t xml:space="preserve">" </w:t>
            </w:r>
            <w:r w:rsidR="007905F3" w:rsidRPr="00C03774">
              <w:rPr>
                <w:rFonts w:ascii="Times New Roman" w:hAnsi="Times New Roman"/>
                <w:bCs/>
                <w:color w:val="000000" w:themeColor="text1"/>
                <w:sz w:val="24"/>
                <w:szCs w:val="24"/>
              </w:rPr>
              <w:t>дека</w:t>
            </w:r>
            <w:r w:rsidR="00581AD4" w:rsidRPr="00C03774">
              <w:rPr>
                <w:rFonts w:ascii="Times New Roman" w:hAnsi="Times New Roman"/>
                <w:bCs/>
                <w:color w:val="000000" w:themeColor="text1"/>
                <w:sz w:val="24"/>
                <w:szCs w:val="24"/>
              </w:rPr>
              <w:t>бря</w:t>
            </w:r>
            <w:r w:rsidR="00703DBE" w:rsidRPr="00C03774">
              <w:rPr>
                <w:rFonts w:ascii="Times New Roman" w:hAnsi="Times New Roman"/>
                <w:bCs/>
                <w:color w:val="000000" w:themeColor="text1"/>
                <w:sz w:val="24"/>
                <w:szCs w:val="24"/>
              </w:rPr>
              <w:t xml:space="preserve"> 201</w:t>
            </w:r>
            <w:r w:rsidR="005016DD" w:rsidRPr="00C03774">
              <w:rPr>
                <w:rFonts w:ascii="Times New Roman" w:hAnsi="Times New Roman"/>
                <w:bCs/>
                <w:color w:val="000000" w:themeColor="text1"/>
                <w:sz w:val="24"/>
                <w:szCs w:val="24"/>
              </w:rPr>
              <w:t>8</w:t>
            </w:r>
            <w:r w:rsidR="00703DBE" w:rsidRPr="00C03774">
              <w:rPr>
                <w:rFonts w:ascii="Times New Roman" w:hAnsi="Times New Roman"/>
                <w:bCs/>
                <w:color w:val="000000" w:themeColor="text1"/>
                <w:sz w:val="24"/>
                <w:szCs w:val="24"/>
              </w:rPr>
              <w:t xml:space="preserve"> года. </w:t>
            </w:r>
          </w:p>
          <w:p w14:paraId="27856D9C" w14:textId="2F9D047B" w:rsidR="00703DBE" w:rsidRPr="00C03774"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C03774">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9D1D34"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9D1D34">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78E4BEDF" w:rsidR="00703DBE" w:rsidRPr="009D1D34"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9D1D34">
              <w:rPr>
                <w:rFonts w:ascii="Times New Roman" w:eastAsia="Times New Roman" w:hAnsi="Times New Roman" w:cs="Times New Roman"/>
                <w:color w:val="000000" w:themeColor="text1"/>
                <w:sz w:val="24"/>
                <w:szCs w:val="24"/>
                <w:lang w:eastAsia="ru-RU"/>
              </w:rPr>
              <w:t xml:space="preserve">дата окончания: не позднее </w:t>
            </w:r>
            <w:r w:rsidR="00B02A3D" w:rsidRPr="009D1D34">
              <w:rPr>
                <w:rFonts w:ascii="Times New Roman" w:eastAsia="Times New Roman" w:hAnsi="Times New Roman" w:cs="Times New Roman"/>
                <w:color w:val="000000" w:themeColor="text1"/>
                <w:sz w:val="24"/>
                <w:szCs w:val="24"/>
                <w:lang w:eastAsia="ru-RU"/>
              </w:rPr>
              <w:t>2</w:t>
            </w:r>
            <w:r w:rsidR="00E22965" w:rsidRPr="009D1D34">
              <w:rPr>
                <w:rFonts w:ascii="Times New Roman" w:eastAsia="Times New Roman" w:hAnsi="Times New Roman" w:cs="Times New Roman"/>
                <w:color w:val="000000" w:themeColor="text1"/>
                <w:sz w:val="24"/>
                <w:szCs w:val="24"/>
                <w:lang w:eastAsia="ru-RU"/>
              </w:rPr>
              <w:t>0</w:t>
            </w:r>
            <w:r w:rsidR="004E189F" w:rsidRPr="009D1D34">
              <w:rPr>
                <w:rFonts w:ascii="Times New Roman" w:eastAsia="Times New Roman" w:hAnsi="Times New Roman" w:cs="Times New Roman"/>
                <w:color w:val="000000" w:themeColor="text1"/>
                <w:sz w:val="24"/>
                <w:szCs w:val="24"/>
                <w:lang w:eastAsia="ru-RU"/>
              </w:rPr>
              <w:t>.</w:t>
            </w:r>
            <w:r w:rsidR="00B02A3D" w:rsidRPr="009D1D34">
              <w:rPr>
                <w:rFonts w:ascii="Times New Roman" w:eastAsia="Times New Roman" w:hAnsi="Times New Roman" w:cs="Times New Roman"/>
                <w:color w:val="000000" w:themeColor="text1"/>
                <w:sz w:val="24"/>
                <w:szCs w:val="24"/>
                <w:lang w:eastAsia="ru-RU"/>
              </w:rPr>
              <w:t>12</w:t>
            </w:r>
            <w:r w:rsidR="004E189F" w:rsidRPr="009D1D34">
              <w:rPr>
                <w:rFonts w:ascii="Times New Roman" w:eastAsia="Times New Roman" w:hAnsi="Times New Roman" w:cs="Times New Roman"/>
                <w:color w:val="000000" w:themeColor="text1"/>
                <w:sz w:val="24"/>
                <w:szCs w:val="24"/>
                <w:lang w:eastAsia="ru-RU"/>
              </w:rPr>
              <w:t>.201</w:t>
            </w:r>
            <w:r w:rsidR="00B02A3D" w:rsidRPr="009D1D34">
              <w:rPr>
                <w:rFonts w:ascii="Times New Roman" w:eastAsia="Times New Roman" w:hAnsi="Times New Roman" w:cs="Times New Roman"/>
                <w:color w:val="000000" w:themeColor="text1"/>
                <w:sz w:val="24"/>
                <w:szCs w:val="24"/>
                <w:lang w:eastAsia="ru-RU"/>
              </w:rPr>
              <w:t>9</w:t>
            </w:r>
            <w:r w:rsidR="004E189F" w:rsidRPr="009D1D34">
              <w:rPr>
                <w:rFonts w:ascii="Times New Roman" w:eastAsia="Times New Roman" w:hAnsi="Times New Roman" w:cs="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сроки выполнения этапов работ (оказания услуг): в соответствии с графиком (-ами) производства и стоимости работ, указанном (-ыми)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 xml:space="preserve">График выполнения работ (оказания </w:t>
            </w:r>
            <w:r w:rsidR="0096177A" w:rsidRPr="00054420">
              <w:rPr>
                <w:rFonts w:ascii="Times New Roman" w:hAnsi="Times New Roman" w:cs="Times New Roman"/>
                <w:sz w:val="24"/>
                <w:szCs w:val="24"/>
              </w:rPr>
              <w:lastRenderedPageBreak/>
              <w:t>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10146CC3" w:rsidR="00703DBE" w:rsidRPr="00054420" w:rsidRDefault="00C32D24" w:rsidP="00C3369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6</w:t>
            </w:r>
            <w:r w:rsidR="007905F3" w:rsidRPr="007905F3">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871</w:t>
            </w:r>
            <w:r w:rsidR="007905F3" w:rsidRPr="007905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622</w:t>
            </w:r>
            <w:r w:rsidR="004A2957" w:rsidRPr="007905F3">
              <w:rPr>
                <w:rFonts w:ascii="Times New Roman" w:hAnsi="Times New Roman" w:cs="Times New Roman"/>
                <w:color w:val="000000" w:themeColor="text1"/>
                <w:sz w:val="24"/>
                <w:szCs w:val="24"/>
              </w:rPr>
              <w:t>,</w:t>
            </w:r>
            <w:r w:rsidR="007905F3" w:rsidRPr="007905F3">
              <w:rPr>
                <w:rFonts w:ascii="Times New Roman" w:hAnsi="Times New Roman" w:cs="Times New Roman"/>
                <w:color w:val="000000" w:themeColor="text1"/>
                <w:sz w:val="24"/>
                <w:szCs w:val="24"/>
              </w:rPr>
              <w:t>34</w:t>
            </w:r>
            <w:r w:rsidR="004A2957" w:rsidRPr="007905F3">
              <w:rPr>
                <w:rFonts w:ascii="Times New Roman" w:hAnsi="Times New Roman" w:cs="Times New Roman"/>
                <w:bCs/>
                <w:color w:val="000000" w:themeColor="text1"/>
                <w:sz w:val="24"/>
                <w:szCs w:val="24"/>
              </w:rPr>
              <w:t xml:space="preserve"> </w:t>
            </w:r>
            <w:r w:rsidR="004A2957" w:rsidRPr="00B02A3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шесть</w:t>
            </w:r>
            <w:r w:rsidR="004A2957" w:rsidRPr="00B02A3D">
              <w:rPr>
                <w:rFonts w:ascii="Times New Roman" w:hAnsi="Times New Roman" w:cs="Times New Roman"/>
                <w:bCs/>
                <w:color w:val="000000" w:themeColor="text1"/>
                <w:sz w:val="24"/>
                <w:szCs w:val="24"/>
              </w:rPr>
              <w:t xml:space="preserve"> миллионов </w:t>
            </w:r>
            <w:r>
              <w:rPr>
                <w:rFonts w:ascii="Times New Roman" w:hAnsi="Times New Roman" w:cs="Times New Roman"/>
                <w:bCs/>
                <w:color w:val="000000" w:themeColor="text1"/>
                <w:sz w:val="24"/>
                <w:szCs w:val="24"/>
              </w:rPr>
              <w:t xml:space="preserve">восемьсот семьдесят одна тысяча </w:t>
            </w:r>
            <w:r w:rsidR="00C33690">
              <w:rPr>
                <w:rFonts w:ascii="Times New Roman" w:hAnsi="Times New Roman" w:cs="Times New Roman"/>
                <w:bCs/>
                <w:color w:val="000000" w:themeColor="text1"/>
                <w:sz w:val="24"/>
                <w:szCs w:val="24"/>
              </w:rPr>
              <w:t>шестьсот двадцать два)</w:t>
            </w:r>
            <w:r w:rsidR="004A2957" w:rsidRPr="00B02A3D">
              <w:rPr>
                <w:rFonts w:ascii="Times New Roman" w:hAnsi="Times New Roman" w:cs="Times New Roman"/>
                <w:bCs/>
                <w:color w:val="000000" w:themeColor="text1"/>
                <w:sz w:val="24"/>
                <w:szCs w:val="24"/>
              </w:rPr>
              <w:t xml:space="preserve"> рубл</w:t>
            </w:r>
            <w:r w:rsidR="00CD20D9">
              <w:rPr>
                <w:rFonts w:ascii="Times New Roman" w:hAnsi="Times New Roman" w:cs="Times New Roman"/>
                <w:bCs/>
                <w:color w:val="000000" w:themeColor="text1"/>
                <w:sz w:val="24"/>
                <w:szCs w:val="24"/>
              </w:rPr>
              <w:t>я</w:t>
            </w:r>
            <w:r w:rsidR="004A2957" w:rsidRPr="00B02A3D">
              <w:rPr>
                <w:rFonts w:ascii="Times New Roman" w:hAnsi="Times New Roman" w:cs="Times New Roman"/>
                <w:bCs/>
                <w:color w:val="000000" w:themeColor="text1"/>
                <w:sz w:val="24"/>
                <w:szCs w:val="24"/>
              </w:rPr>
              <w:t xml:space="preserve"> </w:t>
            </w:r>
            <w:r w:rsidR="00CD20D9">
              <w:rPr>
                <w:rFonts w:ascii="Times New Roman" w:hAnsi="Times New Roman" w:cs="Times New Roman"/>
                <w:bCs/>
                <w:color w:val="000000" w:themeColor="text1"/>
                <w:sz w:val="24"/>
                <w:szCs w:val="24"/>
              </w:rPr>
              <w:t>34</w:t>
            </w:r>
            <w:r w:rsidR="004A2957" w:rsidRPr="00B02A3D">
              <w:rPr>
                <w:rFonts w:ascii="Times New Roman" w:hAnsi="Times New Roman" w:cs="Times New Roman"/>
                <w:bCs/>
                <w:color w:val="000000" w:themeColor="text1"/>
                <w:sz w:val="24"/>
                <w:szCs w:val="24"/>
              </w:rPr>
              <w:t xml:space="preserve"> копе</w:t>
            </w:r>
            <w:r w:rsidR="00CD20D9">
              <w:rPr>
                <w:rFonts w:ascii="Times New Roman" w:hAnsi="Times New Roman" w:cs="Times New Roman"/>
                <w:bCs/>
                <w:color w:val="000000" w:themeColor="text1"/>
                <w:sz w:val="24"/>
                <w:szCs w:val="24"/>
              </w:rPr>
              <w:t>йки</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25A02E9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C33690">
              <w:rPr>
                <w:rFonts w:ascii="Times New Roman" w:eastAsia="Times New Roman" w:hAnsi="Times New Roman" w:cs="Times New Roman"/>
                <w:sz w:val="24"/>
                <w:szCs w:val="24"/>
                <w:lang w:eastAsia="ru-RU"/>
              </w:rPr>
              <w:t>68 716</w:t>
            </w:r>
            <w:r w:rsidR="00CD20D9">
              <w:rPr>
                <w:rFonts w:ascii="Times New Roman" w:eastAsia="Times New Roman" w:hAnsi="Times New Roman" w:cs="Times New Roman"/>
                <w:sz w:val="24"/>
                <w:szCs w:val="24"/>
                <w:lang w:eastAsia="ru-RU"/>
              </w:rPr>
              <w:t xml:space="preserve"> </w:t>
            </w:r>
            <w:r w:rsidR="008C7AAF" w:rsidRPr="00CD20D9">
              <w:rPr>
                <w:rFonts w:ascii="Times New Roman" w:eastAsia="Times New Roman" w:hAnsi="Times New Roman" w:cs="Times New Roman"/>
                <w:color w:val="000000" w:themeColor="text1"/>
                <w:sz w:val="24"/>
                <w:szCs w:val="24"/>
                <w:lang w:eastAsia="ru-RU"/>
              </w:rPr>
              <w:t xml:space="preserve">рублей </w:t>
            </w:r>
            <w:r w:rsidR="00C33690">
              <w:rPr>
                <w:rFonts w:ascii="Times New Roman" w:eastAsia="Times New Roman" w:hAnsi="Times New Roman" w:cs="Times New Roman"/>
                <w:color w:val="000000" w:themeColor="text1"/>
                <w:sz w:val="24"/>
                <w:szCs w:val="24"/>
                <w:lang w:eastAsia="ru-RU"/>
              </w:rPr>
              <w:t>22</w:t>
            </w:r>
            <w:r w:rsidR="008C7AAF" w:rsidRPr="00CD20D9">
              <w:rPr>
                <w:rFonts w:ascii="Times New Roman" w:eastAsia="Times New Roman" w:hAnsi="Times New Roman" w:cs="Times New Roman"/>
                <w:color w:val="000000" w:themeColor="text1"/>
                <w:sz w:val="24"/>
                <w:szCs w:val="24"/>
                <w:lang w:eastAsia="ru-RU"/>
              </w:rPr>
              <w:t xml:space="preserve"> копе</w:t>
            </w:r>
            <w:r w:rsidR="00CD20D9" w:rsidRPr="00CD20D9">
              <w:rPr>
                <w:rFonts w:ascii="Times New Roman" w:eastAsia="Times New Roman" w:hAnsi="Times New Roman" w:cs="Times New Roman"/>
                <w:color w:val="000000" w:themeColor="text1"/>
                <w:sz w:val="24"/>
                <w:szCs w:val="24"/>
                <w:lang w:eastAsia="ru-RU"/>
              </w:rPr>
              <w:t>йки</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15223F">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15223F">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w:t>
            </w:r>
            <w:r w:rsidRPr="00054420">
              <w:rPr>
                <w:rFonts w:ascii="Times New Roman" w:eastAsia="Times New Roman" w:hAnsi="Times New Roman" w:cs="Times New Roman"/>
                <w:sz w:val="24"/>
                <w:szCs w:val="24"/>
                <w:lang w:eastAsia="ru-RU"/>
              </w:rPr>
              <w:lastRenderedPageBreak/>
              <w:t xml:space="preserve">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15223F">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567"/>
        <w:gridCol w:w="3119"/>
        <w:gridCol w:w="7088"/>
      </w:tblGrid>
      <w:tr w:rsidR="00A91C68" w:rsidRPr="007F1ACD" w14:paraId="74BFBA2D" w14:textId="77777777" w:rsidTr="00900EF4">
        <w:tc>
          <w:tcPr>
            <w:tcW w:w="567"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119"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7088"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1AC2BA38" w14:textId="77777777" w:rsidTr="00900EF4">
        <w:trPr>
          <w:trHeight w:val="516"/>
        </w:trPr>
        <w:tc>
          <w:tcPr>
            <w:tcW w:w="567" w:type="dxa"/>
            <w:vAlign w:val="center"/>
          </w:tcPr>
          <w:p w14:paraId="66320521" w14:textId="42B6D923" w:rsidR="000D61EA" w:rsidRPr="007F1ACD" w:rsidRDefault="00C33690" w:rsidP="00E73DBF">
            <w:pPr>
              <w:pStyle w:val="a3"/>
              <w:tabs>
                <w:tab w:val="left" w:pos="426"/>
                <w:tab w:val="left" w:pos="3060"/>
              </w:tabs>
              <w:ind w:left="0" w:right="2"/>
              <w:rPr>
                <w:rFonts w:ascii="Times New Roman" w:hAnsi="Times New Roman" w:cs="Times New Roman"/>
                <w:bCs/>
              </w:rPr>
            </w:pPr>
            <w:r>
              <w:rPr>
                <w:rFonts w:ascii="Times New Roman" w:hAnsi="Times New Roman" w:cs="Times New Roman"/>
                <w:bCs/>
              </w:rPr>
              <w:t>1</w:t>
            </w:r>
          </w:p>
        </w:tc>
        <w:tc>
          <w:tcPr>
            <w:tcW w:w="3119" w:type="dxa"/>
            <w:vAlign w:val="center"/>
          </w:tcPr>
          <w:p w14:paraId="09B53965" w14:textId="77777777" w:rsidR="000D61EA" w:rsidRDefault="000D61EA" w:rsidP="00B34D4E">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ЕАО, г. Биробиджан, </w:t>
            </w:r>
          </w:p>
          <w:p w14:paraId="27FBB901" w14:textId="58D4BC0B" w:rsidR="000D61EA" w:rsidRPr="007F1ACD" w:rsidRDefault="000D61EA" w:rsidP="00007FC5">
            <w:pPr>
              <w:pStyle w:val="a3"/>
              <w:tabs>
                <w:tab w:val="left" w:pos="426"/>
                <w:tab w:val="left" w:pos="3060"/>
              </w:tabs>
              <w:ind w:left="0" w:right="2"/>
              <w:rPr>
                <w:rFonts w:ascii="Times New Roman" w:hAnsi="Times New Roman" w:cs="Times New Roman"/>
                <w:bCs/>
              </w:rPr>
            </w:pPr>
            <w:r>
              <w:rPr>
                <w:rFonts w:ascii="Times New Roman" w:hAnsi="Times New Roman" w:cs="Times New Roman"/>
              </w:rPr>
              <w:t>ул.</w:t>
            </w:r>
            <w:r w:rsidRPr="007F1ACD">
              <w:rPr>
                <w:rFonts w:ascii="Times New Roman" w:hAnsi="Times New Roman" w:cs="Times New Roman"/>
              </w:rPr>
              <w:t xml:space="preserve"> </w:t>
            </w:r>
            <w:r w:rsidR="00007FC5">
              <w:rPr>
                <w:rFonts w:ascii="Times New Roman" w:hAnsi="Times New Roman" w:cs="Times New Roman"/>
              </w:rPr>
              <w:t>Пригородная</w:t>
            </w:r>
            <w:r w:rsidRPr="007F1ACD">
              <w:rPr>
                <w:rFonts w:ascii="Times New Roman" w:hAnsi="Times New Roman" w:cs="Times New Roman"/>
              </w:rPr>
              <w:t xml:space="preserve">, д. </w:t>
            </w:r>
            <w:r>
              <w:rPr>
                <w:rFonts w:ascii="Times New Roman" w:hAnsi="Times New Roman" w:cs="Times New Roman"/>
              </w:rPr>
              <w:t>2</w:t>
            </w:r>
          </w:p>
        </w:tc>
        <w:tc>
          <w:tcPr>
            <w:tcW w:w="7088" w:type="dxa"/>
            <w:vAlign w:val="center"/>
          </w:tcPr>
          <w:p w14:paraId="7EF5120F" w14:textId="7A67AD28" w:rsidR="000D61EA" w:rsidRPr="007F1ACD" w:rsidRDefault="00007FC5" w:rsidP="00E22965">
            <w:pPr>
              <w:pStyle w:val="a3"/>
              <w:tabs>
                <w:tab w:val="left" w:pos="426"/>
                <w:tab w:val="left" w:pos="3060"/>
              </w:tabs>
              <w:ind w:left="0" w:right="2"/>
              <w:rPr>
                <w:rFonts w:ascii="Times New Roman" w:hAnsi="Times New Roman" w:cs="Times New Roman"/>
                <w:bCs/>
              </w:rPr>
            </w:pPr>
            <w:r>
              <w:rPr>
                <w:rFonts w:ascii="Times New Roman" w:hAnsi="Times New Roman" w:cs="Times New Roman"/>
                <w:bCs/>
              </w:rPr>
              <w:t>Капитальный ремонт крыши, капитальный ремонт инженерных систем (тепло,-водоснабжения, водоотведения, электроснабжения), в том числе установка коллективных (общедомовых) приборов учета потребления ресурсов</w:t>
            </w:r>
          </w:p>
        </w:tc>
      </w:tr>
      <w:tr w:rsidR="00662C65" w:rsidRPr="007F1ACD" w14:paraId="35D74BAC" w14:textId="77777777" w:rsidTr="00900EF4">
        <w:tc>
          <w:tcPr>
            <w:tcW w:w="567" w:type="dxa"/>
            <w:vAlign w:val="center"/>
          </w:tcPr>
          <w:p w14:paraId="40F12780" w14:textId="64BCECC5" w:rsidR="00662C65" w:rsidRPr="007F1ACD" w:rsidRDefault="00C33690" w:rsidP="00E73DBF">
            <w:pPr>
              <w:pStyle w:val="a3"/>
              <w:tabs>
                <w:tab w:val="left" w:pos="426"/>
                <w:tab w:val="left" w:pos="3060"/>
              </w:tabs>
              <w:ind w:left="0" w:right="2"/>
              <w:rPr>
                <w:rFonts w:ascii="Times New Roman" w:hAnsi="Times New Roman"/>
                <w:bCs/>
              </w:rPr>
            </w:pPr>
            <w:r>
              <w:rPr>
                <w:rFonts w:ascii="Times New Roman" w:hAnsi="Times New Roman"/>
                <w:bCs/>
              </w:rPr>
              <w:t>2</w:t>
            </w:r>
          </w:p>
        </w:tc>
        <w:tc>
          <w:tcPr>
            <w:tcW w:w="3119" w:type="dxa"/>
            <w:vAlign w:val="center"/>
          </w:tcPr>
          <w:p w14:paraId="7E8523FA" w14:textId="0E988194" w:rsidR="00662C65" w:rsidRPr="007F1ACD" w:rsidRDefault="00662C65" w:rsidP="007E5383">
            <w:pPr>
              <w:pStyle w:val="a3"/>
              <w:tabs>
                <w:tab w:val="left" w:pos="426"/>
                <w:tab w:val="left" w:pos="3060"/>
              </w:tabs>
              <w:ind w:left="0" w:right="2"/>
              <w:rPr>
                <w:rFonts w:ascii="Times New Roman" w:hAnsi="Times New Roman" w:cs="Times New Roman"/>
              </w:rPr>
            </w:pPr>
            <w:r w:rsidRPr="00662C65">
              <w:rPr>
                <w:rFonts w:ascii="Times New Roman" w:hAnsi="Times New Roman" w:cs="Times New Roman"/>
              </w:rPr>
              <w:t xml:space="preserve">ЕАО, </w:t>
            </w:r>
            <w:r w:rsidR="00007FC5">
              <w:rPr>
                <w:rFonts w:ascii="Times New Roman" w:hAnsi="Times New Roman" w:cs="Times New Roman"/>
              </w:rPr>
              <w:t>Биробиджанский район, с. Птичник, ул. Советская, 92</w:t>
            </w:r>
          </w:p>
        </w:tc>
        <w:tc>
          <w:tcPr>
            <w:tcW w:w="7088" w:type="dxa"/>
            <w:vAlign w:val="center"/>
          </w:tcPr>
          <w:p w14:paraId="54C21CCA" w14:textId="3A9940FE" w:rsidR="00662C65" w:rsidRDefault="00662C65" w:rsidP="00007FC5">
            <w:pPr>
              <w:pStyle w:val="a3"/>
              <w:tabs>
                <w:tab w:val="left" w:pos="426"/>
                <w:tab w:val="left" w:pos="3060"/>
              </w:tabs>
              <w:ind w:left="0" w:right="2"/>
              <w:rPr>
                <w:rFonts w:ascii="Times New Roman" w:hAnsi="Times New Roman" w:cs="Times New Roman"/>
              </w:rPr>
            </w:pPr>
            <w:r w:rsidRPr="00662C65">
              <w:rPr>
                <w:rFonts w:ascii="Times New Roman" w:hAnsi="Times New Roman" w:cs="Times New Roman"/>
              </w:rPr>
              <w:t xml:space="preserve">Капитальный ремонт </w:t>
            </w:r>
            <w:r w:rsidR="00007FC5">
              <w:rPr>
                <w:rFonts w:ascii="Times New Roman" w:hAnsi="Times New Roman" w:cs="Times New Roman"/>
              </w:rPr>
              <w:t>инженерных систем (тепло,-водоснабжения, электроснабжения)</w:t>
            </w:r>
          </w:p>
        </w:tc>
      </w:tr>
      <w:tr w:rsidR="000D61EA" w:rsidRPr="007F1ACD" w14:paraId="70011FFE" w14:textId="77777777" w:rsidTr="00900EF4">
        <w:tc>
          <w:tcPr>
            <w:tcW w:w="567" w:type="dxa"/>
            <w:vAlign w:val="center"/>
          </w:tcPr>
          <w:p w14:paraId="0F773456" w14:textId="6A3D75AD" w:rsidR="000D61EA" w:rsidRDefault="00C33690" w:rsidP="00E73DBF">
            <w:pPr>
              <w:pStyle w:val="a3"/>
              <w:tabs>
                <w:tab w:val="left" w:pos="426"/>
                <w:tab w:val="left" w:pos="3060"/>
              </w:tabs>
              <w:ind w:left="0" w:right="2"/>
              <w:rPr>
                <w:rFonts w:ascii="Times New Roman" w:hAnsi="Times New Roman"/>
                <w:bCs/>
              </w:rPr>
            </w:pPr>
            <w:r>
              <w:rPr>
                <w:rFonts w:ascii="Times New Roman" w:hAnsi="Times New Roman"/>
                <w:bCs/>
              </w:rPr>
              <w:t>3</w:t>
            </w:r>
          </w:p>
        </w:tc>
        <w:tc>
          <w:tcPr>
            <w:tcW w:w="3119" w:type="dxa"/>
            <w:vAlign w:val="center"/>
          </w:tcPr>
          <w:p w14:paraId="6B1F7BB1" w14:textId="55A3ED3E" w:rsidR="000D61EA" w:rsidRPr="00662C65" w:rsidRDefault="000D61EA" w:rsidP="007E5383">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ЕАО, Биробиджанский район, с. </w:t>
            </w:r>
            <w:r w:rsidR="00007FC5">
              <w:rPr>
                <w:rFonts w:ascii="Times New Roman" w:hAnsi="Times New Roman" w:cs="Times New Roman"/>
              </w:rPr>
              <w:t>Птичник</w:t>
            </w:r>
            <w:r w:rsidR="007E5383">
              <w:rPr>
                <w:rFonts w:ascii="Times New Roman" w:hAnsi="Times New Roman" w:cs="Times New Roman"/>
              </w:rPr>
              <w:t xml:space="preserve">, </w:t>
            </w:r>
            <w:r w:rsidR="00007FC5">
              <w:rPr>
                <w:rFonts w:ascii="Times New Roman" w:hAnsi="Times New Roman" w:cs="Times New Roman"/>
              </w:rPr>
              <w:t>пер</w:t>
            </w:r>
            <w:r>
              <w:rPr>
                <w:rFonts w:ascii="Times New Roman" w:hAnsi="Times New Roman" w:cs="Times New Roman"/>
              </w:rPr>
              <w:t xml:space="preserve">. </w:t>
            </w:r>
            <w:r w:rsidR="007E5383">
              <w:rPr>
                <w:rFonts w:ascii="Times New Roman" w:hAnsi="Times New Roman" w:cs="Times New Roman"/>
              </w:rPr>
              <w:t>Гаражный, 4</w:t>
            </w:r>
            <w:r>
              <w:rPr>
                <w:rFonts w:ascii="Times New Roman" w:hAnsi="Times New Roman" w:cs="Times New Roman"/>
              </w:rPr>
              <w:t xml:space="preserve"> </w:t>
            </w:r>
          </w:p>
        </w:tc>
        <w:tc>
          <w:tcPr>
            <w:tcW w:w="7088" w:type="dxa"/>
            <w:vAlign w:val="center"/>
          </w:tcPr>
          <w:p w14:paraId="31D914D6" w14:textId="766ADD46" w:rsidR="000D61EA" w:rsidRPr="00662C65" w:rsidRDefault="00007FC5" w:rsidP="00E73DBF">
            <w:pPr>
              <w:pStyle w:val="a3"/>
              <w:tabs>
                <w:tab w:val="left" w:pos="426"/>
                <w:tab w:val="left" w:pos="3060"/>
              </w:tabs>
              <w:ind w:left="0" w:right="2"/>
              <w:rPr>
                <w:rFonts w:ascii="Times New Roman" w:hAnsi="Times New Roman" w:cs="Times New Roman"/>
              </w:rPr>
            </w:pPr>
            <w:r>
              <w:rPr>
                <w:rFonts w:ascii="Times New Roman" w:hAnsi="Times New Roman" w:cs="Times New Roman"/>
              </w:rPr>
              <w:t>Установка коллективного (общедомового) прибора учета потребления тепловой энергии</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3119"/>
        <w:gridCol w:w="4394"/>
        <w:gridCol w:w="2694"/>
      </w:tblGrid>
      <w:tr w:rsidR="002817C2" w:rsidRPr="007F7C59" w14:paraId="06D40DFB" w14:textId="77777777" w:rsidTr="002817C2">
        <w:tc>
          <w:tcPr>
            <w:tcW w:w="567"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3119"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4394"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694"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2817C2" w:rsidRPr="007F7C59" w14:paraId="7124DEA2" w14:textId="77777777" w:rsidTr="002817C2">
        <w:tc>
          <w:tcPr>
            <w:tcW w:w="567" w:type="dxa"/>
          </w:tcPr>
          <w:p w14:paraId="61D0A50C" w14:textId="503CE5D9" w:rsidR="002817C2" w:rsidRPr="007F7C59" w:rsidRDefault="00C33690" w:rsidP="00B30F77">
            <w:pPr>
              <w:pStyle w:val="a3"/>
              <w:tabs>
                <w:tab w:val="left" w:pos="426"/>
                <w:tab w:val="left" w:pos="3060"/>
              </w:tabs>
              <w:ind w:left="0" w:right="2"/>
              <w:rPr>
                <w:rFonts w:ascii="Times New Roman" w:hAnsi="Times New Roman"/>
                <w:bCs/>
                <w:sz w:val="20"/>
                <w:szCs w:val="20"/>
              </w:rPr>
            </w:pPr>
            <w:r>
              <w:rPr>
                <w:rFonts w:ascii="Times New Roman" w:hAnsi="Times New Roman"/>
                <w:bCs/>
                <w:sz w:val="20"/>
                <w:szCs w:val="20"/>
              </w:rPr>
              <w:lastRenderedPageBreak/>
              <w:t>1</w:t>
            </w:r>
          </w:p>
        </w:tc>
        <w:tc>
          <w:tcPr>
            <w:tcW w:w="3119" w:type="dxa"/>
            <w:vAlign w:val="center"/>
          </w:tcPr>
          <w:p w14:paraId="1460288B" w14:textId="4805E578" w:rsidR="002817C2" w:rsidRDefault="002817C2" w:rsidP="002817C2">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ЕАО, г. Биробиджан, </w:t>
            </w:r>
          </w:p>
          <w:p w14:paraId="169256BE" w14:textId="57430D9C" w:rsidR="002817C2" w:rsidRDefault="002817C2" w:rsidP="00900EF4">
            <w:pPr>
              <w:pStyle w:val="a3"/>
              <w:tabs>
                <w:tab w:val="left" w:pos="426"/>
                <w:tab w:val="left" w:pos="3060"/>
              </w:tabs>
              <w:ind w:left="0" w:right="2"/>
              <w:rPr>
                <w:rFonts w:ascii="Times New Roman" w:hAnsi="Times New Roman" w:cs="Times New Roman"/>
              </w:rPr>
            </w:pPr>
            <w:r>
              <w:rPr>
                <w:rFonts w:ascii="Times New Roman" w:hAnsi="Times New Roman" w:cs="Times New Roman"/>
              </w:rPr>
              <w:t>ул.</w:t>
            </w:r>
            <w:r w:rsidR="00900EF4">
              <w:rPr>
                <w:rFonts w:ascii="Times New Roman" w:hAnsi="Times New Roman" w:cs="Times New Roman"/>
              </w:rPr>
              <w:t xml:space="preserve"> Пригородная</w:t>
            </w:r>
            <w:r w:rsidRPr="007F1ACD">
              <w:rPr>
                <w:rFonts w:ascii="Times New Roman" w:hAnsi="Times New Roman" w:cs="Times New Roman"/>
              </w:rPr>
              <w:t xml:space="preserve">, д. </w:t>
            </w:r>
            <w:r>
              <w:rPr>
                <w:rFonts w:ascii="Times New Roman" w:hAnsi="Times New Roman" w:cs="Times New Roman"/>
              </w:rPr>
              <w:t>2</w:t>
            </w:r>
          </w:p>
          <w:p w14:paraId="0716719F" w14:textId="77777777" w:rsidR="00900EF4" w:rsidRDefault="00900EF4" w:rsidP="00900EF4">
            <w:pPr>
              <w:pStyle w:val="a3"/>
              <w:tabs>
                <w:tab w:val="left" w:pos="426"/>
                <w:tab w:val="left" w:pos="3060"/>
              </w:tabs>
              <w:ind w:left="0" w:right="2"/>
              <w:rPr>
                <w:rFonts w:ascii="Times New Roman" w:hAnsi="Times New Roman" w:cs="Times New Roman"/>
              </w:rPr>
            </w:pPr>
          </w:p>
          <w:p w14:paraId="031195E4" w14:textId="77777777" w:rsidR="00900EF4" w:rsidRDefault="00900EF4" w:rsidP="00900EF4">
            <w:pPr>
              <w:pStyle w:val="a3"/>
              <w:tabs>
                <w:tab w:val="left" w:pos="426"/>
                <w:tab w:val="left" w:pos="3060"/>
              </w:tabs>
              <w:ind w:left="0" w:right="2"/>
              <w:rPr>
                <w:rFonts w:ascii="Times New Roman" w:hAnsi="Times New Roman" w:cs="Times New Roman"/>
              </w:rPr>
            </w:pPr>
          </w:p>
          <w:p w14:paraId="54AFF6FC" w14:textId="77777777" w:rsidR="00900EF4" w:rsidRDefault="00900EF4" w:rsidP="00900EF4">
            <w:pPr>
              <w:pStyle w:val="a3"/>
              <w:tabs>
                <w:tab w:val="left" w:pos="426"/>
                <w:tab w:val="left" w:pos="3060"/>
              </w:tabs>
              <w:ind w:left="0" w:right="2"/>
              <w:rPr>
                <w:rFonts w:ascii="Times New Roman" w:hAnsi="Times New Roman" w:cs="Times New Roman"/>
              </w:rPr>
            </w:pPr>
          </w:p>
          <w:p w14:paraId="1C589507" w14:textId="5125148D" w:rsidR="00900EF4" w:rsidRPr="007F7C59" w:rsidRDefault="00900EF4" w:rsidP="00900EF4">
            <w:pPr>
              <w:pStyle w:val="a3"/>
              <w:tabs>
                <w:tab w:val="left" w:pos="426"/>
                <w:tab w:val="left" w:pos="3060"/>
              </w:tabs>
              <w:ind w:left="0" w:right="2"/>
              <w:rPr>
                <w:rFonts w:ascii="Times New Roman" w:hAnsi="Times New Roman" w:cs="Times New Roman"/>
                <w:sz w:val="20"/>
                <w:szCs w:val="20"/>
              </w:rPr>
            </w:pPr>
          </w:p>
        </w:tc>
        <w:tc>
          <w:tcPr>
            <w:tcW w:w="4394" w:type="dxa"/>
          </w:tcPr>
          <w:p w14:paraId="0D59F4F4" w14:textId="40A02757" w:rsidR="002817C2" w:rsidRPr="007F7C59" w:rsidRDefault="00900EF4" w:rsidP="00900EF4">
            <w:pPr>
              <w:pStyle w:val="a3"/>
              <w:tabs>
                <w:tab w:val="left" w:pos="426"/>
                <w:tab w:val="left" w:pos="3060"/>
              </w:tabs>
              <w:ind w:left="0" w:right="2"/>
              <w:jc w:val="both"/>
              <w:rPr>
                <w:rFonts w:ascii="Times New Roman" w:hAnsi="Times New Roman" w:cs="Times New Roman"/>
                <w:sz w:val="20"/>
                <w:szCs w:val="20"/>
              </w:rPr>
            </w:pPr>
            <w:r>
              <w:rPr>
                <w:rFonts w:ascii="Times New Roman" w:hAnsi="Times New Roman" w:cs="Times New Roman"/>
                <w:bCs/>
              </w:rPr>
              <w:t>Капитальный ремонт крыши, капитальный ремонт</w:t>
            </w:r>
            <w:r w:rsidR="009E1DF3">
              <w:rPr>
                <w:rFonts w:ascii="Times New Roman" w:hAnsi="Times New Roman" w:cs="Times New Roman"/>
                <w:bCs/>
              </w:rPr>
              <w:t xml:space="preserve"> внутридомовых</w:t>
            </w:r>
            <w:r>
              <w:rPr>
                <w:rFonts w:ascii="Times New Roman" w:hAnsi="Times New Roman" w:cs="Times New Roman"/>
                <w:bCs/>
              </w:rPr>
              <w:t xml:space="preserve"> инженерных систем (тепло,-водоснабжения, водоотведения, электроснабжения), в том числе установка коллективных (общедомовых) приборов учета потребления ресурсов</w:t>
            </w:r>
          </w:p>
        </w:tc>
        <w:tc>
          <w:tcPr>
            <w:tcW w:w="2694" w:type="dxa"/>
            <w:vAlign w:val="center"/>
          </w:tcPr>
          <w:p w14:paraId="42E0EB6E" w14:textId="77777777" w:rsidR="002817C2" w:rsidRPr="00C33690" w:rsidRDefault="0040481F" w:rsidP="00F36169">
            <w:pPr>
              <w:pStyle w:val="a3"/>
              <w:tabs>
                <w:tab w:val="left" w:pos="426"/>
                <w:tab w:val="left" w:pos="3060"/>
              </w:tabs>
              <w:ind w:left="0" w:right="2"/>
              <w:rPr>
                <w:rFonts w:ascii="Times New Roman" w:hAnsi="Times New Roman" w:cs="Times New Roman"/>
                <w:bCs/>
                <w:color w:val="000000" w:themeColor="text1"/>
              </w:rPr>
            </w:pPr>
            <w:r w:rsidRPr="007E5383">
              <w:rPr>
                <w:rFonts w:ascii="Times New Roman" w:hAnsi="Times New Roman" w:cs="Times New Roman"/>
                <w:bCs/>
                <w:color w:val="FF0000"/>
                <w:sz w:val="20"/>
                <w:szCs w:val="20"/>
              </w:rPr>
              <w:t xml:space="preserve"> </w:t>
            </w:r>
            <w:r w:rsidR="00345B84">
              <w:rPr>
                <w:rFonts w:ascii="Times New Roman" w:hAnsi="Times New Roman" w:cs="Times New Roman"/>
                <w:bCs/>
                <w:color w:val="FF0000"/>
                <w:sz w:val="20"/>
                <w:szCs w:val="20"/>
              </w:rPr>
              <w:t xml:space="preserve"> </w:t>
            </w:r>
            <w:r w:rsidR="00345B84" w:rsidRPr="00C33690">
              <w:rPr>
                <w:rFonts w:ascii="Times New Roman" w:hAnsi="Times New Roman" w:cs="Times New Roman"/>
                <w:b/>
                <w:bCs/>
                <w:color w:val="000000" w:themeColor="text1"/>
              </w:rPr>
              <w:t>5 743</w:t>
            </w:r>
            <w:r w:rsidR="002817C2" w:rsidRPr="00C33690">
              <w:rPr>
                <w:rFonts w:ascii="Times New Roman" w:hAnsi="Times New Roman" w:cs="Times New Roman"/>
                <w:b/>
                <w:bCs/>
                <w:color w:val="000000" w:themeColor="text1"/>
              </w:rPr>
              <w:t> </w:t>
            </w:r>
            <w:r w:rsidR="00345B84" w:rsidRPr="00C33690">
              <w:rPr>
                <w:rFonts w:ascii="Times New Roman" w:hAnsi="Times New Roman" w:cs="Times New Roman"/>
                <w:b/>
                <w:bCs/>
                <w:color w:val="000000" w:themeColor="text1"/>
              </w:rPr>
              <w:t>039</w:t>
            </w:r>
            <w:r w:rsidR="002817C2" w:rsidRPr="00C33690">
              <w:rPr>
                <w:rFonts w:ascii="Times New Roman" w:hAnsi="Times New Roman" w:cs="Times New Roman"/>
                <w:b/>
                <w:bCs/>
                <w:color w:val="000000" w:themeColor="text1"/>
              </w:rPr>
              <w:t>,00</w:t>
            </w:r>
            <w:r w:rsidR="00F36169" w:rsidRPr="00C33690">
              <w:rPr>
                <w:rFonts w:ascii="Times New Roman" w:hAnsi="Times New Roman" w:cs="Times New Roman"/>
                <w:bCs/>
                <w:color w:val="000000" w:themeColor="text1"/>
              </w:rPr>
              <w:t xml:space="preserve"> в т.ч.:</w:t>
            </w:r>
          </w:p>
          <w:p w14:paraId="00F6D1BA" w14:textId="0F57C8DD" w:rsidR="00F36169" w:rsidRPr="00C33690" w:rsidRDefault="00F36169" w:rsidP="00F36169">
            <w:pPr>
              <w:pStyle w:val="a3"/>
              <w:tabs>
                <w:tab w:val="left" w:pos="426"/>
                <w:tab w:val="left" w:pos="3060"/>
              </w:tabs>
              <w:ind w:left="0" w:right="2"/>
              <w:rPr>
                <w:rFonts w:ascii="Times New Roman" w:hAnsi="Times New Roman" w:cs="Times New Roman"/>
                <w:bCs/>
                <w:color w:val="000000" w:themeColor="text1"/>
              </w:rPr>
            </w:pPr>
            <w:r w:rsidRPr="00C33690">
              <w:rPr>
                <w:rFonts w:ascii="Times New Roman" w:hAnsi="Times New Roman" w:cs="Times New Roman"/>
                <w:bCs/>
                <w:color w:val="000000" w:themeColor="text1"/>
              </w:rPr>
              <w:t>Крыша-  3 385 918,00</w:t>
            </w:r>
          </w:p>
          <w:p w14:paraId="361B441B" w14:textId="37972346" w:rsidR="00F36169" w:rsidRPr="00C33690" w:rsidRDefault="00F36169" w:rsidP="00F36169">
            <w:pPr>
              <w:pStyle w:val="a3"/>
              <w:tabs>
                <w:tab w:val="left" w:pos="426"/>
                <w:tab w:val="left" w:pos="3060"/>
              </w:tabs>
              <w:ind w:left="0" w:right="2"/>
              <w:rPr>
                <w:rFonts w:ascii="Times New Roman" w:hAnsi="Times New Roman" w:cs="Times New Roman"/>
                <w:bCs/>
                <w:color w:val="000000" w:themeColor="text1"/>
              </w:rPr>
            </w:pPr>
            <w:r w:rsidRPr="00C33690">
              <w:rPr>
                <w:rFonts w:ascii="Times New Roman" w:hAnsi="Times New Roman" w:cs="Times New Roman"/>
                <w:bCs/>
                <w:color w:val="000000" w:themeColor="text1"/>
              </w:rPr>
              <w:t>Эл. снабжение -  485 307,00</w:t>
            </w:r>
          </w:p>
          <w:p w14:paraId="3C3105BA" w14:textId="2FE2A2D5" w:rsidR="00F36169" w:rsidRPr="00C33690" w:rsidRDefault="00F36169" w:rsidP="00F36169">
            <w:pPr>
              <w:pStyle w:val="a3"/>
              <w:tabs>
                <w:tab w:val="left" w:pos="426"/>
                <w:tab w:val="left" w:pos="3060"/>
              </w:tabs>
              <w:ind w:left="0" w:right="2"/>
              <w:rPr>
                <w:rFonts w:ascii="Times New Roman" w:hAnsi="Times New Roman" w:cs="Times New Roman"/>
                <w:bCs/>
                <w:color w:val="000000" w:themeColor="text1"/>
              </w:rPr>
            </w:pPr>
            <w:r w:rsidRPr="00C33690">
              <w:rPr>
                <w:rFonts w:ascii="Times New Roman" w:hAnsi="Times New Roman" w:cs="Times New Roman"/>
                <w:bCs/>
                <w:color w:val="000000" w:themeColor="text1"/>
              </w:rPr>
              <w:t>ХВС – 205 315,00</w:t>
            </w:r>
          </w:p>
          <w:p w14:paraId="248DA105" w14:textId="2B28BB3B" w:rsidR="00F36169" w:rsidRPr="00C33690" w:rsidRDefault="00F36169" w:rsidP="00F36169">
            <w:pPr>
              <w:pStyle w:val="a3"/>
              <w:tabs>
                <w:tab w:val="left" w:pos="426"/>
                <w:tab w:val="left" w:pos="3060"/>
              </w:tabs>
              <w:ind w:left="0" w:right="2"/>
              <w:rPr>
                <w:rFonts w:ascii="Times New Roman" w:hAnsi="Times New Roman" w:cs="Times New Roman"/>
                <w:bCs/>
                <w:color w:val="000000" w:themeColor="text1"/>
              </w:rPr>
            </w:pPr>
            <w:r w:rsidRPr="00C33690">
              <w:rPr>
                <w:rFonts w:ascii="Times New Roman" w:hAnsi="Times New Roman" w:cs="Times New Roman"/>
                <w:bCs/>
                <w:color w:val="000000" w:themeColor="text1"/>
              </w:rPr>
              <w:t>Водоотведение- 341 525,00</w:t>
            </w:r>
          </w:p>
          <w:p w14:paraId="54A391A9" w14:textId="4851431C" w:rsidR="00F36169" w:rsidRPr="00C33690" w:rsidRDefault="00F36169" w:rsidP="00F36169">
            <w:pPr>
              <w:pStyle w:val="a3"/>
              <w:tabs>
                <w:tab w:val="left" w:pos="426"/>
                <w:tab w:val="left" w:pos="3060"/>
              </w:tabs>
              <w:ind w:left="0" w:right="2"/>
              <w:rPr>
                <w:rFonts w:ascii="Times New Roman" w:hAnsi="Times New Roman" w:cs="Times New Roman"/>
                <w:bCs/>
                <w:color w:val="000000" w:themeColor="text1"/>
              </w:rPr>
            </w:pPr>
            <w:r w:rsidRPr="00C33690">
              <w:rPr>
                <w:rFonts w:ascii="Times New Roman" w:hAnsi="Times New Roman" w:cs="Times New Roman"/>
                <w:bCs/>
                <w:color w:val="000000" w:themeColor="text1"/>
              </w:rPr>
              <w:t>Отопление – 1 324 974,00</w:t>
            </w:r>
          </w:p>
          <w:p w14:paraId="4F16EC16" w14:textId="57A648F3" w:rsidR="00F36169" w:rsidRPr="007E5383" w:rsidRDefault="00F36169" w:rsidP="00F36169">
            <w:pPr>
              <w:pStyle w:val="a3"/>
              <w:tabs>
                <w:tab w:val="left" w:pos="426"/>
                <w:tab w:val="left" w:pos="3060"/>
              </w:tabs>
              <w:ind w:left="0" w:right="2"/>
              <w:rPr>
                <w:rFonts w:ascii="Times New Roman" w:hAnsi="Times New Roman" w:cs="Times New Roman"/>
                <w:bCs/>
                <w:color w:val="FF0000"/>
                <w:sz w:val="20"/>
                <w:szCs w:val="20"/>
              </w:rPr>
            </w:pPr>
          </w:p>
        </w:tc>
      </w:tr>
      <w:tr w:rsidR="0040481F" w:rsidRPr="007F7C59" w14:paraId="6AB12353" w14:textId="77777777" w:rsidTr="00DD2E29">
        <w:tc>
          <w:tcPr>
            <w:tcW w:w="567" w:type="dxa"/>
          </w:tcPr>
          <w:p w14:paraId="55E41241" w14:textId="2217E852" w:rsidR="0040481F" w:rsidRPr="007F7C59" w:rsidRDefault="0040481F" w:rsidP="0040481F">
            <w:pPr>
              <w:pStyle w:val="a3"/>
              <w:tabs>
                <w:tab w:val="left" w:pos="426"/>
                <w:tab w:val="left" w:pos="3060"/>
              </w:tabs>
              <w:ind w:left="0" w:right="2"/>
              <w:rPr>
                <w:rFonts w:ascii="Times New Roman" w:hAnsi="Times New Roman"/>
                <w:bCs/>
                <w:sz w:val="20"/>
                <w:szCs w:val="20"/>
              </w:rPr>
            </w:pPr>
            <w:r w:rsidRPr="007F7C59">
              <w:rPr>
                <w:rFonts w:ascii="Times New Roman" w:hAnsi="Times New Roman"/>
                <w:bCs/>
                <w:sz w:val="20"/>
                <w:szCs w:val="20"/>
              </w:rPr>
              <w:t>3</w:t>
            </w:r>
          </w:p>
        </w:tc>
        <w:tc>
          <w:tcPr>
            <w:tcW w:w="3119" w:type="dxa"/>
            <w:vAlign w:val="center"/>
          </w:tcPr>
          <w:p w14:paraId="4B4A92D1" w14:textId="77777777" w:rsidR="0040481F" w:rsidRDefault="0040481F" w:rsidP="00900EF4">
            <w:pPr>
              <w:pStyle w:val="a3"/>
              <w:tabs>
                <w:tab w:val="left" w:pos="426"/>
                <w:tab w:val="left" w:pos="3060"/>
              </w:tabs>
              <w:ind w:left="0" w:right="2"/>
              <w:rPr>
                <w:rFonts w:ascii="Times New Roman" w:hAnsi="Times New Roman" w:cs="Times New Roman"/>
              </w:rPr>
            </w:pPr>
            <w:r w:rsidRPr="00662C65">
              <w:rPr>
                <w:rFonts w:ascii="Times New Roman" w:hAnsi="Times New Roman" w:cs="Times New Roman"/>
              </w:rPr>
              <w:t xml:space="preserve">ЕАО, </w:t>
            </w:r>
            <w:r w:rsidR="00900EF4">
              <w:rPr>
                <w:rFonts w:ascii="Times New Roman" w:hAnsi="Times New Roman" w:cs="Times New Roman"/>
              </w:rPr>
              <w:t>Биробиджанский район</w:t>
            </w:r>
            <w:r w:rsidRPr="00662C65">
              <w:rPr>
                <w:rFonts w:ascii="Times New Roman" w:hAnsi="Times New Roman" w:cs="Times New Roman"/>
              </w:rPr>
              <w:t xml:space="preserve">, </w:t>
            </w:r>
            <w:r w:rsidR="00900EF4">
              <w:rPr>
                <w:rFonts w:ascii="Times New Roman" w:hAnsi="Times New Roman" w:cs="Times New Roman"/>
              </w:rPr>
              <w:t xml:space="preserve">с. Птичник, </w:t>
            </w:r>
            <w:r w:rsidRPr="00662C65">
              <w:rPr>
                <w:rFonts w:ascii="Times New Roman" w:hAnsi="Times New Roman" w:cs="Times New Roman"/>
              </w:rPr>
              <w:t>ул.</w:t>
            </w:r>
            <w:r w:rsidR="00900EF4">
              <w:rPr>
                <w:rFonts w:ascii="Times New Roman" w:hAnsi="Times New Roman" w:cs="Times New Roman"/>
              </w:rPr>
              <w:t xml:space="preserve"> </w:t>
            </w:r>
            <w:r w:rsidR="007E5383">
              <w:rPr>
                <w:rFonts w:ascii="Times New Roman" w:hAnsi="Times New Roman" w:cs="Times New Roman"/>
              </w:rPr>
              <w:t>Советская,</w:t>
            </w:r>
            <w:r w:rsidR="007E5383" w:rsidRPr="00662C65">
              <w:rPr>
                <w:rFonts w:ascii="Times New Roman" w:hAnsi="Times New Roman" w:cs="Times New Roman"/>
              </w:rPr>
              <w:t xml:space="preserve"> 92</w:t>
            </w:r>
          </w:p>
          <w:p w14:paraId="7731F31A" w14:textId="77777777" w:rsidR="00C33690" w:rsidRDefault="00C33690" w:rsidP="00900EF4">
            <w:pPr>
              <w:pStyle w:val="a3"/>
              <w:tabs>
                <w:tab w:val="left" w:pos="426"/>
                <w:tab w:val="left" w:pos="3060"/>
              </w:tabs>
              <w:ind w:left="0" w:right="2"/>
              <w:rPr>
                <w:rFonts w:ascii="Times New Roman" w:hAnsi="Times New Roman" w:cs="Times New Roman"/>
              </w:rPr>
            </w:pPr>
          </w:p>
          <w:p w14:paraId="3BF66949" w14:textId="77777777" w:rsidR="00C33690" w:rsidRDefault="00C33690" w:rsidP="00900EF4">
            <w:pPr>
              <w:pStyle w:val="a3"/>
              <w:tabs>
                <w:tab w:val="left" w:pos="426"/>
                <w:tab w:val="left" w:pos="3060"/>
              </w:tabs>
              <w:ind w:left="0" w:right="2"/>
              <w:rPr>
                <w:rFonts w:ascii="Times New Roman" w:hAnsi="Times New Roman" w:cs="Times New Roman"/>
              </w:rPr>
            </w:pPr>
          </w:p>
          <w:p w14:paraId="299D3DDA" w14:textId="07446F06" w:rsidR="00C33690" w:rsidRPr="007F7C59" w:rsidRDefault="00C33690" w:rsidP="00C33690">
            <w:pPr>
              <w:pStyle w:val="a3"/>
              <w:tabs>
                <w:tab w:val="left" w:pos="426"/>
                <w:tab w:val="left" w:pos="3060"/>
              </w:tabs>
              <w:ind w:left="0" w:right="2"/>
              <w:rPr>
                <w:rFonts w:ascii="Times New Roman" w:hAnsi="Times New Roman" w:cs="Times New Roman"/>
                <w:sz w:val="20"/>
                <w:szCs w:val="20"/>
              </w:rPr>
            </w:pPr>
          </w:p>
        </w:tc>
        <w:tc>
          <w:tcPr>
            <w:tcW w:w="4394" w:type="dxa"/>
            <w:vAlign w:val="center"/>
          </w:tcPr>
          <w:p w14:paraId="06EF45BA" w14:textId="77777777" w:rsidR="0040481F" w:rsidRDefault="007E5383" w:rsidP="0040481F">
            <w:pPr>
              <w:pStyle w:val="a3"/>
              <w:tabs>
                <w:tab w:val="left" w:pos="426"/>
                <w:tab w:val="left" w:pos="3060"/>
              </w:tabs>
              <w:ind w:left="0" w:right="2"/>
              <w:jc w:val="center"/>
              <w:rPr>
                <w:rFonts w:ascii="Times New Roman" w:hAnsi="Times New Roman" w:cs="Times New Roman"/>
              </w:rPr>
            </w:pPr>
            <w:r w:rsidRPr="00662C65">
              <w:rPr>
                <w:rFonts w:ascii="Times New Roman" w:hAnsi="Times New Roman" w:cs="Times New Roman"/>
              </w:rPr>
              <w:t xml:space="preserve">Капитальный ремонт </w:t>
            </w:r>
            <w:r>
              <w:rPr>
                <w:rFonts w:ascii="Times New Roman" w:hAnsi="Times New Roman" w:cs="Times New Roman"/>
              </w:rPr>
              <w:t>инженерных систем (тепло,-водоснабжения, электроснабжения)</w:t>
            </w:r>
          </w:p>
          <w:p w14:paraId="009A5689" w14:textId="77777777" w:rsidR="00C33690" w:rsidRDefault="00C33690" w:rsidP="0040481F">
            <w:pPr>
              <w:pStyle w:val="a3"/>
              <w:tabs>
                <w:tab w:val="left" w:pos="426"/>
                <w:tab w:val="left" w:pos="3060"/>
              </w:tabs>
              <w:ind w:left="0" w:right="2"/>
              <w:jc w:val="center"/>
              <w:rPr>
                <w:rFonts w:ascii="Times New Roman" w:hAnsi="Times New Roman" w:cs="Times New Roman"/>
              </w:rPr>
            </w:pPr>
          </w:p>
          <w:p w14:paraId="06944150" w14:textId="77777777" w:rsidR="00C33690" w:rsidRDefault="00C33690" w:rsidP="0040481F">
            <w:pPr>
              <w:pStyle w:val="a3"/>
              <w:tabs>
                <w:tab w:val="left" w:pos="426"/>
                <w:tab w:val="left" w:pos="3060"/>
              </w:tabs>
              <w:ind w:left="0" w:right="2"/>
              <w:jc w:val="center"/>
              <w:rPr>
                <w:rFonts w:ascii="Times New Roman" w:hAnsi="Times New Roman" w:cs="Times New Roman"/>
              </w:rPr>
            </w:pPr>
          </w:p>
          <w:p w14:paraId="105A9FCD" w14:textId="06C7D626" w:rsidR="00C33690" w:rsidRPr="007F7C59" w:rsidRDefault="00C33690" w:rsidP="0040481F">
            <w:pPr>
              <w:pStyle w:val="a3"/>
              <w:tabs>
                <w:tab w:val="left" w:pos="426"/>
                <w:tab w:val="left" w:pos="3060"/>
              </w:tabs>
              <w:ind w:left="0" w:right="2"/>
              <w:jc w:val="center"/>
              <w:rPr>
                <w:rFonts w:ascii="Times New Roman" w:hAnsi="Times New Roman" w:cs="Times New Roman"/>
                <w:sz w:val="20"/>
                <w:szCs w:val="20"/>
              </w:rPr>
            </w:pPr>
          </w:p>
        </w:tc>
        <w:tc>
          <w:tcPr>
            <w:tcW w:w="2694" w:type="dxa"/>
            <w:vAlign w:val="center"/>
          </w:tcPr>
          <w:p w14:paraId="7088670E" w14:textId="77777777" w:rsidR="0040481F" w:rsidRPr="00C33690" w:rsidRDefault="00345B84" w:rsidP="00F36169">
            <w:pPr>
              <w:pStyle w:val="a3"/>
              <w:tabs>
                <w:tab w:val="left" w:pos="426"/>
                <w:tab w:val="left" w:pos="3060"/>
              </w:tabs>
              <w:ind w:left="0" w:right="2"/>
              <w:rPr>
                <w:rFonts w:ascii="Times New Roman" w:hAnsi="Times New Roman" w:cs="Times New Roman"/>
                <w:bCs/>
                <w:color w:val="000000" w:themeColor="text1"/>
              </w:rPr>
            </w:pPr>
            <w:r w:rsidRPr="00C33690">
              <w:rPr>
                <w:rFonts w:ascii="Times New Roman" w:hAnsi="Times New Roman" w:cs="Times New Roman"/>
                <w:bCs/>
                <w:color w:val="000000" w:themeColor="text1"/>
              </w:rPr>
              <w:t xml:space="preserve">    </w:t>
            </w:r>
            <w:r w:rsidR="0040481F" w:rsidRPr="00C33690">
              <w:rPr>
                <w:rFonts w:ascii="Times New Roman" w:hAnsi="Times New Roman" w:cs="Times New Roman"/>
                <w:bCs/>
                <w:color w:val="000000" w:themeColor="text1"/>
              </w:rPr>
              <w:t> </w:t>
            </w:r>
            <w:r w:rsidRPr="00C33690">
              <w:rPr>
                <w:rFonts w:ascii="Times New Roman" w:hAnsi="Times New Roman" w:cs="Times New Roman"/>
                <w:b/>
                <w:bCs/>
                <w:color w:val="000000" w:themeColor="text1"/>
              </w:rPr>
              <w:t>852</w:t>
            </w:r>
            <w:r w:rsidR="0040481F" w:rsidRPr="00C33690">
              <w:rPr>
                <w:rFonts w:ascii="Times New Roman" w:hAnsi="Times New Roman" w:cs="Times New Roman"/>
                <w:b/>
                <w:bCs/>
                <w:color w:val="000000" w:themeColor="text1"/>
              </w:rPr>
              <w:t> </w:t>
            </w:r>
            <w:r w:rsidRPr="00C33690">
              <w:rPr>
                <w:rFonts w:ascii="Times New Roman" w:hAnsi="Times New Roman" w:cs="Times New Roman"/>
                <w:b/>
                <w:bCs/>
                <w:color w:val="000000" w:themeColor="text1"/>
              </w:rPr>
              <w:t>094</w:t>
            </w:r>
            <w:r w:rsidR="0040481F" w:rsidRPr="00C33690">
              <w:rPr>
                <w:rFonts w:ascii="Times New Roman" w:hAnsi="Times New Roman" w:cs="Times New Roman"/>
                <w:b/>
                <w:bCs/>
                <w:color w:val="000000" w:themeColor="text1"/>
              </w:rPr>
              <w:t>,00</w:t>
            </w:r>
            <w:r w:rsidR="00F36169" w:rsidRPr="00C33690">
              <w:rPr>
                <w:rFonts w:ascii="Times New Roman" w:hAnsi="Times New Roman" w:cs="Times New Roman"/>
                <w:bCs/>
                <w:color w:val="000000" w:themeColor="text1"/>
              </w:rPr>
              <w:t xml:space="preserve"> в т.ч.:</w:t>
            </w:r>
          </w:p>
          <w:p w14:paraId="3BE674C7" w14:textId="6BAF478D" w:rsidR="00F36169" w:rsidRPr="00C33690" w:rsidRDefault="00F36169" w:rsidP="00F36169">
            <w:pPr>
              <w:pStyle w:val="a3"/>
              <w:tabs>
                <w:tab w:val="left" w:pos="426"/>
                <w:tab w:val="left" w:pos="3060"/>
              </w:tabs>
              <w:ind w:left="0" w:right="2"/>
              <w:rPr>
                <w:rFonts w:ascii="Times New Roman" w:hAnsi="Times New Roman" w:cs="Times New Roman"/>
                <w:bCs/>
                <w:color w:val="000000" w:themeColor="text1"/>
              </w:rPr>
            </w:pPr>
            <w:r w:rsidRPr="00C33690">
              <w:rPr>
                <w:rFonts w:ascii="Times New Roman" w:hAnsi="Times New Roman" w:cs="Times New Roman"/>
                <w:bCs/>
                <w:color w:val="000000" w:themeColor="text1"/>
              </w:rPr>
              <w:t>Эл. снабжение – 215 992,00</w:t>
            </w:r>
          </w:p>
          <w:p w14:paraId="3E58E0D0" w14:textId="302CFD38" w:rsidR="00F36169" w:rsidRPr="00C33690" w:rsidRDefault="00F36169" w:rsidP="00F36169">
            <w:pPr>
              <w:pStyle w:val="a3"/>
              <w:tabs>
                <w:tab w:val="left" w:pos="426"/>
                <w:tab w:val="left" w:pos="3060"/>
              </w:tabs>
              <w:ind w:left="0" w:right="2"/>
              <w:rPr>
                <w:rFonts w:ascii="Times New Roman" w:hAnsi="Times New Roman" w:cs="Times New Roman"/>
                <w:bCs/>
                <w:color w:val="000000" w:themeColor="text1"/>
              </w:rPr>
            </w:pPr>
            <w:r w:rsidRPr="00C33690">
              <w:rPr>
                <w:rFonts w:ascii="Times New Roman" w:hAnsi="Times New Roman" w:cs="Times New Roman"/>
                <w:bCs/>
                <w:color w:val="000000" w:themeColor="text1"/>
              </w:rPr>
              <w:t>ХВС – 89 815,00</w:t>
            </w:r>
          </w:p>
          <w:p w14:paraId="48FB1965" w14:textId="0A9FE630" w:rsidR="00F36169" w:rsidRPr="00C33690" w:rsidRDefault="00F36169" w:rsidP="00F36169">
            <w:pPr>
              <w:pStyle w:val="a3"/>
              <w:tabs>
                <w:tab w:val="left" w:pos="426"/>
                <w:tab w:val="left" w:pos="3060"/>
              </w:tabs>
              <w:ind w:left="0" w:right="2"/>
              <w:rPr>
                <w:rFonts w:ascii="Times New Roman" w:hAnsi="Times New Roman" w:cs="Times New Roman"/>
                <w:bCs/>
                <w:color w:val="000000" w:themeColor="text1"/>
              </w:rPr>
            </w:pPr>
            <w:r w:rsidRPr="00C33690">
              <w:rPr>
                <w:rFonts w:ascii="Times New Roman" w:hAnsi="Times New Roman" w:cs="Times New Roman"/>
                <w:bCs/>
                <w:color w:val="000000" w:themeColor="text1"/>
              </w:rPr>
              <w:t>Отопление – 546 287</w:t>
            </w:r>
          </w:p>
          <w:p w14:paraId="7FB13982" w14:textId="09A7B4E0" w:rsidR="00F36169" w:rsidRPr="007E5383" w:rsidRDefault="00F36169" w:rsidP="00F36169">
            <w:pPr>
              <w:pStyle w:val="a3"/>
              <w:tabs>
                <w:tab w:val="left" w:pos="426"/>
                <w:tab w:val="left" w:pos="3060"/>
              </w:tabs>
              <w:ind w:left="0" w:right="2"/>
              <w:rPr>
                <w:rFonts w:ascii="Times New Roman" w:hAnsi="Times New Roman" w:cs="Times New Roman"/>
                <w:bCs/>
                <w:color w:val="FF0000"/>
                <w:sz w:val="20"/>
                <w:szCs w:val="20"/>
              </w:rPr>
            </w:pPr>
          </w:p>
        </w:tc>
      </w:tr>
      <w:tr w:rsidR="0040481F" w:rsidRPr="007F7C59" w14:paraId="3C531182" w14:textId="77777777" w:rsidTr="00DD2E29">
        <w:tc>
          <w:tcPr>
            <w:tcW w:w="567" w:type="dxa"/>
          </w:tcPr>
          <w:p w14:paraId="4208C892" w14:textId="640A1F8A" w:rsidR="0040481F" w:rsidRPr="007F7C59" w:rsidRDefault="0040481F" w:rsidP="0040481F">
            <w:pPr>
              <w:pStyle w:val="a3"/>
              <w:tabs>
                <w:tab w:val="left" w:pos="426"/>
                <w:tab w:val="left" w:pos="3060"/>
              </w:tabs>
              <w:ind w:left="0" w:right="2"/>
              <w:rPr>
                <w:rFonts w:ascii="Times New Roman" w:hAnsi="Times New Roman"/>
                <w:bCs/>
                <w:sz w:val="20"/>
                <w:szCs w:val="20"/>
              </w:rPr>
            </w:pPr>
            <w:r w:rsidRPr="007F7C59">
              <w:rPr>
                <w:rFonts w:ascii="Times New Roman" w:hAnsi="Times New Roman"/>
                <w:bCs/>
                <w:sz w:val="20"/>
                <w:szCs w:val="20"/>
              </w:rPr>
              <w:t>4</w:t>
            </w:r>
          </w:p>
        </w:tc>
        <w:tc>
          <w:tcPr>
            <w:tcW w:w="3119" w:type="dxa"/>
            <w:vAlign w:val="center"/>
          </w:tcPr>
          <w:p w14:paraId="344154F4" w14:textId="40B07E81" w:rsidR="007E5383" w:rsidRDefault="0040481F" w:rsidP="007E5383">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ЕАО, Биробиджанский район, с. </w:t>
            </w:r>
            <w:r w:rsidR="007E5383">
              <w:rPr>
                <w:rFonts w:ascii="Times New Roman" w:hAnsi="Times New Roman" w:cs="Times New Roman"/>
              </w:rPr>
              <w:t>Птичник</w:t>
            </w:r>
            <w:r>
              <w:rPr>
                <w:rFonts w:ascii="Times New Roman" w:hAnsi="Times New Roman" w:cs="Times New Roman"/>
              </w:rPr>
              <w:t>,</w:t>
            </w:r>
            <w:r w:rsidR="007E5383">
              <w:rPr>
                <w:rFonts w:ascii="Times New Roman" w:hAnsi="Times New Roman" w:cs="Times New Roman"/>
              </w:rPr>
              <w:t xml:space="preserve"> пер. Гаражный, 4</w:t>
            </w:r>
            <w:r>
              <w:rPr>
                <w:rFonts w:ascii="Times New Roman" w:hAnsi="Times New Roman" w:cs="Times New Roman"/>
              </w:rPr>
              <w:t xml:space="preserve"> </w:t>
            </w:r>
          </w:p>
          <w:p w14:paraId="66036486" w14:textId="314AF1D1" w:rsidR="0040481F" w:rsidRPr="007F7C59" w:rsidRDefault="0040481F" w:rsidP="007E5383">
            <w:pPr>
              <w:pStyle w:val="a3"/>
              <w:tabs>
                <w:tab w:val="left" w:pos="426"/>
                <w:tab w:val="left" w:pos="3060"/>
              </w:tabs>
              <w:ind w:left="0" w:right="2"/>
              <w:rPr>
                <w:rFonts w:ascii="Times New Roman" w:hAnsi="Times New Roman" w:cs="Times New Roman"/>
                <w:sz w:val="20"/>
                <w:szCs w:val="20"/>
              </w:rPr>
            </w:pPr>
            <w:r>
              <w:rPr>
                <w:rFonts w:ascii="Times New Roman" w:hAnsi="Times New Roman" w:cs="Times New Roman"/>
              </w:rPr>
              <w:t xml:space="preserve"> </w:t>
            </w:r>
          </w:p>
        </w:tc>
        <w:tc>
          <w:tcPr>
            <w:tcW w:w="4394" w:type="dxa"/>
            <w:vAlign w:val="center"/>
          </w:tcPr>
          <w:p w14:paraId="2B346091" w14:textId="3755514A" w:rsidR="0040481F" w:rsidRPr="007F7C59" w:rsidRDefault="007E5383" w:rsidP="007E5383">
            <w:pPr>
              <w:pStyle w:val="a3"/>
              <w:tabs>
                <w:tab w:val="left" w:pos="426"/>
                <w:tab w:val="left" w:pos="3060"/>
              </w:tabs>
              <w:ind w:left="0" w:right="2"/>
              <w:jc w:val="both"/>
              <w:rPr>
                <w:rFonts w:ascii="Times New Roman" w:hAnsi="Times New Roman" w:cs="Times New Roman"/>
                <w:sz w:val="20"/>
                <w:szCs w:val="20"/>
              </w:rPr>
            </w:pPr>
            <w:r>
              <w:rPr>
                <w:rFonts w:ascii="Times New Roman" w:hAnsi="Times New Roman" w:cs="Times New Roman"/>
              </w:rPr>
              <w:t>Установка коллективного (общедомового) прибора учета потребления тепловой энергии</w:t>
            </w:r>
          </w:p>
        </w:tc>
        <w:tc>
          <w:tcPr>
            <w:tcW w:w="2694" w:type="dxa"/>
            <w:vAlign w:val="center"/>
          </w:tcPr>
          <w:p w14:paraId="13696622" w14:textId="706FB592" w:rsidR="0040481F" w:rsidRPr="00255D34" w:rsidRDefault="00345B84" w:rsidP="00F36169">
            <w:pPr>
              <w:pStyle w:val="a3"/>
              <w:tabs>
                <w:tab w:val="left" w:pos="426"/>
                <w:tab w:val="left" w:pos="3060"/>
              </w:tabs>
              <w:ind w:left="0" w:right="2"/>
              <w:rPr>
                <w:rFonts w:ascii="Times New Roman" w:hAnsi="Times New Roman" w:cs="Times New Roman"/>
                <w:b/>
                <w:bCs/>
                <w:color w:val="FF0000"/>
              </w:rPr>
            </w:pPr>
            <w:r w:rsidRPr="00C33690">
              <w:rPr>
                <w:rFonts w:ascii="Times New Roman" w:hAnsi="Times New Roman" w:cs="Times New Roman"/>
                <w:bCs/>
                <w:color w:val="FF0000"/>
              </w:rPr>
              <w:t xml:space="preserve">    </w:t>
            </w:r>
            <w:r w:rsidR="00255D34">
              <w:rPr>
                <w:rFonts w:ascii="Times New Roman" w:hAnsi="Times New Roman" w:cs="Times New Roman"/>
                <w:bCs/>
                <w:color w:val="FF0000"/>
              </w:rPr>
              <w:t xml:space="preserve"> </w:t>
            </w:r>
            <w:r w:rsidRPr="00255D34">
              <w:rPr>
                <w:rFonts w:ascii="Times New Roman" w:hAnsi="Times New Roman" w:cs="Times New Roman"/>
                <w:b/>
                <w:bCs/>
                <w:color w:val="000000" w:themeColor="text1"/>
              </w:rPr>
              <w:t>276</w:t>
            </w:r>
            <w:r w:rsidR="0040481F" w:rsidRPr="00255D34">
              <w:rPr>
                <w:rFonts w:ascii="Times New Roman" w:hAnsi="Times New Roman" w:cs="Times New Roman"/>
                <w:b/>
                <w:bCs/>
                <w:color w:val="000000" w:themeColor="text1"/>
              </w:rPr>
              <w:t> </w:t>
            </w:r>
            <w:r w:rsidRPr="00255D34">
              <w:rPr>
                <w:rFonts w:ascii="Times New Roman" w:hAnsi="Times New Roman" w:cs="Times New Roman"/>
                <w:b/>
                <w:bCs/>
                <w:color w:val="000000" w:themeColor="text1"/>
              </w:rPr>
              <w:t>489</w:t>
            </w:r>
            <w:r w:rsidR="0040481F" w:rsidRPr="00255D34">
              <w:rPr>
                <w:rFonts w:ascii="Times New Roman" w:hAnsi="Times New Roman" w:cs="Times New Roman"/>
                <w:b/>
                <w:bCs/>
                <w:color w:val="000000" w:themeColor="text1"/>
              </w:rPr>
              <w:t>,</w:t>
            </w:r>
            <w:r w:rsidRPr="00255D34">
              <w:rPr>
                <w:rFonts w:ascii="Times New Roman" w:hAnsi="Times New Roman" w:cs="Times New Roman"/>
                <w:b/>
                <w:bCs/>
                <w:color w:val="000000" w:themeColor="text1"/>
              </w:rPr>
              <w:t>34</w:t>
            </w:r>
          </w:p>
        </w:tc>
      </w:tr>
      <w:tr w:rsidR="0040481F" w:rsidRPr="007F7C59" w14:paraId="6E04BB35" w14:textId="77777777" w:rsidTr="002817C2">
        <w:tc>
          <w:tcPr>
            <w:tcW w:w="567" w:type="dxa"/>
          </w:tcPr>
          <w:p w14:paraId="5EA8485B" w14:textId="77777777"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513" w:type="dxa"/>
            <w:gridSpan w:val="2"/>
            <w:vAlign w:val="center"/>
          </w:tcPr>
          <w:p w14:paraId="2DC04C37" w14:textId="5F6E5AA9" w:rsidR="0040481F" w:rsidRPr="00C33690" w:rsidRDefault="0040481F" w:rsidP="0040481F">
            <w:pPr>
              <w:pStyle w:val="a3"/>
              <w:tabs>
                <w:tab w:val="left" w:pos="426"/>
                <w:tab w:val="left" w:pos="3060"/>
              </w:tabs>
              <w:ind w:left="0" w:right="2"/>
              <w:jc w:val="center"/>
              <w:rPr>
                <w:rFonts w:ascii="Times New Roman" w:hAnsi="Times New Roman" w:cs="Times New Roman"/>
                <w:b/>
              </w:rPr>
            </w:pPr>
            <w:r w:rsidRPr="00C33690">
              <w:rPr>
                <w:rFonts w:ascii="Times New Roman" w:hAnsi="Times New Roman" w:cs="Times New Roman"/>
                <w:b/>
              </w:rPr>
              <w:t xml:space="preserve">Всего </w:t>
            </w:r>
            <w:r w:rsidRPr="00C33690">
              <w:rPr>
                <w:rFonts w:ascii="Times New Roman" w:hAnsi="Times New Roman" w:cs="Times New Roman"/>
                <w:b/>
                <w:bCs/>
              </w:rPr>
              <w:t>начальная (максимальная) цена договора</w:t>
            </w:r>
          </w:p>
        </w:tc>
        <w:tc>
          <w:tcPr>
            <w:tcW w:w="2694" w:type="dxa"/>
            <w:vAlign w:val="center"/>
          </w:tcPr>
          <w:p w14:paraId="45389819" w14:textId="11786151" w:rsidR="0040481F" w:rsidRPr="00C33690" w:rsidRDefault="00F36169" w:rsidP="00C33690">
            <w:pPr>
              <w:pStyle w:val="a3"/>
              <w:tabs>
                <w:tab w:val="left" w:pos="426"/>
                <w:tab w:val="left" w:pos="3060"/>
              </w:tabs>
              <w:ind w:left="0" w:right="2"/>
              <w:rPr>
                <w:rFonts w:ascii="Times New Roman" w:hAnsi="Times New Roman" w:cs="Times New Roman"/>
                <w:b/>
                <w:bCs/>
                <w:color w:val="FF0000"/>
              </w:rPr>
            </w:pPr>
            <w:r w:rsidRPr="00C33690">
              <w:rPr>
                <w:rFonts w:ascii="Times New Roman" w:hAnsi="Times New Roman" w:cs="Times New Roman"/>
                <w:b/>
                <w:bCs/>
                <w:color w:val="000000" w:themeColor="text1"/>
              </w:rPr>
              <w:t xml:space="preserve">   </w:t>
            </w:r>
            <w:r w:rsidR="00C33690">
              <w:rPr>
                <w:rFonts w:ascii="Times New Roman" w:hAnsi="Times New Roman" w:cs="Times New Roman"/>
                <w:b/>
                <w:bCs/>
                <w:color w:val="000000" w:themeColor="text1"/>
              </w:rPr>
              <w:t>6</w:t>
            </w:r>
            <w:r w:rsidR="0040481F" w:rsidRPr="00C33690">
              <w:rPr>
                <w:rFonts w:ascii="Times New Roman" w:hAnsi="Times New Roman" w:cs="Times New Roman"/>
                <w:b/>
                <w:bCs/>
                <w:color w:val="000000" w:themeColor="text1"/>
              </w:rPr>
              <w:t> </w:t>
            </w:r>
            <w:r w:rsidR="00C33690">
              <w:rPr>
                <w:rFonts w:ascii="Times New Roman" w:hAnsi="Times New Roman" w:cs="Times New Roman"/>
                <w:b/>
                <w:bCs/>
                <w:color w:val="000000" w:themeColor="text1"/>
              </w:rPr>
              <w:t>871</w:t>
            </w:r>
            <w:r w:rsidR="0040481F" w:rsidRPr="00C33690">
              <w:rPr>
                <w:rFonts w:ascii="Times New Roman" w:hAnsi="Times New Roman" w:cs="Times New Roman"/>
                <w:b/>
                <w:bCs/>
                <w:color w:val="000000" w:themeColor="text1"/>
              </w:rPr>
              <w:t> </w:t>
            </w:r>
            <w:r w:rsidR="00C33690">
              <w:rPr>
                <w:rFonts w:ascii="Times New Roman" w:hAnsi="Times New Roman" w:cs="Times New Roman"/>
                <w:b/>
                <w:bCs/>
                <w:color w:val="000000" w:themeColor="text1"/>
              </w:rPr>
              <w:t>622</w:t>
            </w:r>
            <w:r w:rsidR="0040481F" w:rsidRPr="00C33690">
              <w:rPr>
                <w:rFonts w:ascii="Times New Roman" w:hAnsi="Times New Roman" w:cs="Times New Roman"/>
                <w:b/>
                <w:bCs/>
                <w:color w:val="000000" w:themeColor="text1"/>
              </w:rPr>
              <w:t>,</w:t>
            </w:r>
            <w:r w:rsidR="00345B84" w:rsidRPr="00C33690">
              <w:rPr>
                <w:rFonts w:ascii="Times New Roman" w:hAnsi="Times New Roman" w:cs="Times New Roman"/>
                <w:b/>
                <w:bCs/>
                <w:color w:val="000000" w:themeColor="text1"/>
              </w:rPr>
              <w:t>34</w:t>
            </w: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Pr="007E5383" w:rsidRDefault="00B43C25"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sidRPr="007E5383">
        <w:rPr>
          <w:rFonts w:ascii="Times New Roman" w:hAnsi="Times New Roman" w:cs="Times New Roman"/>
          <w:b/>
          <w:sz w:val="28"/>
          <w:szCs w:val="28"/>
          <w:lang w:val="en-US"/>
        </w:rPr>
        <w:t>XIII</w:t>
      </w:r>
      <w:r w:rsidRPr="007E5383">
        <w:rPr>
          <w:rFonts w:ascii="Times New Roman" w:hAnsi="Times New Roman" w:cs="Times New Roman"/>
          <w:b/>
          <w:sz w:val="28"/>
          <w:szCs w:val="28"/>
        </w:rPr>
        <w:t>. Техническое задание на выполнение работ (оказание услуг).</w:t>
      </w:r>
    </w:p>
    <w:p w14:paraId="592AC398" w14:textId="77777777" w:rsidR="003505FD" w:rsidRPr="0030119F" w:rsidRDefault="003505FD"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3270F0" w14:textId="16168D5A" w:rsidR="007E5383" w:rsidRPr="0038387E" w:rsidRDefault="007E5383" w:rsidP="007E5383">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w:t>
      </w:r>
      <w:r w:rsidR="00255D34">
        <w:rPr>
          <w:rFonts w:ascii="Times New Roman" w:hAnsi="Times New Roman" w:cs="Times New Roman"/>
          <w:b/>
        </w:rPr>
        <w:t>1</w:t>
      </w:r>
    </w:p>
    <w:p w14:paraId="312379FC" w14:textId="77777777" w:rsidR="007E5383" w:rsidRPr="00D803CD" w:rsidRDefault="007E5383" w:rsidP="007E5383">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14:paraId="390B875F" w14:textId="5B121BEE" w:rsidR="007E5383" w:rsidRPr="009E1DF3" w:rsidRDefault="007E5383" w:rsidP="007E5383">
      <w:pPr>
        <w:spacing w:after="0"/>
        <w:ind w:right="-2"/>
        <w:jc w:val="center"/>
        <w:rPr>
          <w:rFonts w:ascii="Times New Roman" w:hAnsi="Times New Roman" w:cs="Times New Roman"/>
        </w:rPr>
      </w:pPr>
      <w:r w:rsidRPr="009E1DF3">
        <w:rPr>
          <w:rFonts w:ascii="Times New Roman" w:hAnsi="Times New Roman" w:cs="Times New Roman"/>
        </w:rPr>
        <w:t xml:space="preserve">«Капитальный ремонт крыши, </w:t>
      </w:r>
      <w:r w:rsidR="009E1DF3" w:rsidRPr="009E1DF3">
        <w:rPr>
          <w:rFonts w:ascii="Times New Roman" w:hAnsi="Times New Roman" w:cs="Times New Roman"/>
        </w:rPr>
        <w:t xml:space="preserve">капитальный ремонт </w:t>
      </w:r>
      <w:r w:rsidRPr="009E1DF3">
        <w:rPr>
          <w:rFonts w:ascii="Times New Roman" w:hAnsi="Times New Roman" w:cs="Times New Roman"/>
        </w:rPr>
        <w:t xml:space="preserve">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w:t>
      </w:r>
    </w:p>
    <w:p w14:paraId="0A5524A7" w14:textId="77777777" w:rsidR="007E5383" w:rsidRPr="009E1DF3" w:rsidRDefault="007E5383" w:rsidP="007E5383">
      <w:pPr>
        <w:spacing w:after="0"/>
        <w:ind w:right="-2"/>
        <w:jc w:val="center"/>
        <w:rPr>
          <w:rFonts w:ascii="Times New Roman" w:hAnsi="Times New Roman" w:cs="Times New Roman"/>
        </w:rPr>
      </w:pPr>
      <w:r w:rsidRPr="009E1DF3">
        <w:rPr>
          <w:rFonts w:ascii="Times New Roman" w:hAnsi="Times New Roman" w:cs="Times New Roman"/>
        </w:rPr>
        <w:t>Еврейская автономная область, г. Биробиджан, ул. Пригородная, дом № 2»</w:t>
      </w:r>
    </w:p>
    <w:p w14:paraId="7F6BC5AC" w14:textId="77777777" w:rsidR="007E5383" w:rsidRPr="00601681" w:rsidRDefault="007E5383" w:rsidP="007E5383">
      <w:pPr>
        <w:pStyle w:val="a3"/>
        <w:widowControl w:val="0"/>
        <w:tabs>
          <w:tab w:val="left" w:pos="567"/>
        </w:tabs>
        <w:spacing w:after="0" w:line="240" w:lineRule="auto"/>
        <w:ind w:left="0"/>
        <w:jc w:val="both"/>
        <w:rPr>
          <w:rFonts w:ascii="Times New Roman" w:hAnsi="Times New Roman" w:cs="Times New Roman"/>
          <w:b/>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7E5383" w14:paraId="57AFD719"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648B61BA"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14:paraId="5230FB5B"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3C27A348"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Содержание основных данных и требований</w:t>
            </w:r>
          </w:p>
        </w:tc>
      </w:tr>
      <w:tr w:rsidR="007E5383" w14:paraId="66B6F2B1"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0FDBC109"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14:paraId="7C893FC5"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3860700A" w14:textId="767DAC6F" w:rsidR="007E5383" w:rsidRPr="009E1DF3" w:rsidRDefault="007E5383" w:rsidP="00197F62">
            <w:pPr>
              <w:rPr>
                <w:rFonts w:ascii="Times New Roman" w:hAnsi="Times New Roman" w:cs="Times New Roman"/>
              </w:rPr>
            </w:pPr>
            <w:r w:rsidRPr="009E1DF3">
              <w:rPr>
                <w:rFonts w:ascii="Times New Roman" w:hAnsi="Times New Roman" w:cs="Times New Roman"/>
                <w:b/>
              </w:rPr>
              <w:t>1.1.</w:t>
            </w:r>
            <w:r w:rsidRPr="009E1DF3">
              <w:rPr>
                <w:rFonts w:ascii="Times New Roman" w:hAnsi="Times New Roman" w:cs="Times New Roman"/>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r w:rsidR="00197F62">
              <w:rPr>
                <w:rFonts w:ascii="Times New Roman" w:hAnsi="Times New Roman" w:cs="Times New Roman"/>
              </w:rPr>
              <w:t xml:space="preserve"> (в редакции от 24.08.2018 № 321-пп)</w:t>
            </w:r>
          </w:p>
        </w:tc>
      </w:tr>
      <w:tr w:rsidR="007E5383" w14:paraId="0532F950" w14:textId="77777777" w:rsidTr="00197F62">
        <w:trPr>
          <w:trHeight w:val="802"/>
        </w:trPr>
        <w:tc>
          <w:tcPr>
            <w:tcW w:w="596" w:type="dxa"/>
            <w:tcBorders>
              <w:top w:val="single" w:sz="4" w:space="0" w:color="auto"/>
              <w:left w:val="single" w:sz="4" w:space="0" w:color="auto"/>
              <w:bottom w:val="single" w:sz="4" w:space="0" w:color="auto"/>
              <w:right w:val="single" w:sz="4" w:space="0" w:color="auto"/>
            </w:tcBorders>
            <w:hideMark/>
          </w:tcPr>
          <w:p w14:paraId="13895FF2"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14:paraId="1832931E"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6742B552" w14:textId="77777777" w:rsidR="007E5383" w:rsidRPr="009E1DF3" w:rsidRDefault="007E5383" w:rsidP="00197F62">
            <w:pPr>
              <w:widowControl w:val="0"/>
              <w:autoSpaceDE w:val="0"/>
              <w:autoSpaceDN w:val="0"/>
              <w:adjustRightInd w:val="0"/>
              <w:spacing w:after="0" w:line="240" w:lineRule="auto"/>
              <w:rPr>
                <w:rFonts w:ascii="Times New Roman" w:hAnsi="Times New Roman" w:cs="Times New Roman"/>
              </w:rPr>
            </w:pPr>
            <w:r w:rsidRPr="009E1DF3">
              <w:rPr>
                <w:rFonts w:ascii="Times New Roman" w:hAnsi="Times New Roman" w:cs="Times New Roman"/>
                <w:b/>
              </w:rPr>
              <w:t xml:space="preserve">2.1. </w:t>
            </w:r>
            <w:r w:rsidRPr="009E1DF3">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E5383" w14:paraId="7AE5EEFB"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0F932278"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14:paraId="1A9E161C"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3DC2F2B5"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3.1.</w:t>
            </w:r>
            <w:r w:rsidRPr="009E1DF3">
              <w:rPr>
                <w:rFonts w:ascii="Times New Roman" w:hAnsi="Times New Roman" w:cs="Times New Roman"/>
              </w:rPr>
              <w:t xml:space="preserve"> ЕАО, г. Биробиджан, ул. Пригородная, д. 2 </w:t>
            </w:r>
          </w:p>
        </w:tc>
      </w:tr>
      <w:tr w:rsidR="007E5383" w14:paraId="3FA1F9A9"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620DFC3B"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14:paraId="4D9256BF"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0216CC23"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Обеспечение нормативных эксплуатационных показателей многоквартирного дома</w:t>
            </w:r>
          </w:p>
        </w:tc>
      </w:tr>
      <w:tr w:rsidR="007E5383" w14:paraId="6442151B"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43F3A2E9"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14:paraId="74BD9F4E"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29956B4C" w14:textId="12382D2A" w:rsidR="007E5383" w:rsidRPr="009E1DF3" w:rsidRDefault="007E5383" w:rsidP="009E1DF3">
            <w:pPr>
              <w:spacing w:line="240" w:lineRule="auto"/>
              <w:rPr>
                <w:rFonts w:ascii="Times New Roman" w:hAnsi="Times New Roman" w:cs="Times New Roman"/>
              </w:rPr>
            </w:pPr>
            <w:r w:rsidRPr="009E1DF3">
              <w:rPr>
                <w:rFonts w:ascii="Times New Roman" w:hAnsi="Times New Roman" w:cs="Times New Roman"/>
                <w:b/>
              </w:rPr>
              <w:t>5.1.</w:t>
            </w:r>
            <w:r w:rsidR="009E1DF3" w:rsidRPr="009E1DF3">
              <w:rPr>
                <w:rFonts w:ascii="Times New Roman" w:hAnsi="Times New Roman" w:cs="Times New Roman"/>
                <w:b/>
              </w:rPr>
              <w:t xml:space="preserve"> </w:t>
            </w:r>
            <w:r w:rsidR="009E1DF3" w:rsidRPr="009E1DF3">
              <w:rPr>
                <w:rFonts w:ascii="Times New Roman" w:hAnsi="Times New Roman" w:cs="Times New Roman"/>
              </w:rPr>
              <w:t>Капитальный ремонт крыши, к</w:t>
            </w:r>
            <w:r w:rsidRPr="009E1DF3">
              <w:rPr>
                <w:rFonts w:ascii="Times New Roman" w:hAnsi="Times New Roman" w:cs="Times New Roman"/>
              </w:rPr>
              <w:t>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w:t>
            </w:r>
            <w:r w:rsidR="009E1DF3" w:rsidRPr="009E1DF3">
              <w:rPr>
                <w:rFonts w:ascii="Times New Roman" w:hAnsi="Times New Roman" w:cs="Times New Roman"/>
              </w:rPr>
              <w:t>оров учета потребления ресурсов</w:t>
            </w:r>
            <w:r w:rsidRPr="009E1DF3">
              <w:rPr>
                <w:rFonts w:ascii="Times New Roman" w:hAnsi="Times New Roman" w:cs="Times New Roman"/>
              </w:rPr>
              <w:t xml:space="preserve"> </w:t>
            </w:r>
          </w:p>
        </w:tc>
      </w:tr>
      <w:tr w:rsidR="007E5383" w14:paraId="62A3CD60"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5630861F"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14:paraId="1E9640E2"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0543EDFB"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6.1.</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1A0D5B6D"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lastRenderedPageBreak/>
              <w:t>6.2.</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САНиП)</w:t>
            </w:r>
          </w:p>
          <w:p w14:paraId="0D7922A4"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p w14:paraId="7B32B056"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 xml:space="preserve">6.4. </w:t>
            </w:r>
            <w:r w:rsidRPr="009E1DF3">
              <w:rPr>
                <w:rFonts w:ascii="Times New Roman" w:hAnsi="Times New Roman" w:cs="Times New Roman"/>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7E5383" w:rsidRPr="009E1DF3" w14:paraId="6E6E4182"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410AB8B6"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lastRenderedPageBreak/>
              <w:t>7</w:t>
            </w:r>
          </w:p>
        </w:tc>
        <w:tc>
          <w:tcPr>
            <w:tcW w:w="2552" w:type="dxa"/>
            <w:tcBorders>
              <w:top w:val="single" w:sz="4" w:space="0" w:color="auto"/>
              <w:left w:val="single" w:sz="4" w:space="0" w:color="auto"/>
              <w:bottom w:val="single" w:sz="4" w:space="0" w:color="auto"/>
              <w:right w:val="single" w:sz="4" w:space="0" w:color="auto"/>
            </w:tcBorders>
            <w:hideMark/>
          </w:tcPr>
          <w:p w14:paraId="535CF9FA"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30EEE02F"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7.1.</w:t>
            </w:r>
            <w:r w:rsidRPr="009E1DF3">
              <w:rPr>
                <w:rFonts w:ascii="Times New Roman" w:hAnsi="Times New Roman" w:cs="Times New Roman"/>
              </w:rPr>
              <w:t xml:space="preserve"> Работы выполнить в соответствии с согласованной и утвержденной Заказчиком проектно-сметной документацией.</w:t>
            </w:r>
          </w:p>
          <w:p w14:paraId="571B4849" w14:textId="77777777" w:rsidR="007E5383" w:rsidRPr="009E1DF3" w:rsidRDefault="007E5383" w:rsidP="00197F62">
            <w:pPr>
              <w:spacing w:after="0" w:line="240" w:lineRule="auto"/>
              <w:contextualSpacing/>
              <w:rPr>
                <w:rFonts w:ascii="Times New Roman" w:hAnsi="Times New Roman" w:cs="Times New Roman"/>
              </w:rPr>
            </w:pPr>
            <w:r w:rsidRPr="009E1DF3">
              <w:rPr>
                <w:rFonts w:ascii="Times New Roman" w:hAnsi="Times New Roman" w:cs="Times New Roman"/>
                <w:b/>
              </w:rPr>
              <w:t>7.2.</w:t>
            </w:r>
            <w:r w:rsidRPr="009E1DF3">
              <w:rPr>
                <w:rFonts w:ascii="Times New Roman" w:hAnsi="Times New Roman" w:cs="Times New Roman"/>
              </w:rPr>
              <w:t xml:space="preserve"> При выполнении работ соблюдать требования следующих нормативных документов:</w:t>
            </w:r>
          </w:p>
          <w:p w14:paraId="4CB0F0DC" w14:textId="77777777" w:rsidR="007E5383" w:rsidRPr="009E1DF3" w:rsidRDefault="007E5383" w:rsidP="007E5383">
            <w:pPr>
              <w:pStyle w:val="a3"/>
              <w:numPr>
                <w:ilvl w:val="0"/>
                <w:numId w:val="40"/>
              </w:numPr>
              <w:spacing w:after="0" w:line="240" w:lineRule="auto"/>
              <w:rPr>
                <w:rFonts w:ascii="Times New Roman" w:hAnsi="Times New Roman" w:cs="Times New Roman"/>
              </w:rPr>
            </w:pPr>
            <w:r w:rsidRPr="009E1DF3">
              <w:rPr>
                <w:rFonts w:ascii="Times New Roman" w:hAnsi="Times New Roman" w:cs="Times New Roman"/>
              </w:rPr>
              <w:t xml:space="preserve">Градостроительный кодекс Российской Федерации </w:t>
            </w:r>
          </w:p>
          <w:p w14:paraId="3B1507AE" w14:textId="77777777" w:rsidR="007E5383" w:rsidRPr="009E1DF3" w:rsidRDefault="007E5383" w:rsidP="00197F62">
            <w:pPr>
              <w:spacing w:after="0" w:line="240" w:lineRule="auto"/>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30D47D4C"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14:paraId="62D79357"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54.13330.2011 СНиП 31-01-2003. «Здания жилые многоквартирные»;</w:t>
            </w:r>
          </w:p>
          <w:p w14:paraId="033C5C6E"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30.13330.2012 СНиП 2.04.01-85* «Внутренний водопровод и канализация зданий»;</w:t>
            </w:r>
          </w:p>
          <w:p w14:paraId="3DB2AA0C"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14:paraId="0A327026"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14:paraId="4C05077E"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77FD549F"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14:paraId="4CA44E86"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14:paraId="566540C5"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07.12.2012 № 416-ФЗ «О водоснабжении и водоотведении»;</w:t>
            </w:r>
          </w:p>
          <w:p w14:paraId="0572BA75"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1D67DBC5"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3466D00F"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7.4.</w:t>
            </w:r>
            <w:r w:rsidRPr="009E1DF3">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6748B1D4"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7.5.</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6ADAFECF" w14:textId="77777777" w:rsidR="007E5383" w:rsidRPr="009E1DF3" w:rsidRDefault="007E5383" w:rsidP="00197F62">
            <w:pPr>
              <w:spacing w:after="0" w:line="240" w:lineRule="auto"/>
              <w:ind w:left="30" w:right="30"/>
              <w:textAlignment w:val="baseline"/>
              <w:rPr>
                <w:rFonts w:ascii="Times New Roman" w:hAnsi="Times New Roman" w:cs="Times New Roman"/>
              </w:rPr>
            </w:pPr>
            <w:r w:rsidRPr="009E1DF3">
              <w:rPr>
                <w:rFonts w:ascii="Times New Roman" w:hAnsi="Times New Roman" w:cs="Times New Roman"/>
                <w:b/>
              </w:rPr>
              <w:t>7.6.</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tc>
      </w:tr>
      <w:tr w:rsidR="007E5383" w:rsidRPr="009E1DF3" w14:paraId="2AB31B31"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16D4113D" w14:textId="77777777" w:rsidR="007E5383" w:rsidRPr="009E1DF3" w:rsidRDefault="007E5383" w:rsidP="00197F62">
            <w:pPr>
              <w:spacing w:after="0"/>
              <w:jc w:val="center"/>
              <w:rPr>
                <w:rFonts w:ascii="Times New Roman" w:hAnsi="Times New Roman" w:cs="Times New Roman"/>
              </w:rPr>
            </w:pPr>
            <w:r w:rsidRPr="009E1DF3">
              <w:rPr>
                <w:rFonts w:ascii="Times New Roman" w:hAnsi="Times New Roman" w:cs="Times New Roman"/>
              </w:rPr>
              <w:t>8</w:t>
            </w:r>
          </w:p>
        </w:tc>
        <w:tc>
          <w:tcPr>
            <w:tcW w:w="2552" w:type="dxa"/>
            <w:tcBorders>
              <w:top w:val="single" w:sz="4" w:space="0" w:color="auto"/>
              <w:left w:val="single" w:sz="4" w:space="0" w:color="auto"/>
              <w:bottom w:val="single" w:sz="4" w:space="0" w:color="auto"/>
              <w:right w:val="single" w:sz="4" w:space="0" w:color="auto"/>
            </w:tcBorders>
            <w:hideMark/>
          </w:tcPr>
          <w:p w14:paraId="60A6121F" w14:textId="77777777" w:rsidR="007E5383" w:rsidRPr="009E1DF3" w:rsidRDefault="007E5383" w:rsidP="00197F62">
            <w:pPr>
              <w:spacing w:after="0"/>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5E121B9B"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14:paraId="77B9FC2C"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8.2.</w:t>
            </w:r>
            <w:r w:rsidRPr="009E1DF3">
              <w:rPr>
                <w:rFonts w:ascii="Times New Roman"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14:paraId="350C0F48" w14:textId="77777777" w:rsidR="007E5383" w:rsidRPr="009E1DF3" w:rsidRDefault="007E5383" w:rsidP="00197F62">
            <w:pPr>
              <w:spacing w:after="0" w:line="240" w:lineRule="auto"/>
              <w:rPr>
                <w:rFonts w:ascii="Times New Roman" w:hAnsi="Times New Roman" w:cs="Times New Roman"/>
                <w:b/>
              </w:rPr>
            </w:pPr>
            <w:r w:rsidRPr="009E1DF3">
              <w:rPr>
                <w:rFonts w:ascii="Times New Roman" w:hAnsi="Times New Roman" w:cs="Times New Roman"/>
                <w:b/>
              </w:rPr>
              <w:lastRenderedPageBreak/>
              <w:t>8.3.</w:t>
            </w:r>
            <w:r w:rsidRPr="009E1DF3">
              <w:rPr>
                <w:rFonts w:ascii="Times New Roman" w:hAnsi="Times New Roman" w:cs="Times New Roman"/>
              </w:rPr>
              <w:t xml:space="preserve"> Ежедневно заполнять журнал производства работ</w:t>
            </w:r>
          </w:p>
        </w:tc>
      </w:tr>
      <w:tr w:rsidR="007E5383" w:rsidRPr="009E1DF3" w14:paraId="20BC25D7"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3426FF11" w14:textId="77777777" w:rsidR="007E5383" w:rsidRPr="009E1DF3" w:rsidRDefault="007E5383" w:rsidP="00197F62">
            <w:pPr>
              <w:spacing w:after="0"/>
              <w:jc w:val="center"/>
              <w:rPr>
                <w:rFonts w:ascii="Times New Roman" w:hAnsi="Times New Roman" w:cs="Times New Roman"/>
              </w:rPr>
            </w:pPr>
            <w:r w:rsidRPr="009E1DF3">
              <w:rPr>
                <w:rFonts w:ascii="Times New Roman" w:hAnsi="Times New Roman" w:cs="Times New Roman"/>
              </w:rPr>
              <w:lastRenderedPageBreak/>
              <w:t>9</w:t>
            </w:r>
          </w:p>
        </w:tc>
        <w:tc>
          <w:tcPr>
            <w:tcW w:w="2552" w:type="dxa"/>
            <w:tcBorders>
              <w:top w:val="single" w:sz="4" w:space="0" w:color="auto"/>
              <w:left w:val="single" w:sz="4" w:space="0" w:color="auto"/>
              <w:bottom w:val="single" w:sz="4" w:space="0" w:color="auto"/>
              <w:right w:val="single" w:sz="4" w:space="0" w:color="auto"/>
            </w:tcBorders>
            <w:hideMark/>
          </w:tcPr>
          <w:p w14:paraId="571407F7" w14:textId="77777777" w:rsidR="007E5383" w:rsidRPr="009E1DF3" w:rsidRDefault="007E5383" w:rsidP="00197F62">
            <w:pPr>
              <w:spacing w:after="0"/>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368271F0"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14:paraId="4559CA8C"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7E5383" w:rsidRPr="009E1DF3" w14:paraId="628F3EC5"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6D047FCC" w14:textId="77777777" w:rsidR="007E5383" w:rsidRPr="009E1DF3" w:rsidRDefault="007E5383" w:rsidP="00197F62">
            <w:pPr>
              <w:spacing w:after="0"/>
              <w:jc w:val="center"/>
              <w:rPr>
                <w:rFonts w:ascii="Times New Roman" w:hAnsi="Times New Roman" w:cs="Times New Roman"/>
              </w:rPr>
            </w:pPr>
            <w:r w:rsidRPr="009E1DF3">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hideMark/>
          </w:tcPr>
          <w:p w14:paraId="60A79504" w14:textId="77777777" w:rsidR="007E5383" w:rsidRPr="009E1DF3" w:rsidRDefault="007E5383" w:rsidP="00197F62">
            <w:pPr>
              <w:spacing w:after="0"/>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180CA77A"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14:paraId="3881B1D0"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E5383" w:rsidRPr="009E1DF3" w14:paraId="21419B1D"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2C67ECFA" w14:textId="77777777" w:rsidR="007E5383" w:rsidRPr="009E1DF3" w:rsidRDefault="007E5383" w:rsidP="00197F62">
            <w:pPr>
              <w:spacing w:after="0"/>
              <w:jc w:val="center"/>
              <w:rPr>
                <w:rFonts w:ascii="Times New Roman" w:hAnsi="Times New Roman" w:cs="Times New Roman"/>
              </w:rPr>
            </w:pPr>
            <w:r w:rsidRPr="009E1DF3">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hideMark/>
          </w:tcPr>
          <w:p w14:paraId="29FAEB65" w14:textId="77777777" w:rsidR="007E5383" w:rsidRPr="009E1DF3" w:rsidRDefault="007E5383" w:rsidP="00197F62">
            <w:pPr>
              <w:spacing w:after="0"/>
              <w:rPr>
                <w:rFonts w:ascii="Times New Roman" w:hAnsi="Times New Roman" w:cs="Times New Roman"/>
              </w:rPr>
            </w:pPr>
            <w:r w:rsidRPr="009E1DF3">
              <w:rPr>
                <w:rFonts w:ascii="Times New Roman" w:hAnsi="Times New Roman" w:cs="Times New Roman"/>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1A253A7D"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7E5383" w:rsidRPr="009E1DF3" w14:paraId="478B14AD"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6CE868DF" w14:textId="77777777" w:rsidR="007E5383" w:rsidRPr="009E1DF3" w:rsidRDefault="007E5383" w:rsidP="00197F62">
            <w:pPr>
              <w:spacing w:after="0"/>
              <w:jc w:val="center"/>
              <w:rPr>
                <w:rFonts w:ascii="Times New Roman" w:hAnsi="Times New Roman" w:cs="Times New Roman"/>
              </w:rPr>
            </w:pPr>
            <w:r w:rsidRPr="009E1DF3">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14:paraId="2B0C1BD7" w14:textId="77777777" w:rsidR="007E5383" w:rsidRPr="009E1DF3" w:rsidRDefault="007E5383" w:rsidP="00197F62">
            <w:pPr>
              <w:spacing w:after="0"/>
              <w:rPr>
                <w:rFonts w:ascii="Times New Roman" w:hAnsi="Times New Roman" w:cs="Times New Roman"/>
              </w:rPr>
            </w:pPr>
            <w:r w:rsidRPr="009E1DF3">
              <w:rPr>
                <w:rFonts w:ascii="Times New Roman"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0A94BF15"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773300C"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6906DE4D" w14:textId="77777777" w:rsidR="007E5383" w:rsidRPr="009E1DF3" w:rsidRDefault="007E5383" w:rsidP="00197F62">
            <w:pPr>
              <w:spacing w:after="0" w:line="240" w:lineRule="auto"/>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7E5383" w:rsidRPr="009E1DF3" w14:paraId="5CE3FE04"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3DA50F7C"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14:paraId="004FCB56"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10385A11"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В соответствии с договором</w:t>
            </w:r>
          </w:p>
        </w:tc>
      </w:tr>
    </w:tbl>
    <w:p w14:paraId="3194BE5F" w14:textId="77777777" w:rsidR="007E5383" w:rsidRPr="009E1DF3" w:rsidRDefault="007E5383" w:rsidP="007E5383"/>
    <w:p w14:paraId="40CBFDC4" w14:textId="0A3F0F3C" w:rsidR="009E1DF3" w:rsidRPr="0038387E" w:rsidRDefault="009E1DF3" w:rsidP="009E1DF3">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w:t>
      </w:r>
      <w:r w:rsidR="00255D34">
        <w:rPr>
          <w:rFonts w:ascii="Times New Roman" w:hAnsi="Times New Roman" w:cs="Times New Roman"/>
          <w:b/>
        </w:rPr>
        <w:t>2</w:t>
      </w:r>
    </w:p>
    <w:p w14:paraId="6CD31839" w14:textId="77777777" w:rsidR="009E1DF3" w:rsidRPr="00D803CD" w:rsidRDefault="009E1DF3" w:rsidP="009E1DF3">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14:paraId="4BEC5333" w14:textId="7D8B0A89" w:rsidR="009E1DF3" w:rsidRDefault="007E5383" w:rsidP="007E5383">
      <w:pPr>
        <w:spacing w:after="0"/>
        <w:ind w:right="-2"/>
        <w:jc w:val="center"/>
        <w:rPr>
          <w:rFonts w:ascii="Times New Roman" w:hAnsi="Times New Roman" w:cs="Times New Roman"/>
        </w:rPr>
      </w:pPr>
      <w:r w:rsidRPr="009E1DF3">
        <w:rPr>
          <w:rFonts w:ascii="Times New Roman" w:hAnsi="Times New Roman" w:cs="Times New Roman"/>
        </w:rPr>
        <w:t xml:space="preserve">«Капитальный ремонт внутридомовых инженерных систем </w:t>
      </w:r>
      <w:r w:rsidR="009E1DF3">
        <w:rPr>
          <w:rFonts w:ascii="Times New Roman" w:hAnsi="Times New Roman" w:cs="Times New Roman"/>
        </w:rPr>
        <w:t>тепло,-водоснабжения, электроснабжения</w:t>
      </w:r>
    </w:p>
    <w:p w14:paraId="30F245E2" w14:textId="44409B1A" w:rsidR="007E5383" w:rsidRPr="009E1DF3" w:rsidRDefault="007E5383" w:rsidP="007E5383">
      <w:pPr>
        <w:spacing w:after="0"/>
        <w:ind w:right="-2"/>
        <w:jc w:val="center"/>
        <w:rPr>
          <w:rFonts w:ascii="Times New Roman" w:hAnsi="Times New Roman" w:cs="Times New Roman"/>
        </w:rPr>
      </w:pPr>
      <w:r w:rsidRPr="009E1DF3">
        <w:rPr>
          <w:rFonts w:ascii="Times New Roman" w:hAnsi="Times New Roman" w:cs="Times New Roman"/>
        </w:rPr>
        <w:t xml:space="preserve">в многоквартирном доме по адресу: Еврейская автономная область, Биробиджанский район, </w:t>
      </w:r>
    </w:p>
    <w:p w14:paraId="596FCCD6" w14:textId="77777777" w:rsidR="007E5383" w:rsidRDefault="007E5383" w:rsidP="007E5383">
      <w:pPr>
        <w:spacing w:after="0"/>
        <w:ind w:right="-2"/>
        <w:jc w:val="center"/>
        <w:rPr>
          <w:rFonts w:ascii="Times New Roman" w:hAnsi="Times New Roman" w:cs="Times New Roman"/>
        </w:rPr>
      </w:pPr>
      <w:r w:rsidRPr="009E1DF3">
        <w:rPr>
          <w:rFonts w:ascii="Times New Roman" w:hAnsi="Times New Roman" w:cs="Times New Roman"/>
        </w:rPr>
        <w:t>с. Птичник, ул. Советская, дом № 92»</w:t>
      </w:r>
    </w:p>
    <w:p w14:paraId="5A201EA8" w14:textId="77777777" w:rsidR="009E1DF3" w:rsidRPr="009E1DF3" w:rsidRDefault="009E1DF3" w:rsidP="007E5383">
      <w:pPr>
        <w:spacing w:after="0"/>
        <w:ind w:right="-2"/>
        <w:jc w:val="center"/>
        <w:rPr>
          <w:rFonts w:ascii="Times New Roman" w:hAnsi="Times New Roman" w:cs="Times New Roman"/>
        </w:rPr>
      </w:pP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410"/>
        <w:gridCol w:w="7385"/>
      </w:tblGrid>
      <w:tr w:rsidR="007E5383" w:rsidRPr="009E1DF3" w14:paraId="25BC11A4"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31121080" w14:textId="77777777" w:rsidR="007E5383" w:rsidRPr="009E1DF3" w:rsidRDefault="007E5383" w:rsidP="00197F62">
            <w:pPr>
              <w:jc w:val="center"/>
              <w:rPr>
                <w:rFonts w:ascii="Times New Roman" w:hAnsi="Times New Roman" w:cs="Times New Roman"/>
                <w:b/>
              </w:rPr>
            </w:pPr>
            <w:r w:rsidRPr="009E1DF3">
              <w:rPr>
                <w:rFonts w:ascii="Times New Roman" w:hAnsi="Times New Roman" w:cs="Times New Roman"/>
                <w:b/>
              </w:rPr>
              <w:t>№ п/п</w:t>
            </w:r>
          </w:p>
        </w:tc>
        <w:tc>
          <w:tcPr>
            <w:tcW w:w="2410" w:type="dxa"/>
            <w:tcBorders>
              <w:top w:val="single" w:sz="4" w:space="0" w:color="auto"/>
              <w:left w:val="single" w:sz="4" w:space="0" w:color="auto"/>
              <w:bottom w:val="single" w:sz="4" w:space="0" w:color="auto"/>
              <w:right w:val="single" w:sz="4" w:space="0" w:color="auto"/>
            </w:tcBorders>
            <w:hideMark/>
          </w:tcPr>
          <w:p w14:paraId="1D0FC16A" w14:textId="77777777" w:rsidR="007E5383" w:rsidRPr="009E1DF3" w:rsidRDefault="007E5383" w:rsidP="00197F62">
            <w:pPr>
              <w:jc w:val="center"/>
              <w:rPr>
                <w:rFonts w:ascii="Times New Roman" w:hAnsi="Times New Roman" w:cs="Times New Roman"/>
                <w:b/>
              </w:rPr>
            </w:pPr>
            <w:r w:rsidRPr="009E1DF3">
              <w:rPr>
                <w:rFonts w:ascii="Times New Roman" w:hAnsi="Times New Roman" w:cs="Times New Roman"/>
                <w:b/>
              </w:rPr>
              <w:t>Перечень основных данных и требований</w:t>
            </w:r>
          </w:p>
        </w:tc>
        <w:tc>
          <w:tcPr>
            <w:tcW w:w="7385" w:type="dxa"/>
            <w:tcBorders>
              <w:top w:val="single" w:sz="4" w:space="0" w:color="auto"/>
              <w:left w:val="single" w:sz="4" w:space="0" w:color="auto"/>
              <w:bottom w:val="single" w:sz="4" w:space="0" w:color="auto"/>
              <w:right w:val="single" w:sz="4" w:space="0" w:color="auto"/>
            </w:tcBorders>
            <w:hideMark/>
          </w:tcPr>
          <w:p w14:paraId="007BBADB" w14:textId="77777777" w:rsidR="007E5383" w:rsidRPr="009E1DF3" w:rsidRDefault="007E5383" w:rsidP="00197F62">
            <w:pPr>
              <w:jc w:val="center"/>
              <w:rPr>
                <w:rFonts w:ascii="Times New Roman" w:hAnsi="Times New Roman" w:cs="Times New Roman"/>
                <w:b/>
              </w:rPr>
            </w:pPr>
            <w:r w:rsidRPr="009E1DF3">
              <w:rPr>
                <w:rFonts w:ascii="Times New Roman" w:hAnsi="Times New Roman" w:cs="Times New Roman"/>
                <w:b/>
              </w:rPr>
              <w:t>Содержание основных данных и требований</w:t>
            </w:r>
          </w:p>
        </w:tc>
      </w:tr>
      <w:tr w:rsidR="007E5383" w:rsidRPr="009E1DF3" w14:paraId="1BC517A2"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3AFD8F41"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2C6D8B51"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14:paraId="0186645E" w14:textId="56755F87" w:rsidR="007E5383" w:rsidRPr="009E1DF3" w:rsidRDefault="007E5383" w:rsidP="00197F62">
            <w:pPr>
              <w:rPr>
                <w:rFonts w:ascii="Times New Roman" w:hAnsi="Times New Roman" w:cs="Times New Roman"/>
              </w:rPr>
            </w:pPr>
            <w:r w:rsidRPr="009E1DF3">
              <w:rPr>
                <w:rFonts w:ascii="Times New Roman" w:hAnsi="Times New Roman" w:cs="Times New Roman"/>
                <w:b/>
              </w:rPr>
              <w:t>1.1.</w:t>
            </w:r>
            <w:r w:rsidRPr="009E1DF3">
              <w:rPr>
                <w:rFonts w:ascii="Times New Roman" w:hAnsi="Times New Roman" w:cs="Times New Roman"/>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w:t>
            </w:r>
            <w:r w:rsidR="00197F62">
              <w:rPr>
                <w:rFonts w:ascii="Times New Roman" w:hAnsi="Times New Roman" w:cs="Times New Roman"/>
              </w:rPr>
              <w:t>4</w:t>
            </w:r>
            <w:r w:rsidRPr="009E1DF3">
              <w:rPr>
                <w:rFonts w:ascii="Times New Roman" w:hAnsi="Times New Roman" w:cs="Times New Roman"/>
              </w:rPr>
              <w:t>.0</w:t>
            </w:r>
            <w:r w:rsidR="00197F62">
              <w:rPr>
                <w:rFonts w:ascii="Times New Roman" w:hAnsi="Times New Roman" w:cs="Times New Roman"/>
              </w:rPr>
              <w:t>8</w:t>
            </w:r>
            <w:r w:rsidRPr="009E1DF3">
              <w:rPr>
                <w:rFonts w:ascii="Times New Roman" w:hAnsi="Times New Roman" w:cs="Times New Roman"/>
              </w:rPr>
              <w:t xml:space="preserve">.2018 № </w:t>
            </w:r>
            <w:r w:rsidR="00197F62">
              <w:rPr>
                <w:rFonts w:ascii="Times New Roman" w:hAnsi="Times New Roman" w:cs="Times New Roman"/>
              </w:rPr>
              <w:t>321</w:t>
            </w:r>
            <w:r w:rsidRPr="009E1DF3">
              <w:rPr>
                <w:rFonts w:ascii="Times New Roman" w:hAnsi="Times New Roman" w:cs="Times New Roman"/>
              </w:rPr>
              <w:t>-пп)</w:t>
            </w:r>
          </w:p>
        </w:tc>
      </w:tr>
      <w:tr w:rsidR="007E5383" w:rsidRPr="009E1DF3" w14:paraId="2C265EE7"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73285F24"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6ED6E3BF"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Заказчик</w:t>
            </w:r>
          </w:p>
        </w:tc>
        <w:tc>
          <w:tcPr>
            <w:tcW w:w="7385" w:type="dxa"/>
            <w:tcBorders>
              <w:top w:val="single" w:sz="4" w:space="0" w:color="auto"/>
              <w:left w:val="single" w:sz="4" w:space="0" w:color="auto"/>
              <w:bottom w:val="single" w:sz="4" w:space="0" w:color="auto"/>
              <w:right w:val="single" w:sz="4" w:space="0" w:color="auto"/>
            </w:tcBorders>
            <w:hideMark/>
          </w:tcPr>
          <w:p w14:paraId="44EBFBC4" w14:textId="77777777" w:rsidR="007E5383" w:rsidRPr="009E1DF3" w:rsidRDefault="007E5383" w:rsidP="00197F62">
            <w:pPr>
              <w:widowControl w:val="0"/>
              <w:autoSpaceDE w:val="0"/>
              <w:autoSpaceDN w:val="0"/>
              <w:adjustRightInd w:val="0"/>
              <w:rPr>
                <w:rFonts w:ascii="Times New Roman" w:hAnsi="Times New Roman" w:cs="Times New Roman"/>
              </w:rPr>
            </w:pPr>
            <w:r w:rsidRPr="009E1DF3">
              <w:rPr>
                <w:rFonts w:ascii="Times New Roman" w:hAnsi="Times New Roman" w:cs="Times New Roman"/>
                <w:b/>
              </w:rPr>
              <w:t xml:space="preserve">2.1. </w:t>
            </w:r>
            <w:r w:rsidRPr="009E1DF3">
              <w:rPr>
                <w:rFonts w:ascii="Times New Roman" w:hAnsi="Times New Roman" w:cs="Times New Roman"/>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E5383" w:rsidRPr="009E1DF3" w14:paraId="05C509AA"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57138F72"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2472E5DA"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Месторасположение объекта</w:t>
            </w:r>
          </w:p>
        </w:tc>
        <w:tc>
          <w:tcPr>
            <w:tcW w:w="7385" w:type="dxa"/>
            <w:tcBorders>
              <w:top w:val="single" w:sz="4" w:space="0" w:color="auto"/>
              <w:left w:val="single" w:sz="4" w:space="0" w:color="auto"/>
              <w:bottom w:val="single" w:sz="4" w:space="0" w:color="auto"/>
              <w:right w:val="single" w:sz="4" w:space="0" w:color="auto"/>
            </w:tcBorders>
            <w:hideMark/>
          </w:tcPr>
          <w:p w14:paraId="66E8A313"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 xml:space="preserve">ЕАО, Биробиджанский район, с. Птичник, ул. Советская, 92 </w:t>
            </w:r>
          </w:p>
        </w:tc>
      </w:tr>
      <w:tr w:rsidR="007E5383" w:rsidRPr="009E1DF3" w14:paraId="7E8BD7E0"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7310789A"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59EF8E7A"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85" w:type="dxa"/>
            <w:tcBorders>
              <w:top w:val="single" w:sz="4" w:space="0" w:color="auto"/>
              <w:left w:val="single" w:sz="4" w:space="0" w:color="auto"/>
              <w:bottom w:val="single" w:sz="4" w:space="0" w:color="auto"/>
              <w:right w:val="single" w:sz="4" w:space="0" w:color="auto"/>
            </w:tcBorders>
            <w:hideMark/>
          </w:tcPr>
          <w:p w14:paraId="5639B2C3"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Обеспечение нормативных эксплуатационных показателей многоквартирного дома</w:t>
            </w:r>
          </w:p>
        </w:tc>
      </w:tr>
      <w:tr w:rsidR="007E5383" w:rsidRPr="009E1DF3" w14:paraId="3A6B2797"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55E5A1F0"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65824DE0"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Виды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14:paraId="52F27479" w14:textId="6C3F5AED" w:rsidR="007E5383" w:rsidRPr="009E1DF3" w:rsidRDefault="00772108" w:rsidP="00197F62">
            <w:pPr>
              <w:rPr>
                <w:rFonts w:ascii="Times New Roman" w:hAnsi="Times New Roman" w:cs="Times New Roman"/>
              </w:rPr>
            </w:pPr>
            <w:r w:rsidRPr="00772108">
              <w:rPr>
                <w:rFonts w:ascii="Times New Roman" w:hAnsi="Times New Roman" w:cs="Times New Roman"/>
                <w:b/>
              </w:rPr>
              <w:t>5.1</w:t>
            </w:r>
            <w:r>
              <w:rPr>
                <w:rFonts w:ascii="Times New Roman" w:hAnsi="Times New Roman" w:cs="Times New Roman"/>
              </w:rPr>
              <w:t xml:space="preserve"> </w:t>
            </w:r>
            <w:r w:rsidR="007E5383" w:rsidRPr="009E1DF3">
              <w:rPr>
                <w:rFonts w:ascii="Times New Roman" w:hAnsi="Times New Roman" w:cs="Times New Roman"/>
              </w:rPr>
              <w:t>Капитальный ремонт общего имущества внутридомовых инженерных систем (электро-, тепло-, водоснабжения)</w:t>
            </w:r>
          </w:p>
        </w:tc>
      </w:tr>
      <w:tr w:rsidR="007E5383" w:rsidRPr="009E1DF3" w14:paraId="43E7FD38"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3BDA9955"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4C3924AD"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Условия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14:paraId="4740CFAC" w14:textId="77777777" w:rsidR="007E5383" w:rsidRPr="009E1DF3" w:rsidRDefault="007E5383" w:rsidP="00197F62">
            <w:pPr>
              <w:shd w:val="clear" w:color="auto" w:fill="FFFFFF"/>
              <w:spacing w:line="240" w:lineRule="auto"/>
              <w:rPr>
                <w:rFonts w:ascii="yandex-sans" w:eastAsia="Times New Roman" w:hAnsi="yandex-sans" w:cs="Times New Roman"/>
                <w:color w:val="000000"/>
                <w:lang w:eastAsia="ru-RU"/>
              </w:rPr>
            </w:pPr>
            <w:r w:rsidRPr="009E1DF3">
              <w:rPr>
                <w:rFonts w:ascii="yandex-sans" w:eastAsia="Times New Roman" w:hAnsi="yandex-sans" w:cs="Times New Roman"/>
                <w:b/>
                <w:color w:val="000000"/>
                <w:lang w:eastAsia="ru-RU"/>
              </w:rPr>
              <w:t>6.1.</w:t>
            </w:r>
            <w:r w:rsidRPr="009E1DF3">
              <w:rPr>
                <w:rFonts w:ascii="yandex-sans" w:eastAsia="Times New Roman" w:hAnsi="yandex-sans" w:cs="Times New Roman"/>
                <w:color w:val="000000"/>
                <w:lang w:eastAsia="ru-RU"/>
              </w:rPr>
              <w:t xml:space="preserve"> Все рабочие и сотрудники, которые задействованы в работе, должны иметь документы, подтверждающие их квалификацию;</w:t>
            </w:r>
          </w:p>
          <w:p w14:paraId="1C6BD69F"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lastRenderedPageBreak/>
              <w:t>6.2.</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70156322"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СанПиН).</w:t>
            </w:r>
          </w:p>
          <w:p w14:paraId="7F88F33A"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6.4.</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tc>
      </w:tr>
      <w:tr w:rsidR="007E5383" w:rsidRPr="009E1DF3" w14:paraId="527F50E0"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35EA1EA4" w14:textId="77777777" w:rsidR="007E5383" w:rsidRPr="009E1DF3" w:rsidRDefault="007E5383" w:rsidP="00197F62">
            <w:pPr>
              <w:jc w:val="center"/>
              <w:rPr>
                <w:rFonts w:ascii="Times New Roman" w:hAnsi="Times New Roman" w:cs="Times New Roman"/>
                <w:b/>
              </w:rPr>
            </w:pPr>
            <w:r w:rsidRPr="009E1DF3">
              <w:rPr>
                <w:rFonts w:ascii="Times New Roman" w:hAnsi="Times New Roman" w:cs="Times New Roman"/>
                <w:b/>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14:paraId="71A6567D"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85" w:type="dxa"/>
            <w:tcBorders>
              <w:top w:val="single" w:sz="4" w:space="0" w:color="auto"/>
              <w:left w:val="single" w:sz="4" w:space="0" w:color="auto"/>
              <w:bottom w:val="single" w:sz="4" w:space="0" w:color="auto"/>
              <w:right w:val="single" w:sz="4" w:space="0" w:color="auto"/>
            </w:tcBorders>
            <w:hideMark/>
          </w:tcPr>
          <w:p w14:paraId="1550DC3E"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7.1.</w:t>
            </w:r>
            <w:r w:rsidRPr="009E1DF3">
              <w:rPr>
                <w:rFonts w:ascii="Times New Roman" w:hAnsi="Times New Roman" w:cs="Times New Roman"/>
              </w:rPr>
              <w:t xml:space="preserve"> Работы выполнить в соответствии с согласованной и утвержденной Заказчиком проектно-сметной документацией.</w:t>
            </w:r>
          </w:p>
          <w:p w14:paraId="5A1E007A" w14:textId="77777777" w:rsidR="007E5383" w:rsidRPr="009E1DF3" w:rsidRDefault="007E5383" w:rsidP="00197F62">
            <w:pPr>
              <w:contextualSpacing/>
              <w:rPr>
                <w:rFonts w:ascii="Times New Roman" w:hAnsi="Times New Roman" w:cs="Times New Roman"/>
              </w:rPr>
            </w:pPr>
            <w:r w:rsidRPr="009E1DF3">
              <w:rPr>
                <w:rFonts w:ascii="Times New Roman" w:hAnsi="Times New Roman" w:cs="Times New Roman"/>
                <w:b/>
              </w:rPr>
              <w:t>7.2.</w:t>
            </w:r>
            <w:r w:rsidRPr="009E1DF3">
              <w:rPr>
                <w:rFonts w:ascii="Times New Roman" w:hAnsi="Times New Roman" w:cs="Times New Roman"/>
              </w:rPr>
              <w:t xml:space="preserve"> При выполнении работ соблюдать требования следующих нормативных документов:</w:t>
            </w:r>
          </w:p>
          <w:p w14:paraId="4C052CE0" w14:textId="77777777" w:rsidR="007E5383" w:rsidRPr="009E1DF3" w:rsidRDefault="007E5383" w:rsidP="00197F62">
            <w:pPr>
              <w:contextualSpacing/>
              <w:rPr>
                <w:rFonts w:ascii="Times New Roman" w:hAnsi="Times New Roman" w:cs="Times New Roman"/>
              </w:rPr>
            </w:pPr>
            <w:r w:rsidRPr="009E1DF3">
              <w:rPr>
                <w:rFonts w:ascii="Times New Roman" w:hAnsi="Times New Roman" w:cs="Times New Roman"/>
              </w:rPr>
              <w:t xml:space="preserve">Градостроительный кодекс Российской Федерации </w:t>
            </w:r>
          </w:p>
          <w:p w14:paraId="7D975E12" w14:textId="77777777" w:rsidR="007E5383" w:rsidRPr="009E1DF3" w:rsidRDefault="007E5383" w:rsidP="00197F62">
            <w:pPr>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14:paraId="3300CA6E"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14:paraId="4062BB66"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54.13330.2011 СНиП 31-01-2003. «Здания жилые многоквартирные»;</w:t>
            </w:r>
          </w:p>
          <w:p w14:paraId="26BBFEF0"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30.13330.2012 СНиП 2.04.01-85* «Внутренний водопровод и канализация зданий»;</w:t>
            </w:r>
          </w:p>
          <w:p w14:paraId="15301096"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14:paraId="6FF90456"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14:paraId="3F2839C6"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053D3561"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14:paraId="1835728D"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14:paraId="55785A6C"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07.12.2012 № 416-ФЗ «О водоснабжении и водоотведении»;</w:t>
            </w:r>
          </w:p>
          <w:p w14:paraId="0531BADA"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5FD9F9F6"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4857381F"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7.4.</w:t>
            </w:r>
            <w:r w:rsidRPr="009E1DF3">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5510CA5D"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lastRenderedPageBreak/>
              <w:t>7.5.</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0030281B" w14:textId="77777777" w:rsidR="007E5383" w:rsidRPr="009E1DF3" w:rsidRDefault="007E5383" w:rsidP="00197F62">
            <w:pPr>
              <w:ind w:left="30" w:right="30"/>
              <w:textAlignment w:val="baseline"/>
              <w:rPr>
                <w:rFonts w:ascii="Times New Roman" w:hAnsi="Times New Roman" w:cs="Times New Roman"/>
              </w:rPr>
            </w:pPr>
            <w:r w:rsidRPr="009E1DF3">
              <w:rPr>
                <w:rFonts w:ascii="Times New Roman" w:hAnsi="Times New Roman" w:cs="Times New Roman"/>
                <w:b/>
              </w:rPr>
              <w:t>7.6.</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tc>
      </w:tr>
      <w:tr w:rsidR="007E5383" w:rsidRPr="009E1DF3" w14:paraId="5F673931"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794E7CA3"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53106A95"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85" w:type="dxa"/>
            <w:tcBorders>
              <w:top w:val="single" w:sz="4" w:space="0" w:color="auto"/>
              <w:left w:val="single" w:sz="4" w:space="0" w:color="auto"/>
              <w:bottom w:val="single" w:sz="4" w:space="0" w:color="auto"/>
              <w:right w:val="single" w:sz="4" w:space="0" w:color="auto"/>
            </w:tcBorders>
            <w:hideMark/>
          </w:tcPr>
          <w:p w14:paraId="37D5A93A"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14:paraId="1AC9DA68"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8.2.</w:t>
            </w:r>
            <w:r w:rsidRPr="009E1DF3">
              <w:rPr>
                <w:rFonts w:ascii="Times New Roman" w:hAnsi="Times New Roman" w:cs="Times New Roman"/>
              </w:rPr>
              <w:t>Обеспечить ежедневный вывоз строительного мусора. Предусмотреть: контейнер для строительного мусора, ограждающие ленты в местах прохода людей.</w:t>
            </w:r>
          </w:p>
          <w:p w14:paraId="4CCC946F" w14:textId="77777777" w:rsidR="007E5383" w:rsidRPr="009E1DF3" w:rsidRDefault="007E5383" w:rsidP="00197F62">
            <w:pPr>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7E5383" w:rsidRPr="009E1DF3" w14:paraId="7C76E596"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160A08F6"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1A067805"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85" w:type="dxa"/>
            <w:tcBorders>
              <w:top w:val="single" w:sz="4" w:space="0" w:color="auto"/>
              <w:left w:val="single" w:sz="4" w:space="0" w:color="auto"/>
              <w:bottom w:val="single" w:sz="4" w:space="0" w:color="auto"/>
              <w:right w:val="single" w:sz="4" w:space="0" w:color="auto"/>
            </w:tcBorders>
            <w:hideMark/>
          </w:tcPr>
          <w:p w14:paraId="05372991"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14:paraId="304259AC"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энергии. Определить порядок расчета за потребленные ресурсы</w:t>
            </w:r>
          </w:p>
        </w:tc>
      </w:tr>
      <w:tr w:rsidR="007E5383" w:rsidRPr="009E1DF3" w14:paraId="4F738E62"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78529DFB"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14839501"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85" w:type="dxa"/>
            <w:tcBorders>
              <w:top w:val="single" w:sz="4" w:space="0" w:color="auto"/>
              <w:left w:val="single" w:sz="4" w:space="0" w:color="auto"/>
              <w:bottom w:val="single" w:sz="4" w:space="0" w:color="auto"/>
              <w:right w:val="single" w:sz="4" w:space="0" w:color="auto"/>
            </w:tcBorders>
            <w:hideMark/>
          </w:tcPr>
          <w:p w14:paraId="16F813B8"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14:paraId="461930D7"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E5383" w:rsidRPr="009E1DF3" w14:paraId="2A756A86"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1F2A1D1F"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2DABE7BC"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Правовое регулирование приобретения и использования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14:paraId="36E5D6FD"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7E5383" w:rsidRPr="009E1DF3" w14:paraId="19EABE36"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75845C83"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71DDF284"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Иные требования</w:t>
            </w:r>
          </w:p>
        </w:tc>
        <w:tc>
          <w:tcPr>
            <w:tcW w:w="7385" w:type="dxa"/>
            <w:tcBorders>
              <w:top w:val="single" w:sz="4" w:space="0" w:color="auto"/>
              <w:left w:val="single" w:sz="4" w:space="0" w:color="auto"/>
              <w:bottom w:val="single" w:sz="4" w:space="0" w:color="auto"/>
              <w:right w:val="single" w:sz="4" w:space="0" w:color="auto"/>
            </w:tcBorders>
            <w:hideMark/>
          </w:tcPr>
          <w:p w14:paraId="6AADA591"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22B59002"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A625885" w14:textId="77777777" w:rsidR="007E5383" w:rsidRPr="009E1DF3" w:rsidRDefault="007E5383" w:rsidP="00197F62">
            <w:pPr>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7E5383" w:rsidRPr="009E1DF3" w14:paraId="68F567E8"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5D8FD390" w14:textId="77777777" w:rsidR="007E5383" w:rsidRPr="009E1DF3" w:rsidRDefault="007E5383" w:rsidP="00197F62">
            <w:pPr>
              <w:jc w:val="center"/>
              <w:rPr>
                <w:rFonts w:ascii="Times New Roman" w:hAnsi="Times New Roman" w:cs="Times New Roman"/>
              </w:rPr>
            </w:pPr>
            <w:r w:rsidRPr="009E1DF3">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71B4331F"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Срок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14:paraId="291A171C" w14:textId="77777777" w:rsidR="007E5383" w:rsidRPr="009E1DF3" w:rsidRDefault="007E5383" w:rsidP="00197F62">
            <w:pPr>
              <w:rPr>
                <w:rFonts w:ascii="Times New Roman" w:hAnsi="Times New Roman" w:cs="Times New Roman"/>
              </w:rPr>
            </w:pPr>
            <w:r w:rsidRPr="009E1DF3">
              <w:rPr>
                <w:rFonts w:ascii="Times New Roman" w:hAnsi="Times New Roman" w:cs="Times New Roman"/>
              </w:rPr>
              <w:t>В соответствии с договором</w:t>
            </w:r>
          </w:p>
        </w:tc>
      </w:tr>
    </w:tbl>
    <w:p w14:paraId="29A02E36" w14:textId="77777777" w:rsidR="007E5383" w:rsidRPr="009E1DF3" w:rsidRDefault="007E5383" w:rsidP="007E5383">
      <w:pPr>
        <w:jc w:val="center"/>
        <w:rPr>
          <w:rFonts w:ascii="Times New Roman" w:hAnsi="Times New Roman" w:cs="Times New Roman"/>
          <w:b/>
        </w:rPr>
      </w:pPr>
    </w:p>
    <w:p w14:paraId="0E69D3D5" w14:textId="742DAA99" w:rsidR="007C25F1" w:rsidRPr="0038387E" w:rsidRDefault="007C25F1" w:rsidP="007C25F1">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w:t>
      </w:r>
      <w:r w:rsidR="00255D34">
        <w:rPr>
          <w:rFonts w:ascii="Times New Roman" w:hAnsi="Times New Roman" w:cs="Times New Roman"/>
          <w:b/>
        </w:rPr>
        <w:t>3</w:t>
      </w:r>
    </w:p>
    <w:p w14:paraId="0CF0415D" w14:textId="77777777" w:rsidR="007C25F1" w:rsidRPr="00D803CD" w:rsidRDefault="007C25F1" w:rsidP="007C25F1">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14:paraId="78083BFD" w14:textId="42F3FD75" w:rsidR="007C25F1" w:rsidRDefault="007C25F1" w:rsidP="007C25F1">
      <w:pPr>
        <w:spacing w:after="0"/>
        <w:ind w:right="-2"/>
        <w:jc w:val="center"/>
        <w:rPr>
          <w:rFonts w:ascii="Times New Roman" w:hAnsi="Times New Roman" w:cs="Times New Roman"/>
        </w:rPr>
      </w:pPr>
      <w:r w:rsidRPr="009E1DF3">
        <w:rPr>
          <w:rFonts w:ascii="Times New Roman" w:hAnsi="Times New Roman" w:cs="Times New Roman"/>
        </w:rPr>
        <w:t>«</w:t>
      </w:r>
      <w:r>
        <w:rPr>
          <w:rFonts w:ascii="Times New Roman" w:hAnsi="Times New Roman" w:cs="Times New Roman"/>
        </w:rPr>
        <w:t>Установка коллективного (общедомового) прибора учета потребления тепловой энергии</w:t>
      </w:r>
    </w:p>
    <w:p w14:paraId="6EF24361" w14:textId="77777777" w:rsidR="007C25F1" w:rsidRPr="009E1DF3" w:rsidRDefault="007C25F1" w:rsidP="007C25F1">
      <w:pPr>
        <w:spacing w:after="0"/>
        <w:ind w:right="-2"/>
        <w:jc w:val="center"/>
        <w:rPr>
          <w:rFonts w:ascii="Times New Roman" w:hAnsi="Times New Roman" w:cs="Times New Roman"/>
        </w:rPr>
      </w:pPr>
      <w:r w:rsidRPr="009E1DF3">
        <w:rPr>
          <w:rFonts w:ascii="Times New Roman" w:hAnsi="Times New Roman" w:cs="Times New Roman"/>
        </w:rPr>
        <w:t xml:space="preserve">в многоквартирном доме по адресу: Еврейская автономная область, Биробиджанский район, </w:t>
      </w:r>
    </w:p>
    <w:p w14:paraId="5F0FE4C9" w14:textId="55BB8B7E" w:rsidR="007C25F1" w:rsidRDefault="007C25F1" w:rsidP="007C25F1">
      <w:pPr>
        <w:spacing w:after="0"/>
        <w:ind w:right="-2"/>
        <w:jc w:val="center"/>
        <w:rPr>
          <w:rFonts w:ascii="Times New Roman" w:hAnsi="Times New Roman" w:cs="Times New Roman"/>
        </w:rPr>
      </w:pPr>
      <w:r w:rsidRPr="009E1DF3">
        <w:rPr>
          <w:rFonts w:ascii="Times New Roman" w:hAnsi="Times New Roman" w:cs="Times New Roman"/>
        </w:rPr>
        <w:t xml:space="preserve">с. Птичник, </w:t>
      </w:r>
      <w:r>
        <w:rPr>
          <w:rFonts w:ascii="Times New Roman" w:hAnsi="Times New Roman" w:cs="Times New Roman"/>
        </w:rPr>
        <w:t>пер</w:t>
      </w:r>
      <w:r w:rsidRPr="009E1DF3">
        <w:rPr>
          <w:rFonts w:ascii="Times New Roman" w:hAnsi="Times New Roman" w:cs="Times New Roman"/>
        </w:rPr>
        <w:t xml:space="preserve">. </w:t>
      </w:r>
      <w:r>
        <w:rPr>
          <w:rFonts w:ascii="Times New Roman" w:hAnsi="Times New Roman" w:cs="Times New Roman"/>
        </w:rPr>
        <w:t>Гаражный</w:t>
      </w:r>
      <w:r w:rsidRPr="009E1DF3">
        <w:rPr>
          <w:rFonts w:ascii="Times New Roman" w:hAnsi="Times New Roman" w:cs="Times New Roman"/>
        </w:rPr>
        <w:t xml:space="preserve">, дом № </w:t>
      </w:r>
      <w:r>
        <w:rPr>
          <w:rFonts w:ascii="Times New Roman" w:hAnsi="Times New Roman" w:cs="Times New Roman"/>
        </w:rPr>
        <w:t>4</w:t>
      </w:r>
      <w:r w:rsidRPr="009E1DF3">
        <w:rPr>
          <w:rFonts w:ascii="Times New Roman" w:hAnsi="Times New Roman" w:cs="Times New Roman"/>
        </w:rPr>
        <w:t>»</w:t>
      </w:r>
    </w:p>
    <w:p w14:paraId="7FC8D94B" w14:textId="77777777" w:rsidR="007C25F1" w:rsidRPr="009E1DF3" w:rsidRDefault="007C25F1" w:rsidP="007C25F1">
      <w:pPr>
        <w:spacing w:after="0"/>
        <w:ind w:right="-2"/>
        <w:jc w:val="center"/>
        <w:rPr>
          <w:rFonts w:ascii="Times New Roman" w:hAnsi="Times New Roman" w:cs="Times New Roman"/>
        </w:rPr>
      </w:pP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410"/>
        <w:gridCol w:w="7385"/>
      </w:tblGrid>
      <w:tr w:rsidR="007C25F1" w:rsidRPr="009E1DF3" w14:paraId="337BB990"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57451020" w14:textId="77777777" w:rsidR="007C25F1" w:rsidRPr="009E1DF3" w:rsidRDefault="007C25F1" w:rsidP="00197F62">
            <w:pPr>
              <w:jc w:val="center"/>
              <w:rPr>
                <w:rFonts w:ascii="Times New Roman" w:hAnsi="Times New Roman" w:cs="Times New Roman"/>
                <w:b/>
              </w:rPr>
            </w:pPr>
            <w:r w:rsidRPr="009E1DF3">
              <w:rPr>
                <w:rFonts w:ascii="Times New Roman" w:hAnsi="Times New Roman" w:cs="Times New Roman"/>
                <w:b/>
              </w:rPr>
              <w:lastRenderedPageBreak/>
              <w:t>№ п/п</w:t>
            </w:r>
          </w:p>
        </w:tc>
        <w:tc>
          <w:tcPr>
            <w:tcW w:w="2410" w:type="dxa"/>
            <w:tcBorders>
              <w:top w:val="single" w:sz="4" w:space="0" w:color="auto"/>
              <w:left w:val="single" w:sz="4" w:space="0" w:color="auto"/>
              <w:bottom w:val="single" w:sz="4" w:space="0" w:color="auto"/>
              <w:right w:val="single" w:sz="4" w:space="0" w:color="auto"/>
            </w:tcBorders>
            <w:hideMark/>
          </w:tcPr>
          <w:p w14:paraId="0F887B76" w14:textId="77777777" w:rsidR="007C25F1" w:rsidRPr="009E1DF3" w:rsidRDefault="007C25F1" w:rsidP="00197F62">
            <w:pPr>
              <w:jc w:val="center"/>
              <w:rPr>
                <w:rFonts w:ascii="Times New Roman" w:hAnsi="Times New Roman" w:cs="Times New Roman"/>
                <w:b/>
              </w:rPr>
            </w:pPr>
            <w:r w:rsidRPr="009E1DF3">
              <w:rPr>
                <w:rFonts w:ascii="Times New Roman" w:hAnsi="Times New Roman" w:cs="Times New Roman"/>
                <w:b/>
              </w:rPr>
              <w:t>Перечень основных данных и требований</w:t>
            </w:r>
          </w:p>
        </w:tc>
        <w:tc>
          <w:tcPr>
            <w:tcW w:w="7385" w:type="dxa"/>
            <w:tcBorders>
              <w:top w:val="single" w:sz="4" w:space="0" w:color="auto"/>
              <w:left w:val="single" w:sz="4" w:space="0" w:color="auto"/>
              <w:bottom w:val="single" w:sz="4" w:space="0" w:color="auto"/>
              <w:right w:val="single" w:sz="4" w:space="0" w:color="auto"/>
            </w:tcBorders>
            <w:hideMark/>
          </w:tcPr>
          <w:p w14:paraId="01F51D8F" w14:textId="77777777" w:rsidR="007C25F1" w:rsidRPr="009E1DF3" w:rsidRDefault="007C25F1" w:rsidP="00197F62">
            <w:pPr>
              <w:jc w:val="center"/>
              <w:rPr>
                <w:rFonts w:ascii="Times New Roman" w:hAnsi="Times New Roman" w:cs="Times New Roman"/>
                <w:b/>
              </w:rPr>
            </w:pPr>
            <w:r w:rsidRPr="009E1DF3">
              <w:rPr>
                <w:rFonts w:ascii="Times New Roman" w:hAnsi="Times New Roman" w:cs="Times New Roman"/>
                <w:b/>
              </w:rPr>
              <w:t>Содержание основных данных и требований</w:t>
            </w:r>
          </w:p>
        </w:tc>
      </w:tr>
      <w:tr w:rsidR="007C25F1" w:rsidRPr="009E1DF3" w14:paraId="1F5739A9"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2C8A8F26" w14:textId="77777777" w:rsidR="007C25F1" w:rsidRPr="009E1DF3" w:rsidRDefault="007C25F1" w:rsidP="00197F62">
            <w:pPr>
              <w:jc w:val="center"/>
              <w:rPr>
                <w:rFonts w:ascii="Times New Roman" w:hAnsi="Times New Roman" w:cs="Times New Roman"/>
              </w:rPr>
            </w:pPr>
            <w:r w:rsidRPr="009E1DF3">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14:paraId="5AA27A5F"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14:paraId="263D78FD" w14:textId="02F0582C" w:rsidR="007C25F1" w:rsidRPr="009E1DF3" w:rsidRDefault="007C25F1" w:rsidP="00197F62">
            <w:pPr>
              <w:rPr>
                <w:rFonts w:ascii="Times New Roman" w:hAnsi="Times New Roman" w:cs="Times New Roman"/>
              </w:rPr>
            </w:pPr>
            <w:r w:rsidRPr="009E1DF3">
              <w:rPr>
                <w:rFonts w:ascii="Times New Roman" w:hAnsi="Times New Roman" w:cs="Times New Roman"/>
                <w:b/>
              </w:rPr>
              <w:t>1.1.</w:t>
            </w:r>
            <w:r w:rsidRPr="009E1DF3">
              <w:rPr>
                <w:rFonts w:ascii="Times New Roman" w:hAnsi="Times New Roman" w:cs="Times New Roman"/>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w:t>
            </w:r>
            <w:r w:rsidR="00197F62">
              <w:rPr>
                <w:rFonts w:ascii="Times New Roman" w:hAnsi="Times New Roman" w:cs="Times New Roman"/>
              </w:rPr>
              <w:t>4</w:t>
            </w:r>
            <w:r w:rsidRPr="009E1DF3">
              <w:rPr>
                <w:rFonts w:ascii="Times New Roman" w:hAnsi="Times New Roman" w:cs="Times New Roman"/>
              </w:rPr>
              <w:t>.0</w:t>
            </w:r>
            <w:r w:rsidR="00197F62">
              <w:rPr>
                <w:rFonts w:ascii="Times New Roman" w:hAnsi="Times New Roman" w:cs="Times New Roman"/>
              </w:rPr>
              <w:t>8</w:t>
            </w:r>
            <w:r w:rsidRPr="009E1DF3">
              <w:rPr>
                <w:rFonts w:ascii="Times New Roman" w:hAnsi="Times New Roman" w:cs="Times New Roman"/>
              </w:rPr>
              <w:t xml:space="preserve">.2018 № </w:t>
            </w:r>
            <w:r w:rsidR="00197F62">
              <w:rPr>
                <w:rFonts w:ascii="Times New Roman" w:hAnsi="Times New Roman" w:cs="Times New Roman"/>
              </w:rPr>
              <w:t>321</w:t>
            </w:r>
            <w:r w:rsidRPr="009E1DF3">
              <w:rPr>
                <w:rFonts w:ascii="Times New Roman" w:hAnsi="Times New Roman" w:cs="Times New Roman"/>
              </w:rPr>
              <w:t>-пп)</w:t>
            </w:r>
          </w:p>
        </w:tc>
      </w:tr>
      <w:tr w:rsidR="007C25F1" w:rsidRPr="009E1DF3" w14:paraId="6CB76D4B"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704BC143" w14:textId="77777777" w:rsidR="007C25F1" w:rsidRPr="009E1DF3" w:rsidRDefault="007C25F1" w:rsidP="00197F62">
            <w:pPr>
              <w:jc w:val="center"/>
              <w:rPr>
                <w:rFonts w:ascii="Times New Roman" w:hAnsi="Times New Roman" w:cs="Times New Roman"/>
              </w:rPr>
            </w:pPr>
            <w:r w:rsidRPr="009E1DF3">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14:paraId="25422260"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Заказчик</w:t>
            </w:r>
          </w:p>
        </w:tc>
        <w:tc>
          <w:tcPr>
            <w:tcW w:w="7385" w:type="dxa"/>
            <w:tcBorders>
              <w:top w:val="single" w:sz="4" w:space="0" w:color="auto"/>
              <w:left w:val="single" w:sz="4" w:space="0" w:color="auto"/>
              <w:bottom w:val="single" w:sz="4" w:space="0" w:color="auto"/>
              <w:right w:val="single" w:sz="4" w:space="0" w:color="auto"/>
            </w:tcBorders>
            <w:hideMark/>
          </w:tcPr>
          <w:p w14:paraId="752D7A3D" w14:textId="77777777" w:rsidR="007C25F1" w:rsidRPr="009E1DF3" w:rsidRDefault="007C25F1" w:rsidP="00197F62">
            <w:pPr>
              <w:widowControl w:val="0"/>
              <w:autoSpaceDE w:val="0"/>
              <w:autoSpaceDN w:val="0"/>
              <w:adjustRightInd w:val="0"/>
              <w:rPr>
                <w:rFonts w:ascii="Times New Roman" w:hAnsi="Times New Roman" w:cs="Times New Roman"/>
              </w:rPr>
            </w:pPr>
            <w:r w:rsidRPr="009E1DF3">
              <w:rPr>
                <w:rFonts w:ascii="Times New Roman" w:hAnsi="Times New Roman" w:cs="Times New Roman"/>
                <w:b/>
              </w:rPr>
              <w:t xml:space="preserve">2.1. </w:t>
            </w:r>
            <w:r w:rsidRPr="009E1DF3">
              <w:rPr>
                <w:rFonts w:ascii="Times New Roman" w:hAnsi="Times New Roman" w:cs="Times New Roman"/>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7C25F1" w:rsidRPr="009E1DF3" w14:paraId="37B49A46"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53E8CF41" w14:textId="77777777" w:rsidR="007C25F1" w:rsidRPr="009E1DF3" w:rsidRDefault="007C25F1" w:rsidP="00197F62">
            <w:pPr>
              <w:jc w:val="center"/>
              <w:rPr>
                <w:rFonts w:ascii="Times New Roman" w:hAnsi="Times New Roman" w:cs="Times New Roman"/>
              </w:rPr>
            </w:pPr>
            <w:r w:rsidRPr="009E1DF3">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14:paraId="2563D7F1"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Месторасположение объекта</w:t>
            </w:r>
          </w:p>
        </w:tc>
        <w:tc>
          <w:tcPr>
            <w:tcW w:w="7385" w:type="dxa"/>
            <w:tcBorders>
              <w:top w:val="single" w:sz="4" w:space="0" w:color="auto"/>
              <w:left w:val="single" w:sz="4" w:space="0" w:color="auto"/>
              <w:bottom w:val="single" w:sz="4" w:space="0" w:color="auto"/>
              <w:right w:val="single" w:sz="4" w:space="0" w:color="auto"/>
            </w:tcBorders>
            <w:hideMark/>
          </w:tcPr>
          <w:p w14:paraId="025FFE8A"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 xml:space="preserve">ЕАО, Биробиджанский район, с. Птичник, ул. Советская, 92 </w:t>
            </w:r>
          </w:p>
        </w:tc>
      </w:tr>
      <w:tr w:rsidR="007C25F1" w:rsidRPr="009E1DF3" w14:paraId="4E5C25CF"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268F345E" w14:textId="77777777" w:rsidR="007C25F1" w:rsidRPr="009E1DF3" w:rsidRDefault="007C25F1" w:rsidP="00197F62">
            <w:pPr>
              <w:jc w:val="center"/>
              <w:rPr>
                <w:rFonts w:ascii="Times New Roman" w:hAnsi="Times New Roman" w:cs="Times New Roman"/>
              </w:rPr>
            </w:pPr>
            <w:r w:rsidRPr="009E1DF3">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14:paraId="5ED8C8D2"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85" w:type="dxa"/>
            <w:tcBorders>
              <w:top w:val="single" w:sz="4" w:space="0" w:color="auto"/>
              <w:left w:val="single" w:sz="4" w:space="0" w:color="auto"/>
              <w:bottom w:val="single" w:sz="4" w:space="0" w:color="auto"/>
              <w:right w:val="single" w:sz="4" w:space="0" w:color="auto"/>
            </w:tcBorders>
            <w:hideMark/>
          </w:tcPr>
          <w:p w14:paraId="3D9D15DA" w14:textId="4D93B3A1" w:rsidR="007C25F1" w:rsidRPr="009E1DF3" w:rsidRDefault="007C25F1" w:rsidP="00725B9B">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w:t>
            </w:r>
            <w:r w:rsidR="00725B9B">
              <w:rPr>
                <w:rFonts w:ascii="Times New Roman" w:hAnsi="Times New Roman" w:cs="Times New Roman"/>
              </w:rPr>
              <w:t>Энергосбережение</w:t>
            </w:r>
          </w:p>
        </w:tc>
      </w:tr>
      <w:tr w:rsidR="007C25F1" w:rsidRPr="009E1DF3" w14:paraId="369A74F0"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40235954" w14:textId="77777777" w:rsidR="007C25F1" w:rsidRPr="009E1DF3" w:rsidRDefault="007C25F1" w:rsidP="00197F62">
            <w:pPr>
              <w:jc w:val="center"/>
              <w:rPr>
                <w:rFonts w:ascii="Times New Roman" w:hAnsi="Times New Roman" w:cs="Times New Roman"/>
              </w:rPr>
            </w:pPr>
            <w:r w:rsidRPr="009E1DF3">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14:paraId="2726D145"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Виды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14:paraId="1737112C" w14:textId="1D40380B" w:rsidR="007C25F1" w:rsidRPr="009E1DF3" w:rsidRDefault="007C25F1" w:rsidP="00FD181E">
            <w:pPr>
              <w:rPr>
                <w:rFonts w:ascii="Times New Roman" w:hAnsi="Times New Roman" w:cs="Times New Roman"/>
              </w:rPr>
            </w:pPr>
            <w:r w:rsidRPr="00772108">
              <w:rPr>
                <w:rFonts w:ascii="Times New Roman" w:hAnsi="Times New Roman" w:cs="Times New Roman"/>
                <w:b/>
              </w:rPr>
              <w:t>5.1</w:t>
            </w:r>
            <w:r w:rsidR="001C2222">
              <w:rPr>
                <w:rFonts w:ascii="Times New Roman" w:hAnsi="Times New Roman" w:cs="Times New Roman"/>
                <w:b/>
              </w:rPr>
              <w:t>.</w:t>
            </w:r>
            <w:r>
              <w:rPr>
                <w:rFonts w:ascii="Times New Roman" w:hAnsi="Times New Roman" w:cs="Times New Roman"/>
              </w:rPr>
              <w:t xml:space="preserve"> </w:t>
            </w:r>
            <w:r w:rsidR="00A06B0F">
              <w:rPr>
                <w:rFonts w:ascii="Times New Roman" w:hAnsi="Times New Roman" w:cs="Times New Roman"/>
              </w:rPr>
              <w:t xml:space="preserve"> </w:t>
            </w:r>
            <w:r w:rsidR="00725B9B">
              <w:rPr>
                <w:rFonts w:ascii="Times New Roman" w:hAnsi="Times New Roman" w:cs="Times New Roman"/>
              </w:rPr>
              <w:t>Установка коллективного (общедомового) прибора учета потребления тепловой энергии</w:t>
            </w:r>
          </w:p>
        </w:tc>
      </w:tr>
      <w:tr w:rsidR="007C25F1" w:rsidRPr="009E1DF3" w14:paraId="58EA9992"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5E84FE9E" w14:textId="77777777" w:rsidR="007C25F1" w:rsidRPr="009E1DF3" w:rsidRDefault="007C25F1" w:rsidP="00197F62">
            <w:pPr>
              <w:jc w:val="center"/>
              <w:rPr>
                <w:rFonts w:ascii="Times New Roman" w:hAnsi="Times New Roman" w:cs="Times New Roman"/>
              </w:rPr>
            </w:pPr>
            <w:r w:rsidRPr="009E1DF3">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14:paraId="2F28CEAA"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Условия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14:paraId="4B8D0C60" w14:textId="77777777" w:rsidR="007C25F1" w:rsidRPr="009E1DF3" w:rsidRDefault="007C25F1" w:rsidP="00197F62">
            <w:pPr>
              <w:shd w:val="clear" w:color="auto" w:fill="FFFFFF"/>
              <w:spacing w:line="240" w:lineRule="auto"/>
              <w:rPr>
                <w:rFonts w:ascii="yandex-sans" w:eastAsia="Times New Roman" w:hAnsi="yandex-sans" w:cs="Times New Roman"/>
                <w:color w:val="000000"/>
                <w:lang w:eastAsia="ru-RU"/>
              </w:rPr>
            </w:pPr>
            <w:r w:rsidRPr="009E1DF3">
              <w:rPr>
                <w:rFonts w:ascii="yandex-sans" w:eastAsia="Times New Roman" w:hAnsi="yandex-sans" w:cs="Times New Roman"/>
                <w:b/>
                <w:color w:val="000000"/>
                <w:lang w:eastAsia="ru-RU"/>
              </w:rPr>
              <w:t>6.1.</w:t>
            </w:r>
            <w:r w:rsidRPr="009E1DF3">
              <w:rPr>
                <w:rFonts w:ascii="yandex-sans" w:eastAsia="Times New Roman" w:hAnsi="yandex-sans" w:cs="Times New Roman"/>
                <w:color w:val="000000"/>
                <w:lang w:eastAsia="ru-RU"/>
              </w:rPr>
              <w:t xml:space="preserve"> Все рабочие и сотрудники, которые задействованы в работе, должны иметь документы, подтверждающие их квалификацию;</w:t>
            </w:r>
          </w:p>
          <w:p w14:paraId="7D2096B0" w14:textId="77777777" w:rsidR="007C25F1" w:rsidRPr="009E1DF3" w:rsidRDefault="007C25F1" w:rsidP="00197F62">
            <w:pPr>
              <w:rPr>
                <w:rFonts w:ascii="Times New Roman" w:hAnsi="Times New Roman" w:cs="Times New Roman"/>
              </w:rPr>
            </w:pPr>
            <w:r w:rsidRPr="009E1DF3">
              <w:rPr>
                <w:rFonts w:ascii="Times New Roman" w:hAnsi="Times New Roman" w:cs="Times New Roman"/>
                <w:b/>
              </w:rPr>
              <w:t>6.2.</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6641D9A4" w14:textId="77777777" w:rsidR="007C25F1" w:rsidRPr="009E1DF3" w:rsidRDefault="007C25F1" w:rsidP="00197F62">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СанПиН).</w:t>
            </w:r>
          </w:p>
          <w:p w14:paraId="07476497" w14:textId="77777777" w:rsidR="007C25F1" w:rsidRPr="009E1DF3" w:rsidRDefault="007C25F1" w:rsidP="00197F62">
            <w:pPr>
              <w:rPr>
                <w:rFonts w:ascii="Times New Roman" w:hAnsi="Times New Roman" w:cs="Times New Roman"/>
              </w:rPr>
            </w:pPr>
            <w:r w:rsidRPr="009E1DF3">
              <w:rPr>
                <w:rFonts w:ascii="Times New Roman" w:hAnsi="Times New Roman" w:cs="Times New Roman"/>
                <w:b/>
              </w:rPr>
              <w:t>6.4.</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tc>
      </w:tr>
      <w:tr w:rsidR="007C25F1" w:rsidRPr="009E1DF3" w14:paraId="1E5D0C60" w14:textId="77777777" w:rsidTr="00F61AF8">
        <w:trPr>
          <w:trHeight w:val="1058"/>
        </w:trPr>
        <w:tc>
          <w:tcPr>
            <w:tcW w:w="596" w:type="dxa"/>
            <w:tcBorders>
              <w:top w:val="single" w:sz="4" w:space="0" w:color="auto"/>
              <w:left w:val="single" w:sz="4" w:space="0" w:color="auto"/>
              <w:bottom w:val="single" w:sz="4" w:space="0" w:color="auto"/>
              <w:right w:val="single" w:sz="4" w:space="0" w:color="auto"/>
            </w:tcBorders>
            <w:hideMark/>
          </w:tcPr>
          <w:p w14:paraId="3B125007" w14:textId="77777777" w:rsidR="007C25F1" w:rsidRPr="009E1DF3" w:rsidRDefault="007C25F1" w:rsidP="00197F62">
            <w:pPr>
              <w:jc w:val="center"/>
              <w:rPr>
                <w:rFonts w:ascii="Times New Roman" w:hAnsi="Times New Roman" w:cs="Times New Roman"/>
                <w:b/>
              </w:rPr>
            </w:pPr>
            <w:r w:rsidRPr="009E1DF3">
              <w:rPr>
                <w:rFonts w:ascii="Times New Roman" w:hAnsi="Times New Roman" w:cs="Times New Roman"/>
                <w:b/>
              </w:rPr>
              <w:t>7</w:t>
            </w:r>
          </w:p>
        </w:tc>
        <w:tc>
          <w:tcPr>
            <w:tcW w:w="2410" w:type="dxa"/>
            <w:tcBorders>
              <w:top w:val="single" w:sz="4" w:space="0" w:color="auto"/>
              <w:left w:val="single" w:sz="4" w:space="0" w:color="auto"/>
              <w:bottom w:val="single" w:sz="4" w:space="0" w:color="auto"/>
              <w:right w:val="single" w:sz="4" w:space="0" w:color="auto"/>
            </w:tcBorders>
            <w:hideMark/>
          </w:tcPr>
          <w:p w14:paraId="4894FC27"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85" w:type="dxa"/>
            <w:tcBorders>
              <w:top w:val="single" w:sz="4" w:space="0" w:color="auto"/>
              <w:left w:val="single" w:sz="4" w:space="0" w:color="auto"/>
              <w:bottom w:val="single" w:sz="4" w:space="0" w:color="auto"/>
              <w:right w:val="single" w:sz="4" w:space="0" w:color="auto"/>
            </w:tcBorders>
            <w:hideMark/>
          </w:tcPr>
          <w:p w14:paraId="169A3551" w14:textId="17771757" w:rsidR="007C25F1" w:rsidRPr="0030119F" w:rsidRDefault="0030119F" w:rsidP="0030119F">
            <w:pPr>
              <w:rPr>
                <w:rFonts w:ascii="Times New Roman" w:hAnsi="Times New Roman" w:cs="Times New Roman"/>
              </w:rPr>
            </w:pPr>
            <w:r w:rsidRPr="0030119F">
              <w:rPr>
                <w:rFonts w:ascii="Times New Roman" w:hAnsi="Times New Roman" w:cs="Times New Roman"/>
                <w:b/>
              </w:rPr>
              <w:t>7.1</w:t>
            </w:r>
            <w:r>
              <w:rPr>
                <w:rFonts w:ascii="Times New Roman" w:hAnsi="Times New Roman" w:cs="Times New Roman"/>
              </w:rPr>
              <w:t xml:space="preserve">. </w:t>
            </w:r>
            <w:r w:rsidR="007C25F1" w:rsidRPr="0030119F">
              <w:rPr>
                <w:rFonts w:ascii="Times New Roman" w:hAnsi="Times New Roman" w:cs="Times New Roman"/>
              </w:rPr>
              <w:t>Работы выполнить в соответствии с согласованной и утвержденной Заказчиком проектно-сметной документацией.</w:t>
            </w:r>
          </w:p>
          <w:p w14:paraId="63B9A98B" w14:textId="426A5E49" w:rsidR="0030119F" w:rsidRPr="0030119F" w:rsidRDefault="0030119F" w:rsidP="00F61AF8">
            <w:pPr>
              <w:jc w:val="both"/>
              <w:rPr>
                <w:rFonts w:ascii="Times New Roman" w:hAnsi="Times New Roman" w:cs="Times New Roman"/>
              </w:rPr>
            </w:pPr>
            <w:r w:rsidRPr="0030119F">
              <w:rPr>
                <w:rFonts w:ascii="Times New Roman" w:hAnsi="Times New Roman" w:cs="Times New Roman"/>
                <w:b/>
                <w:color w:val="000000"/>
                <w:shd w:val="clear" w:color="auto" w:fill="FFFFFF"/>
              </w:rPr>
              <w:t>7.2.</w:t>
            </w:r>
            <w:r>
              <w:rPr>
                <w:rFonts w:ascii="Times New Roman" w:hAnsi="Times New Roman" w:cs="Times New Roman"/>
                <w:color w:val="000000"/>
                <w:shd w:val="clear" w:color="auto" w:fill="FFFFFF"/>
              </w:rPr>
              <w:t xml:space="preserve"> </w:t>
            </w:r>
            <w:r w:rsidRPr="0030119F">
              <w:rPr>
                <w:rFonts w:ascii="Times New Roman" w:hAnsi="Times New Roman" w:cs="Times New Roman"/>
                <w:color w:val="000000"/>
                <w:shd w:val="clear" w:color="auto" w:fill="FFFFFF"/>
              </w:rPr>
              <w:t>Все выполняемые работы должны соответствовать требованиям соответствующих СНиП, ГОСТ, СанПин, ТУ, Правил</w:t>
            </w:r>
            <w:r w:rsidR="00F61AF8">
              <w:rPr>
                <w:rFonts w:ascii="Times New Roman" w:hAnsi="Times New Roman" w:cs="Times New Roman"/>
                <w:color w:val="000000"/>
                <w:shd w:val="clear" w:color="auto" w:fill="FFFFFF"/>
              </w:rPr>
              <w:t>ам</w:t>
            </w:r>
            <w:r w:rsidRPr="0030119F">
              <w:rPr>
                <w:rFonts w:ascii="Times New Roman" w:hAnsi="Times New Roman" w:cs="Times New Roman"/>
                <w:color w:val="000000"/>
                <w:shd w:val="clear" w:color="auto" w:fill="FFFFFF"/>
              </w:rPr>
              <w:t xml:space="preserve"> учета тепловой энергии и теплоносителя, утвержденных</w:t>
            </w:r>
            <w:r w:rsidR="00F61AF8">
              <w:rPr>
                <w:rFonts w:ascii="Times New Roman" w:hAnsi="Times New Roman" w:cs="Times New Roman"/>
                <w:color w:val="000000"/>
                <w:shd w:val="clear" w:color="auto" w:fill="FFFFFF"/>
              </w:rPr>
              <w:t xml:space="preserve"> постановлением правительства Российской Федерации</w:t>
            </w:r>
            <w:r w:rsidRPr="0030119F">
              <w:rPr>
                <w:rFonts w:ascii="Times New Roman" w:hAnsi="Times New Roman" w:cs="Times New Roman"/>
                <w:color w:val="000000"/>
                <w:shd w:val="clear" w:color="auto" w:fill="FFFFFF"/>
              </w:rPr>
              <w:t xml:space="preserve"> </w:t>
            </w:r>
            <w:r w:rsidR="00F61AF8" w:rsidRPr="00F61AF8">
              <w:rPr>
                <w:rFonts w:ascii="Times New Roman" w:hAnsi="Times New Roman" w:cs="Times New Roman"/>
                <w:color w:val="000000" w:themeColor="text1"/>
                <w:shd w:val="clear" w:color="auto" w:fill="FFFFFF"/>
              </w:rPr>
              <w:t>от 18 ноября 2013 г. N 1034 "О коммерческом учете тепловой энергии, теплоносителя"</w:t>
            </w:r>
            <w:r w:rsidR="00F61AF8">
              <w:rPr>
                <w:rFonts w:ascii="Times New Roman" w:hAnsi="Times New Roman" w:cs="Times New Roman"/>
                <w:color w:val="000000" w:themeColor="text1"/>
                <w:shd w:val="clear" w:color="auto" w:fill="FFFFFF"/>
              </w:rPr>
              <w:t xml:space="preserve"> </w:t>
            </w:r>
            <w:r w:rsidRPr="0030119F">
              <w:rPr>
                <w:rFonts w:ascii="Times New Roman" w:hAnsi="Times New Roman" w:cs="Times New Roman"/>
                <w:color w:val="000000"/>
                <w:shd w:val="clear" w:color="auto" w:fill="FFFFFF"/>
              </w:rPr>
              <w:t xml:space="preserve">и не ухудшать </w:t>
            </w:r>
            <w:r w:rsidR="00F61AF8">
              <w:rPr>
                <w:rFonts w:ascii="Times New Roman" w:hAnsi="Times New Roman" w:cs="Times New Roman"/>
                <w:color w:val="000000"/>
                <w:shd w:val="clear" w:color="auto" w:fill="FFFFFF"/>
              </w:rPr>
              <w:t xml:space="preserve">режим </w:t>
            </w:r>
            <w:hyperlink r:id="rId11" w:tooltip="Теплоснабжение" w:history="1">
              <w:r w:rsidRPr="00197F62">
                <w:rPr>
                  <w:rStyle w:val="a4"/>
                  <w:rFonts w:ascii="Times New Roman" w:hAnsi="Times New Roman" w:cs="Times New Roman"/>
                  <w:color w:val="000000" w:themeColor="text1"/>
                  <w:u w:val="none"/>
                  <w:bdr w:val="none" w:sz="0" w:space="0" w:color="auto" w:frame="1"/>
                </w:rPr>
                <w:t>теплоснабжения</w:t>
              </w:r>
            </w:hyperlink>
            <w:r w:rsidRPr="0030119F">
              <w:rPr>
                <w:rFonts w:ascii="Times New Roman" w:hAnsi="Times New Roman" w:cs="Times New Roman"/>
                <w:color w:val="000000"/>
                <w:shd w:val="clear" w:color="auto" w:fill="FFFFFF"/>
              </w:rPr>
              <w:t> МКД.</w:t>
            </w:r>
          </w:p>
          <w:p w14:paraId="4F148DDA"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14:paraId="3EE786B7" w14:textId="20EEE2D6" w:rsidR="007C25F1" w:rsidRPr="009E1DF3" w:rsidRDefault="007C25F1" w:rsidP="00197F62">
            <w:pPr>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xml:space="preserve">. Обеспечить соответствие применяемых при </w:t>
            </w:r>
            <w:r w:rsidR="00F61AF8">
              <w:rPr>
                <w:rFonts w:ascii="Times New Roman" w:hAnsi="Times New Roman" w:cs="Times New Roman"/>
              </w:rPr>
              <w:t>выполнении работ</w:t>
            </w:r>
            <w:r w:rsidRPr="009E1DF3">
              <w:rPr>
                <w:rFonts w:ascii="Times New Roman" w:hAnsi="Times New Roman" w:cs="Times New Roman"/>
              </w:rPr>
              <w:t xml:space="preserve">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w:t>
            </w:r>
            <w:r w:rsidR="00F61AF8">
              <w:rPr>
                <w:rFonts w:ascii="Times New Roman" w:hAnsi="Times New Roman" w:cs="Times New Roman"/>
              </w:rPr>
              <w:t>предъявляемым требованиям.</w:t>
            </w:r>
          </w:p>
          <w:p w14:paraId="4055EE22" w14:textId="086401C2" w:rsidR="007C25F1" w:rsidRPr="009E1DF3" w:rsidRDefault="007C25F1" w:rsidP="00197F62">
            <w:pPr>
              <w:rPr>
                <w:rFonts w:ascii="Times New Roman" w:hAnsi="Times New Roman" w:cs="Times New Roman"/>
              </w:rPr>
            </w:pPr>
            <w:r w:rsidRPr="009E1DF3">
              <w:rPr>
                <w:rFonts w:ascii="Times New Roman" w:hAnsi="Times New Roman" w:cs="Times New Roman"/>
                <w:b/>
              </w:rPr>
              <w:t>7.</w:t>
            </w:r>
            <w:r w:rsidR="0030119F">
              <w:rPr>
                <w:rFonts w:ascii="Times New Roman" w:hAnsi="Times New Roman" w:cs="Times New Roman"/>
                <w:b/>
              </w:rPr>
              <w:t>4</w:t>
            </w:r>
            <w:r w:rsidRPr="009E1DF3">
              <w:rPr>
                <w:rFonts w:ascii="Times New Roman" w:hAnsi="Times New Roman" w:cs="Times New Roman"/>
                <w:b/>
              </w:rPr>
              <w:t>.</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0780F5ED" w14:textId="77777777" w:rsidR="007C25F1" w:rsidRDefault="0030119F" w:rsidP="00197F62">
            <w:pPr>
              <w:ind w:left="30" w:right="30"/>
              <w:textAlignment w:val="baseline"/>
              <w:rPr>
                <w:rFonts w:ascii="Times New Roman" w:hAnsi="Times New Roman" w:cs="Times New Roman"/>
              </w:rPr>
            </w:pPr>
            <w:r>
              <w:rPr>
                <w:rFonts w:ascii="Times New Roman" w:hAnsi="Times New Roman" w:cs="Times New Roman"/>
                <w:b/>
              </w:rPr>
              <w:lastRenderedPageBreak/>
              <w:t>7.5</w:t>
            </w:r>
            <w:r w:rsidR="007C25F1" w:rsidRPr="009E1DF3">
              <w:rPr>
                <w:rFonts w:ascii="Times New Roman" w:hAnsi="Times New Roman" w:cs="Times New Roman"/>
                <w:b/>
              </w:rPr>
              <w:t>.</w:t>
            </w:r>
            <w:r w:rsidR="007C25F1" w:rsidRPr="009E1DF3">
              <w:rPr>
                <w:rFonts w:ascii="Times New Roman" w:hAnsi="Times New Roman" w:cs="Times New Roman"/>
              </w:rPr>
              <w:t xml:space="preserve"> Представлять Заказчику еженедельный отчет о ходе выполнения работ на объекте</w:t>
            </w:r>
          </w:p>
          <w:p w14:paraId="626DC383" w14:textId="1B364144" w:rsidR="00F61AF8" w:rsidRPr="009E1DF3" w:rsidRDefault="00F61AF8" w:rsidP="00F61AF8">
            <w:pPr>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6. </w:t>
            </w:r>
            <w:r w:rsidRPr="009E1DF3">
              <w:rPr>
                <w:rFonts w:ascii="Times New Roman" w:hAnsi="Times New Roman" w:cs="Times New Roman"/>
              </w:rPr>
              <w:t xml:space="preserve">Оформить фотофиксацию основных этапов </w:t>
            </w:r>
            <w:r>
              <w:rPr>
                <w:rFonts w:ascii="Times New Roman" w:hAnsi="Times New Roman" w:cs="Times New Roman"/>
              </w:rPr>
              <w:t>работ</w:t>
            </w:r>
          </w:p>
          <w:p w14:paraId="3B9D589B" w14:textId="06EF7CB8" w:rsidR="00F61AF8" w:rsidRPr="009E1DF3" w:rsidRDefault="00F61AF8" w:rsidP="00197F62">
            <w:pPr>
              <w:ind w:left="30" w:right="30"/>
              <w:textAlignment w:val="baseline"/>
              <w:rPr>
                <w:rFonts w:ascii="Times New Roman" w:hAnsi="Times New Roman" w:cs="Times New Roman"/>
              </w:rPr>
            </w:pPr>
          </w:p>
        </w:tc>
      </w:tr>
      <w:tr w:rsidR="007C25F1" w:rsidRPr="009E1DF3" w14:paraId="340DA22F"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72B07F16" w14:textId="77777777" w:rsidR="007C25F1" w:rsidRPr="009E1DF3" w:rsidRDefault="007C25F1" w:rsidP="00197F62">
            <w:pPr>
              <w:jc w:val="center"/>
              <w:rPr>
                <w:rFonts w:ascii="Times New Roman" w:hAnsi="Times New Roman" w:cs="Times New Roman"/>
              </w:rPr>
            </w:pPr>
            <w:r w:rsidRPr="009E1DF3">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14:paraId="78086261"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85" w:type="dxa"/>
            <w:tcBorders>
              <w:top w:val="single" w:sz="4" w:space="0" w:color="auto"/>
              <w:left w:val="single" w:sz="4" w:space="0" w:color="auto"/>
              <w:bottom w:val="single" w:sz="4" w:space="0" w:color="auto"/>
              <w:right w:val="single" w:sz="4" w:space="0" w:color="auto"/>
            </w:tcBorders>
            <w:hideMark/>
          </w:tcPr>
          <w:p w14:paraId="74B318F3" w14:textId="3AEDC530" w:rsidR="007C25F1" w:rsidRPr="009E1DF3" w:rsidRDefault="007C25F1" w:rsidP="00197F62">
            <w:pPr>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w:t>
            </w:r>
            <w:r w:rsidR="00F61AF8">
              <w:rPr>
                <w:rFonts w:ascii="Times New Roman" w:hAnsi="Times New Roman" w:cs="Times New Roman"/>
              </w:rPr>
              <w:t xml:space="preserve"> </w:t>
            </w:r>
            <w:r w:rsidRPr="009E1DF3">
              <w:rPr>
                <w:rFonts w:ascii="Times New Roman" w:hAnsi="Times New Roman" w:cs="Times New Roman"/>
              </w:rPr>
              <w:t xml:space="preserve">выполненных работ с Заказчиком и представителем строительного контроля. </w:t>
            </w:r>
          </w:p>
          <w:p w14:paraId="661FF8AF" w14:textId="77777777" w:rsidR="00F61AF8" w:rsidRDefault="007C25F1" w:rsidP="00F61AF8">
            <w:pPr>
              <w:rPr>
                <w:rFonts w:ascii="Times New Roman" w:hAnsi="Times New Roman" w:cs="Times New Roman"/>
              </w:rPr>
            </w:pPr>
            <w:r w:rsidRPr="009E1DF3">
              <w:rPr>
                <w:rFonts w:ascii="Times New Roman" w:hAnsi="Times New Roman" w:cs="Times New Roman"/>
                <w:b/>
              </w:rPr>
              <w:t>8.2.</w:t>
            </w:r>
            <w:r w:rsidR="00F61AF8">
              <w:rPr>
                <w:rFonts w:ascii="Times New Roman" w:hAnsi="Times New Roman" w:cs="Times New Roman"/>
              </w:rPr>
              <w:t>Обеспечить уборку мусора.</w:t>
            </w:r>
            <w:r w:rsidRPr="009E1DF3">
              <w:rPr>
                <w:rFonts w:ascii="Times New Roman" w:hAnsi="Times New Roman" w:cs="Times New Roman"/>
              </w:rPr>
              <w:t xml:space="preserve"> </w:t>
            </w:r>
          </w:p>
          <w:p w14:paraId="0F75C4DA" w14:textId="73944E8D" w:rsidR="007C25F1" w:rsidRPr="009E1DF3" w:rsidRDefault="007C25F1" w:rsidP="00F61AF8">
            <w:pPr>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7C25F1" w:rsidRPr="009E1DF3" w14:paraId="6D3B27DF"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0A13A764" w14:textId="77777777" w:rsidR="007C25F1" w:rsidRPr="009E1DF3" w:rsidRDefault="007C25F1" w:rsidP="00197F62">
            <w:pPr>
              <w:jc w:val="center"/>
              <w:rPr>
                <w:rFonts w:ascii="Times New Roman" w:hAnsi="Times New Roman" w:cs="Times New Roman"/>
              </w:rPr>
            </w:pPr>
            <w:r w:rsidRPr="009E1DF3">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14:paraId="2F09514A"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85" w:type="dxa"/>
            <w:tcBorders>
              <w:top w:val="single" w:sz="4" w:space="0" w:color="auto"/>
              <w:left w:val="single" w:sz="4" w:space="0" w:color="auto"/>
              <w:bottom w:val="single" w:sz="4" w:space="0" w:color="auto"/>
              <w:right w:val="single" w:sz="4" w:space="0" w:color="auto"/>
            </w:tcBorders>
            <w:hideMark/>
          </w:tcPr>
          <w:p w14:paraId="138052EF" w14:textId="77777777" w:rsidR="007C25F1" w:rsidRPr="009E1DF3" w:rsidRDefault="007C25F1" w:rsidP="00197F62">
            <w:pPr>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14:paraId="3CFA6681" w14:textId="77777777" w:rsidR="007C25F1" w:rsidRPr="009E1DF3" w:rsidRDefault="007C25F1" w:rsidP="00197F62">
            <w:pPr>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энергии. Определить порядок расчета за потребленные ресурсы</w:t>
            </w:r>
          </w:p>
        </w:tc>
      </w:tr>
      <w:tr w:rsidR="007C25F1" w:rsidRPr="009E1DF3" w14:paraId="5512AFA7"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11757B05" w14:textId="77777777" w:rsidR="007C25F1" w:rsidRPr="009E1DF3" w:rsidRDefault="007C25F1" w:rsidP="00197F62">
            <w:pPr>
              <w:jc w:val="center"/>
              <w:rPr>
                <w:rFonts w:ascii="Times New Roman" w:hAnsi="Times New Roman" w:cs="Times New Roman"/>
              </w:rPr>
            </w:pPr>
            <w:r w:rsidRPr="009E1DF3">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14:paraId="62FD1C99"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85" w:type="dxa"/>
            <w:tcBorders>
              <w:top w:val="single" w:sz="4" w:space="0" w:color="auto"/>
              <w:left w:val="single" w:sz="4" w:space="0" w:color="auto"/>
              <w:bottom w:val="single" w:sz="4" w:space="0" w:color="auto"/>
              <w:right w:val="single" w:sz="4" w:space="0" w:color="auto"/>
            </w:tcBorders>
            <w:hideMark/>
          </w:tcPr>
          <w:p w14:paraId="233EF2C0" w14:textId="77777777" w:rsidR="007C25F1" w:rsidRPr="009E1DF3" w:rsidRDefault="007C25F1" w:rsidP="00197F62">
            <w:pPr>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14:paraId="40F36912"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7C25F1" w:rsidRPr="009E1DF3" w14:paraId="7621CC66"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48E98AE2" w14:textId="77777777" w:rsidR="007C25F1" w:rsidRPr="009E1DF3" w:rsidRDefault="007C25F1" w:rsidP="00197F62">
            <w:pPr>
              <w:jc w:val="center"/>
              <w:rPr>
                <w:rFonts w:ascii="Times New Roman" w:hAnsi="Times New Roman" w:cs="Times New Roman"/>
              </w:rPr>
            </w:pPr>
            <w:r w:rsidRPr="009E1DF3">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14:paraId="4281EB8D"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Правовое регулирование приобретения и использования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14:paraId="0D3645D6" w14:textId="77777777" w:rsidR="007C25F1" w:rsidRPr="009E1DF3" w:rsidRDefault="007C25F1" w:rsidP="00197F62">
            <w:pPr>
              <w:rPr>
                <w:rFonts w:ascii="Times New Roman" w:hAnsi="Times New Roman" w:cs="Times New Roman"/>
              </w:rPr>
            </w:pPr>
            <w:r w:rsidRPr="009E1DF3">
              <w:rPr>
                <w:rFonts w:ascii="Times New Roman" w:hAnsi="Times New Roman" w:cs="Times New Roman"/>
                <w:b/>
              </w:rPr>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7C25F1" w:rsidRPr="009E1DF3" w14:paraId="2948F6DA"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09AB64F6" w14:textId="77777777" w:rsidR="007C25F1" w:rsidRPr="009E1DF3" w:rsidRDefault="007C25F1" w:rsidP="00197F62">
            <w:pPr>
              <w:jc w:val="center"/>
              <w:rPr>
                <w:rFonts w:ascii="Times New Roman" w:hAnsi="Times New Roman" w:cs="Times New Roman"/>
              </w:rPr>
            </w:pPr>
            <w:r w:rsidRPr="009E1DF3">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14:paraId="0F4CE73E"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Иные требования</w:t>
            </w:r>
          </w:p>
        </w:tc>
        <w:tc>
          <w:tcPr>
            <w:tcW w:w="7385" w:type="dxa"/>
            <w:tcBorders>
              <w:top w:val="single" w:sz="4" w:space="0" w:color="auto"/>
              <w:left w:val="single" w:sz="4" w:space="0" w:color="auto"/>
              <w:bottom w:val="single" w:sz="4" w:space="0" w:color="auto"/>
              <w:right w:val="single" w:sz="4" w:space="0" w:color="auto"/>
            </w:tcBorders>
            <w:hideMark/>
          </w:tcPr>
          <w:p w14:paraId="14500001" w14:textId="77777777" w:rsidR="007C25F1" w:rsidRPr="009E1DF3" w:rsidRDefault="007C25F1" w:rsidP="00197F62">
            <w:pPr>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C1CEEF8" w14:textId="77777777" w:rsidR="007C25F1" w:rsidRPr="009E1DF3" w:rsidRDefault="007C25F1" w:rsidP="00197F62">
            <w:pPr>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D087A4E" w14:textId="77777777" w:rsidR="007C25F1" w:rsidRPr="009E1DF3" w:rsidRDefault="007C25F1" w:rsidP="00197F62">
            <w:pPr>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7C25F1" w:rsidRPr="009E1DF3" w14:paraId="313489AC" w14:textId="77777777" w:rsidTr="00197F62">
        <w:tc>
          <w:tcPr>
            <w:tcW w:w="596" w:type="dxa"/>
            <w:tcBorders>
              <w:top w:val="single" w:sz="4" w:space="0" w:color="auto"/>
              <w:left w:val="single" w:sz="4" w:space="0" w:color="auto"/>
              <w:bottom w:val="single" w:sz="4" w:space="0" w:color="auto"/>
              <w:right w:val="single" w:sz="4" w:space="0" w:color="auto"/>
            </w:tcBorders>
            <w:hideMark/>
          </w:tcPr>
          <w:p w14:paraId="6F32CDFA" w14:textId="77777777" w:rsidR="007C25F1" w:rsidRPr="009E1DF3" w:rsidRDefault="007C25F1" w:rsidP="00197F62">
            <w:pPr>
              <w:jc w:val="center"/>
              <w:rPr>
                <w:rFonts w:ascii="Times New Roman" w:hAnsi="Times New Roman" w:cs="Times New Roman"/>
              </w:rPr>
            </w:pPr>
            <w:r w:rsidRPr="009E1DF3">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14:paraId="0B14E649"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Срок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14:paraId="3BD338BD" w14:textId="77777777" w:rsidR="007C25F1" w:rsidRPr="009E1DF3" w:rsidRDefault="007C25F1" w:rsidP="00197F62">
            <w:pPr>
              <w:rPr>
                <w:rFonts w:ascii="Times New Roman" w:hAnsi="Times New Roman" w:cs="Times New Roman"/>
              </w:rPr>
            </w:pPr>
            <w:r w:rsidRPr="009E1DF3">
              <w:rPr>
                <w:rFonts w:ascii="Times New Roman" w:hAnsi="Times New Roman" w:cs="Times New Roman"/>
              </w:rPr>
              <w:t>В соответствии с договором</w:t>
            </w:r>
          </w:p>
        </w:tc>
      </w:tr>
    </w:tbl>
    <w:p w14:paraId="589E7A61" w14:textId="77777777" w:rsidR="003505FD" w:rsidRDefault="003505FD"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95"/>
        <w:gridCol w:w="3778"/>
        <w:gridCol w:w="1476"/>
        <w:gridCol w:w="1352"/>
        <w:gridCol w:w="1366"/>
      </w:tblGrid>
      <w:tr w:rsidR="003C67B5" w:rsidRPr="005C445E" w14:paraId="236F34BB" w14:textId="77777777" w:rsidTr="001C2222">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1895"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778"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5C445E" w:rsidRPr="005C445E" w14:paraId="57A84DDB" w14:textId="77777777" w:rsidTr="001C2222">
        <w:trPr>
          <w:trHeight w:val="450"/>
        </w:trPr>
        <w:tc>
          <w:tcPr>
            <w:tcW w:w="538" w:type="dxa"/>
            <w:tcBorders>
              <w:top w:val="single" w:sz="4" w:space="0" w:color="auto"/>
              <w:left w:val="single" w:sz="4" w:space="0" w:color="auto"/>
              <w:bottom w:val="single" w:sz="4" w:space="0" w:color="auto"/>
              <w:right w:val="single" w:sz="4" w:space="0" w:color="auto"/>
            </w:tcBorders>
          </w:tcPr>
          <w:p w14:paraId="64ED6FAD" w14:textId="6EBFA9F1" w:rsidR="005C445E" w:rsidRP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lastRenderedPageBreak/>
              <w:t>2</w:t>
            </w:r>
          </w:p>
        </w:tc>
        <w:tc>
          <w:tcPr>
            <w:tcW w:w="1895" w:type="dxa"/>
            <w:tcBorders>
              <w:top w:val="single" w:sz="4" w:space="0" w:color="auto"/>
              <w:left w:val="single" w:sz="4" w:space="0" w:color="auto"/>
              <w:bottom w:val="single" w:sz="4" w:space="0" w:color="auto"/>
              <w:right w:val="single" w:sz="4" w:space="0" w:color="auto"/>
            </w:tcBorders>
            <w:vAlign w:val="center"/>
          </w:tcPr>
          <w:p w14:paraId="19FF30D0" w14:textId="77777777" w:rsidR="003505FD"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w:t>
            </w:r>
          </w:p>
          <w:p w14:paraId="2A905735" w14:textId="77777777" w:rsidR="003505FD"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 xml:space="preserve">г. Биробиджан,  </w:t>
            </w:r>
          </w:p>
          <w:p w14:paraId="1DE9A3FD" w14:textId="77777777" w:rsidR="003505FD" w:rsidRDefault="003505FD" w:rsidP="002622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ул. </w:t>
            </w:r>
            <w:r w:rsidR="00197F62">
              <w:rPr>
                <w:rFonts w:ascii="Times New Roman" w:hAnsi="Times New Roman" w:cs="Times New Roman"/>
                <w:sz w:val="20"/>
                <w:szCs w:val="20"/>
              </w:rPr>
              <w:t>Пригородная</w:t>
            </w:r>
            <w:r>
              <w:rPr>
                <w:rFonts w:ascii="Times New Roman" w:hAnsi="Times New Roman" w:cs="Times New Roman"/>
                <w:sz w:val="20"/>
                <w:szCs w:val="20"/>
              </w:rPr>
              <w:t>,</w:t>
            </w:r>
            <w:r w:rsidR="00197F62">
              <w:rPr>
                <w:rFonts w:ascii="Times New Roman" w:hAnsi="Times New Roman" w:cs="Times New Roman"/>
                <w:sz w:val="20"/>
                <w:szCs w:val="20"/>
              </w:rPr>
              <w:t xml:space="preserve"> </w:t>
            </w:r>
            <w:r w:rsidR="00F31BD3">
              <w:rPr>
                <w:rFonts w:ascii="Times New Roman" w:hAnsi="Times New Roman" w:cs="Times New Roman"/>
                <w:sz w:val="20"/>
                <w:szCs w:val="20"/>
              </w:rPr>
              <w:t>2</w:t>
            </w:r>
          </w:p>
          <w:p w14:paraId="03E228FA" w14:textId="72DCDBD0" w:rsidR="00262240" w:rsidRPr="005C445E" w:rsidRDefault="00262240" w:rsidP="00262240">
            <w:pPr>
              <w:spacing w:after="0" w:line="240" w:lineRule="auto"/>
              <w:rPr>
                <w:rFonts w:ascii="Times New Roman" w:hAnsi="Times New Roman" w:cs="Times New Roman"/>
                <w:sz w:val="20"/>
                <w:szCs w:val="20"/>
              </w:rPr>
            </w:pPr>
          </w:p>
        </w:tc>
        <w:tc>
          <w:tcPr>
            <w:tcW w:w="3778" w:type="dxa"/>
            <w:tcBorders>
              <w:left w:val="single" w:sz="4" w:space="0" w:color="auto"/>
              <w:right w:val="single" w:sz="4" w:space="0" w:color="auto"/>
            </w:tcBorders>
          </w:tcPr>
          <w:p w14:paraId="164AAC3B" w14:textId="6123D593" w:rsidR="005C445E" w:rsidRPr="005C445E" w:rsidRDefault="001C2222" w:rsidP="001C2222">
            <w:pPr>
              <w:spacing w:after="0"/>
              <w:rPr>
                <w:rFonts w:ascii="Times New Roman" w:hAnsi="Times New Roman" w:cs="Times New Roman"/>
                <w:sz w:val="20"/>
                <w:szCs w:val="20"/>
              </w:rPr>
            </w:pPr>
            <w:r w:rsidRPr="009E1DF3">
              <w:rPr>
                <w:rFonts w:ascii="Times New Roman" w:hAnsi="Times New Roman" w:cs="Times New Roman"/>
              </w:rPr>
              <w:t xml:space="preserve">Капитальный ремонт крыши, капитальный </w:t>
            </w:r>
            <w:r w:rsidR="00D7656E" w:rsidRPr="009E1DF3">
              <w:rPr>
                <w:rFonts w:ascii="Times New Roman" w:hAnsi="Times New Roman" w:cs="Times New Roman"/>
              </w:rPr>
              <w:t>ремонт внутридомовых</w:t>
            </w:r>
            <w:r>
              <w:rPr>
                <w:rFonts w:ascii="Times New Roman" w:hAnsi="Times New Roman" w:cs="Times New Roman"/>
              </w:rPr>
              <w:t xml:space="preserve"> инженерных систем (электро</w:t>
            </w:r>
            <w:r w:rsidR="00D7656E">
              <w:rPr>
                <w:rFonts w:ascii="Times New Roman" w:hAnsi="Times New Roman" w:cs="Times New Roman"/>
              </w:rPr>
              <w:t>-,</w:t>
            </w:r>
            <w:r w:rsidR="00D7656E" w:rsidRPr="009E1DF3">
              <w:rPr>
                <w:rFonts w:ascii="Times New Roman" w:hAnsi="Times New Roman" w:cs="Times New Roman"/>
              </w:rPr>
              <w:t xml:space="preserve"> тепло</w:t>
            </w:r>
            <w:r w:rsidRPr="009E1DF3">
              <w:rPr>
                <w:rFonts w:ascii="Times New Roman" w:hAnsi="Times New Roman" w:cs="Times New Roman"/>
              </w:rPr>
              <w:t>-, водоснабжения, водоотведения), в том числе установка коллективных (общедомовых) приборов учета потребления ресурсов</w:t>
            </w:r>
          </w:p>
        </w:tc>
        <w:tc>
          <w:tcPr>
            <w:tcW w:w="1476" w:type="dxa"/>
            <w:tcBorders>
              <w:left w:val="single" w:sz="4" w:space="0" w:color="auto"/>
              <w:right w:val="single" w:sz="4" w:space="0" w:color="auto"/>
            </w:tcBorders>
            <w:vAlign w:val="center"/>
          </w:tcPr>
          <w:p w14:paraId="1570F72D" w14:textId="77777777" w:rsid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p w14:paraId="49BE09C2" w14:textId="2485A84F" w:rsidR="00F31BD3" w:rsidRPr="005C445E" w:rsidRDefault="00F31BD3" w:rsidP="00F31BD3">
            <w:pPr>
              <w:spacing w:after="0"/>
              <w:jc w:val="center"/>
              <w:rPr>
                <w:rFonts w:ascii="Times New Roman" w:eastAsia="Times New Roman" w:hAnsi="Times New Roman" w:cs="Times New Roman"/>
                <w:color w:val="000000"/>
                <w:sz w:val="20"/>
                <w:szCs w:val="20"/>
              </w:rPr>
            </w:pPr>
          </w:p>
        </w:tc>
        <w:tc>
          <w:tcPr>
            <w:tcW w:w="1352" w:type="dxa"/>
            <w:tcBorders>
              <w:left w:val="single" w:sz="4" w:space="0" w:color="auto"/>
              <w:right w:val="single" w:sz="4" w:space="0" w:color="auto"/>
            </w:tcBorders>
            <w:vAlign w:val="center"/>
          </w:tcPr>
          <w:p w14:paraId="2E210C8A" w14:textId="2EA440DD" w:rsidR="005C445E" w:rsidRDefault="005C445E" w:rsidP="005C445E">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Не позднее </w:t>
            </w:r>
            <w:r w:rsidR="00E22965">
              <w:rPr>
                <w:rFonts w:ascii="Times New Roman" w:eastAsia="Times New Roman" w:hAnsi="Times New Roman" w:cs="Times New Roman"/>
                <w:color w:val="000000"/>
                <w:sz w:val="20"/>
                <w:szCs w:val="20"/>
              </w:rPr>
              <w:t>20.12</w:t>
            </w:r>
            <w:r w:rsidRPr="005C445E">
              <w:rPr>
                <w:rFonts w:ascii="Times New Roman" w:eastAsia="Times New Roman" w:hAnsi="Times New Roman" w:cs="Times New Roman"/>
                <w:color w:val="000000"/>
                <w:sz w:val="20"/>
                <w:szCs w:val="20"/>
              </w:rPr>
              <w:t>.201</w:t>
            </w:r>
            <w:r w:rsidR="00E22965">
              <w:rPr>
                <w:rFonts w:ascii="Times New Roman" w:eastAsia="Times New Roman" w:hAnsi="Times New Roman" w:cs="Times New Roman"/>
                <w:color w:val="000000"/>
                <w:sz w:val="20"/>
                <w:szCs w:val="20"/>
              </w:rPr>
              <w:t>9</w:t>
            </w:r>
          </w:p>
          <w:p w14:paraId="44EAE6BF" w14:textId="77777777" w:rsidR="00F31BD3" w:rsidRDefault="00F31BD3" w:rsidP="005C445E">
            <w:pPr>
              <w:spacing w:after="0"/>
              <w:rPr>
                <w:rFonts w:ascii="Times New Roman" w:eastAsia="Times New Roman" w:hAnsi="Times New Roman" w:cs="Times New Roman"/>
                <w:color w:val="000000"/>
                <w:sz w:val="20"/>
                <w:szCs w:val="20"/>
              </w:rPr>
            </w:pPr>
          </w:p>
          <w:p w14:paraId="1A892568" w14:textId="3696AA01" w:rsidR="00F31BD3" w:rsidRPr="005C445E" w:rsidRDefault="00F31BD3" w:rsidP="00F31BD3">
            <w:pPr>
              <w:spacing w:after="0"/>
              <w:rPr>
                <w:rFonts w:ascii="Times New Roman" w:eastAsia="Times New Roman" w:hAnsi="Times New Roman" w:cs="Times New Roman"/>
                <w:color w:val="000000"/>
                <w:sz w:val="20"/>
                <w:szCs w:val="20"/>
              </w:rPr>
            </w:pPr>
          </w:p>
        </w:tc>
        <w:tc>
          <w:tcPr>
            <w:tcW w:w="1366" w:type="dxa"/>
            <w:tcBorders>
              <w:top w:val="single" w:sz="4" w:space="0" w:color="auto"/>
              <w:left w:val="single" w:sz="4" w:space="0" w:color="auto"/>
              <w:bottom w:val="single" w:sz="4" w:space="0" w:color="auto"/>
              <w:right w:val="single" w:sz="4" w:space="0" w:color="auto"/>
            </w:tcBorders>
            <w:vAlign w:val="center"/>
          </w:tcPr>
          <w:p w14:paraId="3D20CEF8" w14:textId="1271DEC9" w:rsidR="005C445E" w:rsidRDefault="00F61AF8" w:rsidP="00F61AF8">
            <w:pPr>
              <w:spacing w:after="0" w:line="240" w:lineRule="auto"/>
              <w:rPr>
                <w:rFonts w:ascii="Times New Roman" w:hAnsi="Times New Roman" w:cs="Times New Roman"/>
                <w:bCs/>
                <w:sz w:val="20"/>
                <w:szCs w:val="20"/>
              </w:rPr>
            </w:pPr>
            <w:r>
              <w:rPr>
                <w:rFonts w:ascii="Times New Roman" w:hAnsi="Times New Roman" w:cs="Times New Roman"/>
                <w:bCs/>
                <w:sz w:val="20"/>
                <w:szCs w:val="20"/>
              </w:rPr>
              <w:t>5 743</w:t>
            </w:r>
            <w:r w:rsidR="005C445E" w:rsidRPr="005C445E">
              <w:rPr>
                <w:rFonts w:ascii="Times New Roman" w:hAnsi="Times New Roman" w:cs="Times New Roman"/>
                <w:bCs/>
                <w:sz w:val="20"/>
                <w:szCs w:val="20"/>
              </w:rPr>
              <w:t> </w:t>
            </w:r>
            <w:r>
              <w:rPr>
                <w:rFonts w:ascii="Times New Roman" w:hAnsi="Times New Roman" w:cs="Times New Roman"/>
                <w:bCs/>
                <w:sz w:val="20"/>
                <w:szCs w:val="20"/>
              </w:rPr>
              <w:t>039</w:t>
            </w:r>
            <w:r w:rsidR="005C445E" w:rsidRPr="005C445E">
              <w:rPr>
                <w:rFonts w:ascii="Times New Roman" w:hAnsi="Times New Roman" w:cs="Times New Roman"/>
                <w:bCs/>
                <w:sz w:val="20"/>
                <w:szCs w:val="20"/>
              </w:rPr>
              <w:t>,00</w:t>
            </w:r>
          </w:p>
          <w:p w14:paraId="39C114B7" w14:textId="77777777" w:rsidR="00F31BD3" w:rsidRDefault="00F31BD3" w:rsidP="005C445E">
            <w:pPr>
              <w:spacing w:after="0" w:line="240" w:lineRule="auto"/>
              <w:jc w:val="center"/>
              <w:rPr>
                <w:rFonts w:ascii="Times New Roman" w:hAnsi="Times New Roman" w:cs="Times New Roman"/>
                <w:bCs/>
                <w:sz w:val="20"/>
                <w:szCs w:val="20"/>
              </w:rPr>
            </w:pPr>
          </w:p>
          <w:p w14:paraId="3F448E71" w14:textId="77777777" w:rsidR="00F31BD3" w:rsidRDefault="00F31BD3" w:rsidP="005C445E">
            <w:pPr>
              <w:spacing w:after="0" w:line="240" w:lineRule="auto"/>
              <w:jc w:val="center"/>
              <w:rPr>
                <w:rFonts w:ascii="Times New Roman" w:hAnsi="Times New Roman" w:cs="Times New Roman"/>
                <w:bCs/>
                <w:sz w:val="20"/>
                <w:szCs w:val="20"/>
              </w:rPr>
            </w:pPr>
          </w:p>
          <w:p w14:paraId="1A6CB6AA" w14:textId="40EBE694" w:rsidR="00F31BD3" w:rsidRPr="005C445E" w:rsidRDefault="00F31BD3" w:rsidP="00F31BD3">
            <w:pPr>
              <w:spacing w:after="0" w:line="240" w:lineRule="auto"/>
              <w:jc w:val="center"/>
              <w:rPr>
                <w:rFonts w:ascii="Times New Roman" w:hAnsi="Times New Roman" w:cs="Times New Roman"/>
                <w:bCs/>
                <w:sz w:val="20"/>
                <w:szCs w:val="20"/>
              </w:rPr>
            </w:pPr>
          </w:p>
        </w:tc>
      </w:tr>
      <w:tr w:rsidR="005C445E" w:rsidRPr="005C445E" w14:paraId="521F3BA0" w14:textId="77777777" w:rsidTr="001C2222">
        <w:trPr>
          <w:trHeight w:val="450"/>
        </w:trPr>
        <w:tc>
          <w:tcPr>
            <w:tcW w:w="538" w:type="dxa"/>
            <w:tcBorders>
              <w:top w:val="single" w:sz="4" w:space="0" w:color="auto"/>
              <w:left w:val="single" w:sz="4" w:space="0" w:color="auto"/>
              <w:bottom w:val="single" w:sz="4" w:space="0" w:color="auto"/>
              <w:right w:val="single" w:sz="4" w:space="0" w:color="auto"/>
            </w:tcBorders>
          </w:tcPr>
          <w:p w14:paraId="607253F6" w14:textId="49E76528" w:rsidR="005C445E" w:rsidRP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t>3</w:t>
            </w:r>
          </w:p>
        </w:tc>
        <w:tc>
          <w:tcPr>
            <w:tcW w:w="1895" w:type="dxa"/>
            <w:tcBorders>
              <w:top w:val="single" w:sz="4" w:space="0" w:color="auto"/>
              <w:left w:val="single" w:sz="4" w:space="0" w:color="auto"/>
              <w:bottom w:val="single" w:sz="4" w:space="0" w:color="auto"/>
              <w:right w:val="single" w:sz="4" w:space="0" w:color="auto"/>
            </w:tcBorders>
            <w:vAlign w:val="center"/>
          </w:tcPr>
          <w:p w14:paraId="44195659" w14:textId="77777777" w:rsidR="00F31BD3"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 xml:space="preserve">ЕАО, </w:t>
            </w:r>
          </w:p>
          <w:p w14:paraId="2E59AF88" w14:textId="283533BA" w:rsidR="00F31BD3" w:rsidRDefault="00197F62"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Биробиджанский район</w:t>
            </w:r>
            <w:r w:rsidR="005C445E" w:rsidRPr="005C445E">
              <w:rPr>
                <w:rFonts w:ascii="Times New Roman" w:hAnsi="Times New Roman" w:cs="Times New Roman"/>
                <w:sz w:val="20"/>
                <w:szCs w:val="20"/>
              </w:rPr>
              <w:t>,</w:t>
            </w:r>
          </w:p>
          <w:p w14:paraId="24228806" w14:textId="4C9C3794" w:rsidR="00F31BD3" w:rsidRDefault="00F31BD3"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ул. </w:t>
            </w:r>
            <w:r w:rsidR="00197F62">
              <w:rPr>
                <w:rFonts w:ascii="Times New Roman" w:hAnsi="Times New Roman" w:cs="Times New Roman"/>
                <w:sz w:val="20"/>
                <w:szCs w:val="20"/>
              </w:rPr>
              <w:t>Советская</w:t>
            </w:r>
            <w:r>
              <w:rPr>
                <w:rFonts w:ascii="Times New Roman" w:hAnsi="Times New Roman" w:cs="Times New Roman"/>
                <w:sz w:val="20"/>
                <w:szCs w:val="20"/>
              </w:rPr>
              <w:t>,</w:t>
            </w:r>
            <w:r w:rsidR="00197F62">
              <w:rPr>
                <w:rFonts w:ascii="Times New Roman" w:hAnsi="Times New Roman" w:cs="Times New Roman"/>
                <w:sz w:val="20"/>
                <w:szCs w:val="20"/>
              </w:rPr>
              <w:t xml:space="preserve"> д.</w:t>
            </w:r>
            <w:r>
              <w:rPr>
                <w:rFonts w:ascii="Times New Roman" w:hAnsi="Times New Roman" w:cs="Times New Roman"/>
                <w:sz w:val="20"/>
                <w:szCs w:val="20"/>
              </w:rPr>
              <w:t xml:space="preserve"> </w:t>
            </w:r>
            <w:r w:rsidR="00197F62">
              <w:rPr>
                <w:rFonts w:ascii="Times New Roman" w:hAnsi="Times New Roman" w:cs="Times New Roman"/>
                <w:sz w:val="20"/>
                <w:szCs w:val="20"/>
              </w:rPr>
              <w:t>92</w:t>
            </w:r>
          </w:p>
          <w:p w14:paraId="1D0BECE5" w14:textId="6969806F" w:rsidR="003505FD" w:rsidRPr="005C445E" w:rsidRDefault="003505FD" w:rsidP="005C445E">
            <w:pPr>
              <w:spacing w:after="0" w:line="240" w:lineRule="auto"/>
              <w:rPr>
                <w:rFonts w:ascii="Times New Roman" w:hAnsi="Times New Roman" w:cs="Times New Roman"/>
                <w:sz w:val="20"/>
                <w:szCs w:val="20"/>
              </w:rPr>
            </w:pPr>
          </w:p>
        </w:tc>
        <w:tc>
          <w:tcPr>
            <w:tcW w:w="3778" w:type="dxa"/>
            <w:tcBorders>
              <w:left w:val="single" w:sz="4" w:space="0" w:color="auto"/>
              <w:right w:val="single" w:sz="4" w:space="0" w:color="auto"/>
            </w:tcBorders>
          </w:tcPr>
          <w:p w14:paraId="6D8BCF93" w14:textId="56B593F9" w:rsidR="005C445E" w:rsidRPr="005C445E" w:rsidRDefault="001C2222" w:rsidP="001C2222">
            <w:pPr>
              <w:spacing w:after="0"/>
              <w:rPr>
                <w:rFonts w:ascii="Times New Roman" w:hAnsi="Times New Roman" w:cs="Times New Roman"/>
                <w:sz w:val="20"/>
                <w:szCs w:val="20"/>
              </w:rPr>
            </w:pPr>
            <w:r w:rsidRPr="009E1DF3">
              <w:rPr>
                <w:rFonts w:ascii="Times New Roman" w:hAnsi="Times New Roman" w:cs="Times New Roman"/>
              </w:rPr>
              <w:t>Капитальный ремонт внутридомов</w:t>
            </w:r>
            <w:r>
              <w:rPr>
                <w:rFonts w:ascii="Times New Roman" w:hAnsi="Times New Roman" w:cs="Times New Roman"/>
              </w:rPr>
              <w:t>ых инженерных систем (электро</w:t>
            </w:r>
            <w:r w:rsidR="00D7656E">
              <w:rPr>
                <w:rFonts w:ascii="Times New Roman" w:hAnsi="Times New Roman" w:cs="Times New Roman"/>
              </w:rPr>
              <w:t>-,</w:t>
            </w:r>
            <w:r w:rsidR="00D7656E" w:rsidRPr="009E1DF3">
              <w:rPr>
                <w:rFonts w:ascii="Times New Roman" w:hAnsi="Times New Roman" w:cs="Times New Roman"/>
              </w:rPr>
              <w:t xml:space="preserve"> тепло</w:t>
            </w:r>
            <w:r w:rsidRPr="009E1DF3">
              <w:rPr>
                <w:rFonts w:ascii="Times New Roman" w:hAnsi="Times New Roman" w:cs="Times New Roman"/>
              </w:rPr>
              <w:t>-, водоснабжения)</w:t>
            </w:r>
          </w:p>
        </w:tc>
        <w:tc>
          <w:tcPr>
            <w:tcW w:w="1476" w:type="dxa"/>
            <w:tcBorders>
              <w:left w:val="single" w:sz="4" w:space="0" w:color="auto"/>
              <w:right w:val="single" w:sz="4" w:space="0" w:color="auto"/>
            </w:tcBorders>
            <w:vAlign w:val="center"/>
          </w:tcPr>
          <w:p w14:paraId="5D01EA0A" w14:textId="77777777" w:rsid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p w14:paraId="27A7380F" w14:textId="30B770EA" w:rsidR="00F31BD3" w:rsidRPr="005C445E" w:rsidRDefault="00F31BD3" w:rsidP="005C445E">
            <w:pPr>
              <w:spacing w:after="0"/>
              <w:jc w:val="center"/>
              <w:rPr>
                <w:rFonts w:ascii="Times New Roman" w:eastAsia="Times New Roman" w:hAnsi="Times New Roman" w:cs="Times New Roman"/>
                <w:color w:val="000000"/>
                <w:sz w:val="20"/>
                <w:szCs w:val="20"/>
              </w:rPr>
            </w:pPr>
          </w:p>
        </w:tc>
        <w:tc>
          <w:tcPr>
            <w:tcW w:w="1352" w:type="dxa"/>
            <w:tcBorders>
              <w:left w:val="single" w:sz="4" w:space="0" w:color="auto"/>
              <w:right w:val="single" w:sz="4" w:space="0" w:color="auto"/>
            </w:tcBorders>
            <w:vAlign w:val="center"/>
          </w:tcPr>
          <w:p w14:paraId="2D7C5687" w14:textId="545B367B" w:rsidR="005C445E" w:rsidRDefault="005C445E" w:rsidP="005C445E">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Не позднее </w:t>
            </w:r>
            <w:r w:rsidR="00E22965">
              <w:rPr>
                <w:rFonts w:ascii="Times New Roman" w:eastAsia="Times New Roman" w:hAnsi="Times New Roman" w:cs="Times New Roman"/>
                <w:color w:val="000000"/>
                <w:sz w:val="20"/>
                <w:szCs w:val="20"/>
              </w:rPr>
              <w:t>20</w:t>
            </w:r>
            <w:r w:rsidRPr="005C445E">
              <w:rPr>
                <w:rFonts w:ascii="Times New Roman" w:eastAsia="Times New Roman" w:hAnsi="Times New Roman" w:cs="Times New Roman"/>
                <w:color w:val="000000"/>
                <w:sz w:val="20"/>
                <w:szCs w:val="20"/>
              </w:rPr>
              <w:t>.</w:t>
            </w:r>
            <w:r w:rsidR="00E22965">
              <w:rPr>
                <w:rFonts w:ascii="Times New Roman" w:eastAsia="Times New Roman" w:hAnsi="Times New Roman" w:cs="Times New Roman"/>
                <w:color w:val="000000"/>
                <w:sz w:val="20"/>
                <w:szCs w:val="20"/>
              </w:rPr>
              <w:t>12</w:t>
            </w:r>
            <w:r w:rsidRPr="005C445E">
              <w:rPr>
                <w:rFonts w:ascii="Times New Roman" w:eastAsia="Times New Roman" w:hAnsi="Times New Roman" w:cs="Times New Roman"/>
                <w:color w:val="000000"/>
                <w:sz w:val="20"/>
                <w:szCs w:val="20"/>
              </w:rPr>
              <w:t>.201</w:t>
            </w:r>
            <w:r w:rsidR="00E22965">
              <w:rPr>
                <w:rFonts w:ascii="Times New Roman" w:eastAsia="Times New Roman" w:hAnsi="Times New Roman" w:cs="Times New Roman"/>
                <w:color w:val="000000"/>
                <w:sz w:val="20"/>
                <w:szCs w:val="20"/>
              </w:rPr>
              <w:t>9</w:t>
            </w:r>
          </w:p>
          <w:p w14:paraId="16104B2B" w14:textId="77777777" w:rsidR="00F31BD3" w:rsidRDefault="00F31BD3" w:rsidP="005C445E">
            <w:pPr>
              <w:spacing w:after="0"/>
              <w:rPr>
                <w:rFonts w:ascii="Times New Roman" w:eastAsia="Times New Roman" w:hAnsi="Times New Roman" w:cs="Times New Roman"/>
                <w:color w:val="000000"/>
                <w:sz w:val="20"/>
                <w:szCs w:val="20"/>
              </w:rPr>
            </w:pPr>
          </w:p>
          <w:p w14:paraId="551E6274" w14:textId="08738FC3" w:rsidR="00F31BD3" w:rsidRPr="005C445E" w:rsidRDefault="00F31BD3" w:rsidP="005C445E">
            <w:pPr>
              <w:spacing w:after="0"/>
              <w:rPr>
                <w:rFonts w:ascii="Times New Roman" w:eastAsia="Times New Roman" w:hAnsi="Times New Roman" w:cs="Times New Roman"/>
                <w:color w:val="000000"/>
                <w:sz w:val="20"/>
                <w:szCs w:val="20"/>
              </w:rPr>
            </w:pPr>
          </w:p>
        </w:tc>
        <w:tc>
          <w:tcPr>
            <w:tcW w:w="1366" w:type="dxa"/>
            <w:tcBorders>
              <w:top w:val="single" w:sz="4" w:space="0" w:color="auto"/>
              <w:left w:val="single" w:sz="4" w:space="0" w:color="auto"/>
              <w:bottom w:val="single" w:sz="4" w:space="0" w:color="auto"/>
              <w:right w:val="single" w:sz="4" w:space="0" w:color="auto"/>
            </w:tcBorders>
            <w:vAlign w:val="center"/>
          </w:tcPr>
          <w:p w14:paraId="0A206719" w14:textId="35DB1957" w:rsidR="005C445E" w:rsidRDefault="005C445E" w:rsidP="005C445E">
            <w:pPr>
              <w:spacing w:after="0" w:line="240" w:lineRule="auto"/>
              <w:jc w:val="center"/>
              <w:rPr>
                <w:rFonts w:ascii="Times New Roman" w:hAnsi="Times New Roman" w:cs="Times New Roman"/>
                <w:bCs/>
                <w:sz w:val="20"/>
                <w:szCs w:val="20"/>
              </w:rPr>
            </w:pPr>
            <w:r w:rsidRPr="005C445E">
              <w:rPr>
                <w:rFonts w:ascii="Times New Roman" w:hAnsi="Times New Roman" w:cs="Times New Roman"/>
                <w:bCs/>
                <w:sz w:val="20"/>
                <w:szCs w:val="20"/>
              </w:rPr>
              <w:t> </w:t>
            </w:r>
            <w:r w:rsidR="00262240">
              <w:rPr>
                <w:rFonts w:ascii="Times New Roman" w:hAnsi="Times New Roman" w:cs="Times New Roman"/>
                <w:bCs/>
                <w:sz w:val="20"/>
                <w:szCs w:val="20"/>
              </w:rPr>
              <w:t>852</w:t>
            </w:r>
            <w:r w:rsidRPr="005C445E">
              <w:rPr>
                <w:rFonts w:ascii="Times New Roman" w:hAnsi="Times New Roman" w:cs="Times New Roman"/>
                <w:bCs/>
                <w:sz w:val="20"/>
                <w:szCs w:val="20"/>
              </w:rPr>
              <w:t> </w:t>
            </w:r>
            <w:r w:rsidR="00262240">
              <w:rPr>
                <w:rFonts w:ascii="Times New Roman" w:hAnsi="Times New Roman" w:cs="Times New Roman"/>
                <w:bCs/>
                <w:sz w:val="20"/>
                <w:szCs w:val="20"/>
              </w:rPr>
              <w:t>094</w:t>
            </w:r>
            <w:r w:rsidRPr="005C445E">
              <w:rPr>
                <w:rFonts w:ascii="Times New Roman" w:hAnsi="Times New Roman" w:cs="Times New Roman"/>
                <w:bCs/>
                <w:sz w:val="20"/>
                <w:szCs w:val="20"/>
              </w:rPr>
              <w:t>,00</w:t>
            </w:r>
          </w:p>
          <w:p w14:paraId="181FDF95" w14:textId="77777777" w:rsidR="00F31BD3" w:rsidRDefault="00F31BD3" w:rsidP="005C445E">
            <w:pPr>
              <w:spacing w:after="0" w:line="240" w:lineRule="auto"/>
              <w:jc w:val="center"/>
              <w:rPr>
                <w:rFonts w:ascii="Times New Roman" w:hAnsi="Times New Roman" w:cs="Times New Roman"/>
                <w:bCs/>
                <w:sz w:val="20"/>
                <w:szCs w:val="20"/>
              </w:rPr>
            </w:pPr>
          </w:p>
          <w:p w14:paraId="19D12522" w14:textId="77777777" w:rsidR="00F31BD3" w:rsidRDefault="00F31BD3" w:rsidP="005C445E">
            <w:pPr>
              <w:spacing w:after="0" w:line="240" w:lineRule="auto"/>
              <w:jc w:val="center"/>
              <w:rPr>
                <w:rFonts w:ascii="Times New Roman" w:hAnsi="Times New Roman" w:cs="Times New Roman"/>
                <w:bCs/>
                <w:sz w:val="20"/>
                <w:szCs w:val="20"/>
              </w:rPr>
            </w:pPr>
          </w:p>
          <w:p w14:paraId="09B3CF2A" w14:textId="34F98D5D" w:rsidR="00F31BD3" w:rsidRPr="005C445E" w:rsidRDefault="00F31BD3" w:rsidP="005C445E">
            <w:pPr>
              <w:spacing w:after="0" w:line="240" w:lineRule="auto"/>
              <w:jc w:val="center"/>
              <w:rPr>
                <w:rFonts w:ascii="Times New Roman" w:hAnsi="Times New Roman" w:cs="Times New Roman"/>
                <w:bCs/>
                <w:sz w:val="20"/>
                <w:szCs w:val="20"/>
              </w:rPr>
            </w:pPr>
          </w:p>
        </w:tc>
      </w:tr>
      <w:tr w:rsidR="005C445E" w:rsidRPr="005C445E" w14:paraId="4B955EE4" w14:textId="77777777" w:rsidTr="001C2222">
        <w:trPr>
          <w:trHeight w:val="876"/>
        </w:trPr>
        <w:tc>
          <w:tcPr>
            <w:tcW w:w="538" w:type="dxa"/>
            <w:tcBorders>
              <w:top w:val="single" w:sz="4" w:space="0" w:color="auto"/>
              <w:left w:val="single" w:sz="4" w:space="0" w:color="auto"/>
              <w:bottom w:val="single" w:sz="4" w:space="0" w:color="auto"/>
              <w:right w:val="single" w:sz="4" w:space="0" w:color="auto"/>
            </w:tcBorders>
          </w:tcPr>
          <w:p w14:paraId="1E9E014F" w14:textId="4D208ADE" w:rsidR="005C445E" w:rsidRP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t>4</w:t>
            </w:r>
          </w:p>
        </w:tc>
        <w:tc>
          <w:tcPr>
            <w:tcW w:w="1895" w:type="dxa"/>
            <w:tcBorders>
              <w:top w:val="single" w:sz="4" w:space="0" w:color="auto"/>
              <w:left w:val="single" w:sz="4" w:space="0" w:color="auto"/>
              <w:bottom w:val="single" w:sz="4" w:space="0" w:color="auto"/>
              <w:right w:val="single" w:sz="4" w:space="0" w:color="auto"/>
            </w:tcBorders>
            <w:vAlign w:val="center"/>
          </w:tcPr>
          <w:p w14:paraId="412B4949" w14:textId="77777777" w:rsidR="00197F62" w:rsidRDefault="005C445E" w:rsidP="00197F62">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 xml:space="preserve">ЕАО, </w:t>
            </w:r>
            <w:r w:rsidR="00197F62">
              <w:rPr>
                <w:rFonts w:ascii="Times New Roman" w:hAnsi="Times New Roman" w:cs="Times New Roman"/>
                <w:sz w:val="20"/>
                <w:szCs w:val="20"/>
              </w:rPr>
              <w:t>Биробиджанский район</w:t>
            </w:r>
            <w:r w:rsidR="00197F62" w:rsidRPr="005C445E">
              <w:rPr>
                <w:rFonts w:ascii="Times New Roman" w:hAnsi="Times New Roman" w:cs="Times New Roman"/>
                <w:sz w:val="20"/>
                <w:szCs w:val="20"/>
              </w:rPr>
              <w:t>,</w:t>
            </w:r>
          </w:p>
          <w:p w14:paraId="34A755F4" w14:textId="02916FCA" w:rsidR="00197F62" w:rsidRDefault="00197F62" w:rsidP="00197F62">
            <w:pPr>
              <w:spacing w:after="0" w:line="240" w:lineRule="auto"/>
              <w:rPr>
                <w:rFonts w:ascii="Times New Roman" w:hAnsi="Times New Roman" w:cs="Times New Roman"/>
                <w:sz w:val="20"/>
                <w:szCs w:val="20"/>
              </w:rPr>
            </w:pPr>
            <w:r>
              <w:rPr>
                <w:rFonts w:ascii="Times New Roman" w:hAnsi="Times New Roman" w:cs="Times New Roman"/>
                <w:sz w:val="20"/>
                <w:szCs w:val="20"/>
              </w:rPr>
              <w:t>пер. Гаражный, д. 4</w:t>
            </w:r>
          </w:p>
          <w:p w14:paraId="2EA5023A" w14:textId="303AAE30" w:rsidR="003505FD" w:rsidRPr="005C445E" w:rsidRDefault="003505FD" w:rsidP="00197F62">
            <w:pPr>
              <w:spacing w:after="0" w:line="240" w:lineRule="auto"/>
              <w:rPr>
                <w:rFonts w:ascii="Times New Roman" w:hAnsi="Times New Roman" w:cs="Times New Roman"/>
                <w:sz w:val="20"/>
                <w:szCs w:val="20"/>
              </w:rPr>
            </w:pPr>
          </w:p>
        </w:tc>
        <w:tc>
          <w:tcPr>
            <w:tcW w:w="3778" w:type="dxa"/>
            <w:tcBorders>
              <w:left w:val="single" w:sz="4" w:space="0" w:color="auto"/>
              <w:right w:val="single" w:sz="4" w:space="0" w:color="auto"/>
            </w:tcBorders>
          </w:tcPr>
          <w:p w14:paraId="0B532C56" w14:textId="015DD708" w:rsidR="005C445E" w:rsidRPr="005C445E" w:rsidRDefault="00262240" w:rsidP="00F31BD3">
            <w:pPr>
              <w:spacing w:after="0"/>
              <w:rPr>
                <w:rFonts w:ascii="Times New Roman" w:hAnsi="Times New Roman" w:cs="Times New Roman"/>
                <w:sz w:val="20"/>
                <w:szCs w:val="20"/>
              </w:rPr>
            </w:pPr>
            <w:r>
              <w:rPr>
                <w:rFonts w:ascii="Times New Roman" w:hAnsi="Times New Roman" w:cs="Times New Roman"/>
              </w:rPr>
              <w:t>Установка коллективного (общедомового) прибора учета потребления тепловой энергии</w:t>
            </w:r>
          </w:p>
        </w:tc>
        <w:tc>
          <w:tcPr>
            <w:tcW w:w="1476" w:type="dxa"/>
            <w:tcBorders>
              <w:left w:val="single" w:sz="4" w:space="0" w:color="auto"/>
              <w:right w:val="single" w:sz="4" w:space="0" w:color="auto"/>
            </w:tcBorders>
            <w:vAlign w:val="center"/>
          </w:tcPr>
          <w:p w14:paraId="584BD535" w14:textId="77777777" w:rsid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p w14:paraId="10D89ABD" w14:textId="1378FDC0" w:rsidR="00F31BD3" w:rsidRPr="005C445E" w:rsidRDefault="00F31BD3" w:rsidP="005C445E">
            <w:pPr>
              <w:spacing w:after="0"/>
              <w:jc w:val="center"/>
              <w:rPr>
                <w:rFonts w:ascii="Times New Roman" w:eastAsia="Times New Roman" w:hAnsi="Times New Roman" w:cs="Times New Roman"/>
                <w:color w:val="000000"/>
                <w:sz w:val="20"/>
                <w:szCs w:val="20"/>
              </w:rPr>
            </w:pPr>
          </w:p>
        </w:tc>
        <w:tc>
          <w:tcPr>
            <w:tcW w:w="1352" w:type="dxa"/>
            <w:tcBorders>
              <w:left w:val="single" w:sz="4" w:space="0" w:color="auto"/>
              <w:right w:val="single" w:sz="4" w:space="0" w:color="auto"/>
            </w:tcBorders>
            <w:vAlign w:val="center"/>
          </w:tcPr>
          <w:p w14:paraId="703F2F89" w14:textId="2EA074CD" w:rsidR="005C445E" w:rsidRDefault="00E22965" w:rsidP="005C445E">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20.12.2019</w:t>
            </w:r>
          </w:p>
          <w:p w14:paraId="49E79F3D" w14:textId="77777777" w:rsidR="00E22965" w:rsidRDefault="00E22965" w:rsidP="005C445E">
            <w:pPr>
              <w:spacing w:after="0"/>
              <w:rPr>
                <w:rFonts w:ascii="Times New Roman" w:eastAsia="Times New Roman" w:hAnsi="Times New Roman" w:cs="Times New Roman"/>
                <w:color w:val="000000"/>
                <w:sz w:val="20"/>
                <w:szCs w:val="20"/>
              </w:rPr>
            </w:pPr>
          </w:p>
          <w:p w14:paraId="60B500AD" w14:textId="23AB6094" w:rsidR="00F31BD3" w:rsidRPr="005C445E" w:rsidRDefault="00F31BD3" w:rsidP="00E22965">
            <w:pPr>
              <w:spacing w:after="0"/>
              <w:rPr>
                <w:rFonts w:ascii="Times New Roman" w:eastAsia="Times New Roman" w:hAnsi="Times New Roman" w:cs="Times New Roman"/>
                <w:color w:val="000000"/>
                <w:sz w:val="20"/>
                <w:szCs w:val="20"/>
              </w:rPr>
            </w:pPr>
          </w:p>
        </w:tc>
        <w:tc>
          <w:tcPr>
            <w:tcW w:w="1366" w:type="dxa"/>
            <w:tcBorders>
              <w:top w:val="single" w:sz="4" w:space="0" w:color="auto"/>
              <w:left w:val="single" w:sz="4" w:space="0" w:color="auto"/>
              <w:bottom w:val="single" w:sz="4" w:space="0" w:color="auto"/>
              <w:right w:val="single" w:sz="4" w:space="0" w:color="auto"/>
            </w:tcBorders>
            <w:vAlign w:val="center"/>
          </w:tcPr>
          <w:p w14:paraId="2E8BA944" w14:textId="747D2573" w:rsidR="005C445E" w:rsidRDefault="00262240" w:rsidP="005C44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276</w:t>
            </w:r>
            <w:r w:rsidR="00E22965">
              <w:rPr>
                <w:rFonts w:ascii="Times New Roman" w:hAnsi="Times New Roman" w:cs="Times New Roman"/>
                <w:bCs/>
                <w:sz w:val="20"/>
                <w:szCs w:val="20"/>
              </w:rPr>
              <w:t xml:space="preserve"> </w:t>
            </w:r>
            <w:r>
              <w:rPr>
                <w:rFonts w:ascii="Times New Roman" w:hAnsi="Times New Roman" w:cs="Times New Roman"/>
                <w:bCs/>
                <w:sz w:val="20"/>
                <w:szCs w:val="20"/>
              </w:rPr>
              <w:t>489</w:t>
            </w:r>
            <w:r w:rsidR="005C445E" w:rsidRPr="005C445E">
              <w:rPr>
                <w:rFonts w:ascii="Times New Roman" w:hAnsi="Times New Roman" w:cs="Times New Roman"/>
                <w:bCs/>
                <w:sz w:val="20"/>
                <w:szCs w:val="20"/>
              </w:rPr>
              <w:t>,</w:t>
            </w:r>
            <w:r>
              <w:rPr>
                <w:rFonts w:ascii="Times New Roman" w:hAnsi="Times New Roman" w:cs="Times New Roman"/>
                <w:bCs/>
                <w:sz w:val="20"/>
                <w:szCs w:val="20"/>
              </w:rPr>
              <w:t>34</w:t>
            </w:r>
          </w:p>
          <w:p w14:paraId="55D4CFAF" w14:textId="77777777" w:rsidR="00E22965" w:rsidRDefault="00E22965" w:rsidP="005C445E">
            <w:pPr>
              <w:spacing w:after="0" w:line="240" w:lineRule="auto"/>
              <w:jc w:val="center"/>
              <w:rPr>
                <w:rFonts w:ascii="Times New Roman" w:hAnsi="Times New Roman" w:cs="Times New Roman"/>
                <w:bCs/>
                <w:sz w:val="20"/>
                <w:szCs w:val="20"/>
              </w:rPr>
            </w:pPr>
          </w:p>
          <w:p w14:paraId="3EE96CFF" w14:textId="77777777" w:rsidR="00F31BD3" w:rsidRDefault="00F31BD3" w:rsidP="005C445E">
            <w:pPr>
              <w:spacing w:after="0" w:line="240" w:lineRule="auto"/>
              <w:jc w:val="center"/>
              <w:rPr>
                <w:rFonts w:ascii="Times New Roman" w:hAnsi="Times New Roman" w:cs="Times New Roman"/>
                <w:bCs/>
                <w:sz w:val="20"/>
                <w:szCs w:val="20"/>
              </w:rPr>
            </w:pPr>
          </w:p>
          <w:p w14:paraId="1AE7D9A5" w14:textId="64B0FB34" w:rsidR="00F31BD3" w:rsidRPr="005C445E" w:rsidRDefault="00F31BD3" w:rsidP="00E22965">
            <w:pPr>
              <w:spacing w:after="0" w:line="240" w:lineRule="auto"/>
              <w:jc w:val="center"/>
              <w:rPr>
                <w:rFonts w:ascii="Times New Roman" w:hAnsi="Times New Roman" w:cs="Times New Roman"/>
                <w:bCs/>
                <w:sz w:val="20"/>
                <w:szCs w:val="20"/>
              </w:rPr>
            </w:pPr>
          </w:p>
        </w:tc>
      </w:tr>
      <w:tr w:rsidR="001C2222" w:rsidRPr="005C445E" w14:paraId="38B0B5DC" w14:textId="77777777" w:rsidTr="00F36169">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7777777" w:rsidR="001C2222" w:rsidRPr="005C445E" w:rsidRDefault="001C2222" w:rsidP="005C445E">
            <w:pPr>
              <w:spacing w:after="0" w:line="240" w:lineRule="auto"/>
              <w:jc w:val="center"/>
              <w:rPr>
                <w:rFonts w:ascii="Times New Roman" w:hAnsi="Times New Roman"/>
                <w:bCs/>
                <w:sz w:val="20"/>
                <w:szCs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972" w:type="dxa"/>
            <w:gridSpan w:val="4"/>
            <w:tcBorders>
              <w:left w:val="single" w:sz="4" w:space="0" w:color="auto"/>
              <w:right w:val="single" w:sz="4" w:space="0" w:color="auto"/>
            </w:tcBorders>
          </w:tcPr>
          <w:p w14:paraId="0D455A95" w14:textId="3E36F6E3" w:rsidR="001C2222" w:rsidRPr="001C2222" w:rsidRDefault="001C2222" w:rsidP="00255D34">
            <w:pPr>
              <w:spacing w:after="0"/>
              <w:rPr>
                <w:rFonts w:ascii="Times New Roman" w:hAnsi="Times New Roman" w:cs="Times New Roman"/>
                <w:b/>
                <w:bCs/>
                <w:sz w:val="20"/>
                <w:szCs w:val="20"/>
              </w:rPr>
            </w:pPr>
            <w:r w:rsidRPr="001C2222">
              <w:rPr>
                <w:rFonts w:ascii="Times New Roman" w:hAnsi="Times New Roman" w:cs="Times New Roman"/>
                <w:b/>
                <w:sz w:val="20"/>
                <w:szCs w:val="20"/>
              </w:rPr>
              <w:t>ИТОГО</w:t>
            </w:r>
            <w:r>
              <w:rPr>
                <w:rFonts w:ascii="Times New Roman" w:hAnsi="Times New Roman" w:cs="Times New Roman"/>
                <w:b/>
                <w:sz w:val="20"/>
                <w:szCs w:val="20"/>
              </w:rPr>
              <w:t xml:space="preserve">:                                                                                                                    </w:t>
            </w:r>
            <w:r w:rsidR="00255D34">
              <w:rPr>
                <w:rFonts w:ascii="Times New Roman" w:hAnsi="Times New Roman" w:cs="Times New Roman"/>
                <w:b/>
                <w:sz w:val="20"/>
                <w:szCs w:val="20"/>
              </w:rPr>
              <w:t>6</w:t>
            </w:r>
            <w:r w:rsidRPr="001C2222">
              <w:rPr>
                <w:rFonts w:ascii="Times New Roman" w:hAnsi="Times New Roman" w:cs="Times New Roman"/>
                <w:b/>
                <w:bCs/>
                <w:sz w:val="20"/>
                <w:szCs w:val="20"/>
              </w:rPr>
              <w:t> </w:t>
            </w:r>
            <w:r w:rsidR="00255D34">
              <w:rPr>
                <w:rFonts w:ascii="Times New Roman" w:hAnsi="Times New Roman" w:cs="Times New Roman"/>
                <w:b/>
                <w:bCs/>
                <w:sz w:val="20"/>
                <w:szCs w:val="20"/>
              </w:rPr>
              <w:t>871</w:t>
            </w:r>
            <w:r w:rsidRPr="001C2222">
              <w:rPr>
                <w:rFonts w:ascii="Times New Roman" w:hAnsi="Times New Roman" w:cs="Times New Roman"/>
                <w:b/>
                <w:bCs/>
                <w:sz w:val="20"/>
                <w:szCs w:val="20"/>
              </w:rPr>
              <w:t> </w:t>
            </w:r>
            <w:r w:rsidR="00255D34">
              <w:rPr>
                <w:rFonts w:ascii="Times New Roman" w:hAnsi="Times New Roman" w:cs="Times New Roman"/>
                <w:b/>
                <w:bCs/>
                <w:sz w:val="20"/>
                <w:szCs w:val="20"/>
              </w:rPr>
              <w:t>622</w:t>
            </w:r>
            <w:r w:rsidRPr="001C2222">
              <w:rPr>
                <w:rFonts w:ascii="Times New Roman" w:hAnsi="Times New Roman" w:cs="Times New Roman"/>
                <w:b/>
                <w:bCs/>
                <w:sz w:val="20"/>
                <w:szCs w:val="20"/>
              </w:rPr>
              <w:t>,34</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42481C" w:rsidRDefault="0042481C" w:rsidP="009E4821">
      <w:pPr>
        <w:spacing w:after="0" w:line="240" w:lineRule="auto"/>
      </w:pPr>
      <w:r>
        <w:separator/>
      </w:r>
    </w:p>
  </w:endnote>
  <w:endnote w:type="continuationSeparator" w:id="0">
    <w:p w14:paraId="2BBDEC5B" w14:textId="77777777" w:rsidR="0042481C" w:rsidRDefault="0042481C"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42481C" w:rsidRDefault="0042481C" w:rsidP="009E4821">
      <w:pPr>
        <w:spacing w:after="0" w:line="240" w:lineRule="auto"/>
      </w:pPr>
      <w:r>
        <w:separator/>
      </w:r>
    </w:p>
  </w:footnote>
  <w:footnote w:type="continuationSeparator" w:id="0">
    <w:p w14:paraId="18BD8BF7" w14:textId="77777777" w:rsidR="0042481C" w:rsidRDefault="0042481C"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42481C" w:rsidRDefault="0042481C">
        <w:pPr>
          <w:pStyle w:val="afa"/>
          <w:jc w:val="center"/>
        </w:pPr>
        <w:r>
          <w:fldChar w:fldCharType="begin"/>
        </w:r>
        <w:r>
          <w:instrText>PAGE   \* MERGEFORMAT</w:instrText>
        </w:r>
        <w:r>
          <w:fldChar w:fldCharType="separate"/>
        </w:r>
        <w:r w:rsidR="00FC5B1D">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1"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5"/>
  </w:num>
  <w:num w:numId="3">
    <w:abstractNumId w:val="14"/>
  </w:num>
  <w:num w:numId="4">
    <w:abstractNumId w:val="41"/>
  </w:num>
  <w:num w:numId="5">
    <w:abstractNumId w:val="17"/>
  </w:num>
  <w:num w:numId="6">
    <w:abstractNumId w:val="43"/>
  </w:num>
  <w:num w:numId="7">
    <w:abstractNumId w:val="12"/>
  </w:num>
  <w:num w:numId="8">
    <w:abstractNumId w:val="19"/>
  </w:num>
  <w:num w:numId="9">
    <w:abstractNumId w:val="23"/>
  </w:num>
  <w:num w:numId="10">
    <w:abstractNumId w:val="36"/>
  </w:num>
  <w:num w:numId="11">
    <w:abstractNumId w:val="11"/>
  </w:num>
  <w:num w:numId="12">
    <w:abstractNumId w:val="16"/>
  </w:num>
  <w:num w:numId="13">
    <w:abstractNumId w:val="18"/>
  </w:num>
  <w:num w:numId="14">
    <w:abstractNumId w:val="1"/>
  </w:num>
  <w:num w:numId="15">
    <w:abstractNumId w:val="13"/>
  </w:num>
  <w:num w:numId="16">
    <w:abstractNumId w:val="3"/>
  </w:num>
  <w:num w:numId="17">
    <w:abstractNumId w:val="39"/>
  </w:num>
  <w:num w:numId="18">
    <w:abstractNumId w:val="40"/>
  </w:num>
  <w:num w:numId="19">
    <w:abstractNumId w:val="35"/>
  </w:num>
  <w:num w:numId="20">
    <w:abstractNumId w:val="10"/>
  </w:num>
  <w:num w:numId="21">
    <w:abstractNumId w:val="24"/>
  </w:num>
  <w:num w:numId="22">
    <w:abstractNumId w:val="8"/>
  </w:num>
  <w:num w:numId="23">
    <w:abstractNumId w:val="9"/>
  </w:num>
  <w:num w:numId="24">
    <w:abstractNumId w:val="4"/>
  </w:num>
  <w:num w:numId="25">
    <w:abstractNumId w:val="20"/>
  </w:num>
  <w:num w:numId="26">
    <w:abstractNumId w:val="32"/>
  </w:num>
  <w:num w:numId="27">
    <w:abstractNumId w:val="27"/>
  </w:num>
  <w:num w:numId="28">
    <w:abstractNumId w:val="31"/>
  </w:num>
  <w:num w:numId="29">
    <w:abstractNumId w:val="22"/>
  </w:num>
  <w:num w:numId="30">
    <w:abstractNumId w:val="34"/>
  </w:num>
  <w:num w:numId="31">
    <w:abstractNumId w:val="29"/>
  </w:num>
  <w:num w:numId="32">
    <w:abstractNumId w:val="15"/>
  </w:num>
  <w:num w:numId="33">
    <w:abstractNumId w:val="44"/>
  </w:num>
  <w:num w:numId="34">
    <w:abstractNumId w:val="38"/>
  </w:num>
  <w:num w:numId="35">
    <w:abstractNumId w:val="0"/>
  </w:num>
  <w:num w:numId="36">
    <w:abstractNumId w:val="28"/>
  </w:num>
  <w:num w:numId="37">
    <w:abstractNumId w:val="2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7"/>
  </w:num>
  <w:num w:numId="41">
    <w:abstractNumId w:val="6"/>
  </w:num>
  <w:num w:numId="42">
    <w:abstractNumId w:val="2"/>
  </w:num>
  <w:num w:numId="43">
    <w:abstractNumId w:val="25"/>
  </w:num>
  <w:num w:numId="44">
    <w:abstractNumId w:val="7"/>
  </w:num>
  <w:num w:numId="45">
    <w:abstractNumId w:val="3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07FC5"/>
    <w:rsid w:val="0001100D"/>
    <w:rsid w:val="0002025E"/>
    <w:rsid w:val="0002038F"/>
    <w:rsid w:val="00031801"/>
    <w:rsid w:val="00041F57"/>
    <w:rsid w:val="000421C7"/>
    <w:rsid w:val="000467E9"/>
    <w:rsid w:val="00054420"/>
    <w:rsid w:val="000558F3"/>
    <w:rsid w:val="0006562B"/>
    <w:rsid w:val="00076618"/>
    <w:rsid w:val="0008742A"/>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4A8B"/>
    <w:rsid w:val="00136351"/>
    <w:rsid w:val="00136B05"/>
    <w:rsid w:val="00140D0A"/>
    <w:rsid w:val="0014438E"/>
    <w:rsid w:val="00147F12"/>
    <w:rsid w:val="0015223F"/>
    <w:rsid w:val="00155514"/>
    <w:rsid w:val="001608A9"/>
    <w:rsid w:val="0017494C"/>
    <w:rsid w:val="001820A1"/>
    <w:rsid w:val="00182278"/>
    <w:rsid w:val="00197D1E"/>
    <w:rsid w:val="00197F62"/>
    <w:rsid w:val="001A5F0E"/>
    <w:rsid w:val="001B19A0"/>
    <w:rsid w:val="001B7599"/>
    <w:rsid w:val="001C2222"/>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45C0"/>
    <w:rsid w:val="00255D34"/>
    <w:rsid w:val="00260C5F"/>
    <w:rsid w:val="00262240"/>
    <w:rsid w:val="0027395E"/>
    <w:rsid w:val="00273E65"/>
    <w:rsid w:val="0027513A"/>
    <w:rsid w:val="0028092B"/>
    <w:rsid w:val="002817C2"/>
    <w:rsid w:val="00283FAE"/>
    <w:rsid w:val="00287B0F"/>
    <w:rsid w:val="00290990"/>
    <w:rsid w:val="00294EDA"/>
    <w:rsid w:val="002A4012"/>
    <w:rsid w:val="002A69C4"/>
    <w:rsid w:val="002B2238"/>
    <w:rsid w:val="002C1888"/>
    <w:rsid w:val="002C4CC2"/>
    <w:rsid w:val="002C6B86"/>
    <w:rsid w:val="002D0E48"/>
    <w:rsid w:val="002D115B"/>
    <w:rsid w:val="002D4F43"/>
    <w:rsid w:val="002D575F"/>
    <w:rsid w:val="002E0C2C"/>
    <w:rsid w:val="002E521A"/>
    <w:rsid w:val="002F5856"/>
    <w:rsid w:val="0030119F"/>
    <w:rsid w:val="00302095"/>
    <w:rsid w:val="00310143"/>
    <w:rsid w:val="00312C56"/>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4072"/>
    <w:rsid w:val="003D6C67"/>
    <w:rsid w:val="003E3BBC"/>
    <w:rsid w:val="003E3F05"/>
    <w:rsid w:val="003E4B4C"/>
    <w:rsid w:val="003F1742"/>
    <w:rsid w:val="003F7995"/>
    <w:rsid w:val="0040111A"/>
    <w:rsid w:val="0040481F"/>
    <w:rsid w:val="00405C42"/>
    <w:rsid w:val="0041660F"/>
    <w:rsid w:val="00423B22"/>
    <w:rsid w:val="0042481C"/>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0BAA"/>
    <w:rsid w:val="00463C67"/>
    <w:rsid w:val="00465C38"/>
    <w:rsid w:val="00470571"/>
    <w:rsid w:val="00471368"/>
    <w:rsid w:val="0047175B"/>
    <w:rsid w:val="00471F85"/>
    <w:rsid w:val="00472EAA"/>
    <w:rsid w:val="00480630"/>
    <w:rsid w:val="004907C1"/>
    <w:rsid w:val="00493503"/>
    <w:rsid w:val="004A2957"/>
    <w:rsid w:val="004A4A46"/>
    <w:rsid w:val="004A7CAF"/>
    <w:rsid w:val="004B4ED0"/>
    <w:rsid w:val="004B640B"/>
    <w:rsid w:val="004B6665"/>
    <w:rsid w:val="004C17BA"/>
    <w:rsid w:val="004C23A8"/>
    <w:rsid w:val="004C3A5F"/>
    <w:rsid w:val="004C58D9"/>
    <w:rsid w:val="004C65AD"/>
    <w:rsid w:val="004C7701"/>
    <w:rsid w:val="004E189F"/>
    <w:rsid w:val="004F1A64"/>
    <w:rsid w:val="004F3A78"/>
    <w:rsid w:val="004F739B"/>
    <w:rsid w:val="004F74A3"/>
    <w:rsid w:val="005016DD"/>
    <w:rsid w:val="0050341B"/>
    <w:rsid w:val="00506B30"/>
    <w:rsid w:val="00510680"/>
    <w:rsid w:val="00520481"/>
    <w:rsid w:val="00520D44"/>
    <w:rsid w:val="00523365"/>
    <w:rsid w:val="00525527"/>
    <w:rsid w:val="0052621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B351A"/>
    <w:rsid w:val="005C0900"/>
    <w:rsid w:val="005C23C7"/>
    <w:rsid w:val="005C3E25"/>
    <w:rsid w:val="005C445E"/>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76413"/>
    <w:rsid w:val="006871A8"/>
    <w:rsid w:val="006A5607"/>
    <w:rsid w:val="006B0CDC"/>
    <w:rsid w:val="006B271E"/>
    <w:rsid w:val="006B47CC"/>
    <w:rsid w:val="006C1B30"/>
    <w:rsid w:val="006C61DD"/>
    <w:rsid w:val="006D729E"/>
    <w:rsid w:val="006E16CA"/>
    <w:rsid w:val="006F6FA9"/>
    <w:rsid w:val="00701F30"/>
    <w:rsid w:val="00703280"/>
    <w:rsid w:val="00703DBE"/>
    <w:rsid w:val="007070DC"/>
    <w:rsid w:val="00710AD9"/>
    <w:rsid w:val="00713BE6"/>
    <w:rsid w:val="00715C0F"/>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72108"/>
    <w:rsid w:val="00772384"/>
    <w:rsid w:val="00773C1A"/>
    <w:rsid w:val="0077518C"/>
    <w:rsid w:val="00786B95"/>
    <w:rsid w:val="007878C1"/>
    <w:rsid w:val="007905F3"/>
    <w:rsid w:val="0079132B"/>
    <w:rsid w:val="007A12F6"/>
    <w:rsid w:val="007A5774"/>
    <w:rsid w:val="007B609D"/>
    <w:rsid w:val="007C25F1"/>
    <w:rsid w:val="007C2C8D"/>
    <w:rsid w:val="007C3E3F"/>
    <w:rsid w:val="007D0A49"/>
    <w:rsid w:val="007D2F32"/>
    <w:rsid w:val="007E1506"/>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31C73"/>
    <w:rsid w:val="00832FBF"/>
    <w:rsid w:val="008345AC"/>
    <w:rsid w:val="008353F0"/>
    <w:rsid w:val="00841DC1"/>
    <w:rsid w:val="00852FF8"/>
    <w:rsid w:val="008569E4"/>
    <w:rsid w:val="00857AB2"/>
    <w:rsid w:val="00857C24"/>
    <w:rsid w:val="008626EB"/>
    <w:rsid w:val="0086702E"/>
    <w:rsid w:val="008709A1"/>
    <w:rsid w:val="00872701"/>
    <w:rsid w:val="00872ED4"/>
    <w:rsid w:val="00885C10"/>
    <w:rsid w:val="0089357B"/>
    <w:rsid w:val="00894CC4"/>
    <w:rsid w:val="008A23F3"/>
    <w:rsid w:val="008B21AE"/>
    <w:rsid w:val="008B3725"/>
    <w:rsid w:val="008C25F8"/>
    <w:rsid w:val="008C6F58"/>
    <w:rsid w:val="008C7AAF"/>
    <w:rsid w:val="008D1543"/>
    <w:rsid w:val="008D54D9"/>
    <w:rsid w:val="008D6A22"/>
    <w:rsid w:val="008F1AE6"/>
    <w:rsid w:val="00900EF4"/>
    <w:rsid w:val="00905414"/>
    <w:rsid w:val="009126E6"/>
    <w:rsid w:val="009136B0"/>
    <w:rsid w:val="00922F89"/>
    <w:rsid w:val="00927235"/>
    <w:rsid w:val="009316B1"/>
    <w:rsid w:val="00940D68"/>
    <w:rsid w:val="009437B9"/>
    <w:rsid w:val="00945C00"/>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1D34"/>
    <w:rsid w:val="009D37DB"/>
    <w:rsid w:val="009D45F3"/>
    <w:rsid w:val="009D7C8B"/>
    <w:rsid w:val="009E1590"/>
    <w:rsid w:val="009E1DF3"/>
    <w:rsid w:val="009E4821"/>
    <w:rsid w:val="009F0750"/>
    <w:rsid w:val="009F4463"/>
    <w:rsid w:val="009F6928"/>
    <w:rsid w:val="009F6C5C"/>
    <w:rsid w:val="00A021DB"/>
    <w:rsid w:val="00A0223C"/>
    <w:rsid w:val="00A06B0F"/>
    <w:rsid w:val="00A157B9"/>
    <w:rsid w:val="00A3008E"/>
    <w:rsid w:val="00A33046"/>
    <w:rsid w:val="00A3382A"/>
    <w:rsid w:val="00A364DC"/>
    <w:rsid w:val="00A44538"/>
    <w:rsid w:val="00A50CE8"/>
    <w:rsid w:val="00A51A0F"/>
    <w:rsid w:val="00A529D7"/>
    <w:rsid w:val="00A53AD1"/>
    <w:rsid w:val="00A56520"/>
    <w:rsid w:val="00A5679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D4624"/>
    <w:rsid w:val="00BF0EAC"/>
    <w:rsid w:val="00BF2B27"/>
    <w:rsid w:val="00BF5D9D"/>
    <w:rsid w:val="00C03774"/>
    <w:rsid w:val="00C14015"/>
    <w:rsid w:val="00C17818"/>
    <w:rsid w:val="00C21933"/>
    <w:rsid w:val="00C24734"/>
    <w:rsid w:val="00C262F0"/>
    <w:rsid w:val="00C32D24"/>
    <w:rsid w:val="00C33690"/>
    <w:rsid w:val="00C35E9F"/>
    <w:rsid w:val="00C37A5D"/>
    <w:rsid w:val="00C40A2F"/>
    <w:rsid w:val="00C40BD9"/>
    <w:rsid w:val="00C52107"/>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50F0"/>
    <w:rsid w:val="00CC534A"/>
    <w:rsid w:val="00CD20D9"/>
    <w:rsid w:val="00CD5325"/>
    <w:rsid w:val="00CD5744"/>
    <w:rsid w:val="00CE3865"/>
    <w:rsid w:val="00CF2B55"/>
    <w:rsid w:val="00CF33E3"/>
    <w:rsid w:val="00CF78D1"/>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3A1C"/>
    <w:rsid w:val="00D75151"/>
    <w:rsid w:val="00D762F1"/>
    <w:rsid w:val="00D7656E"/>
    <w:rsid w:val="00D83AA7"/>
    <w:rsid w:val="00D84A1A"/>
    <w:rsid w:val="00D86185"/>
    <w:rsid w:val="00D8715D"/>
    <w:rsid w:val="00D90A50"/>
    <w:rsid w:val="00D947C4"/>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1503"/>
    <w:rsid w:val="00EB20D3"/>
    <w:rsid w:val="00EB20EF"/>
    <w:rsid w:val="00EB51D9"/>
    <w:rsid w:val="00EC57A9"/>
    <w:rsid w:val="00EC6524"/>
    <w:rsid w:val="00EC7633"/>
    <w:rsid w:val="00ED2729"/>
    <w:rsid w:val="00ED6A20"/>
    <w:rsid w:val="00EE1E26"/>
    <w:rsid w:val="00EE4B09"/>
    <w:rsid w:val="00EE6723"/>
    <w:rsid w:val="00EF0697"/>
    <w:rsid w:val="00EF3B3E"/>
    <w:rsid w:val="00EF5F0F"/>
    <w:rsid w:val="00F01F2F"/>
    <w:rsid w:val="00F12B68"/>
    <w:rsid w:val="00F2121C"/>
    <w:rsid w:val="00F302D1"/>
    <w:rsid w:val="00F31BD3"/>
    <w:rsid w:val="00F36169"/>
    <w:rsid w:val="00F364F0"/>
    <w:rsid w:val="00F37740"/>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C5B1D"/>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teplosnabzhenie/"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097CC-0DDB-4BF4-A6A2-BA34070A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3380</TotalTime>
  <Pages>23</Pages>
  <Words>11528</Words>
  <Characters>65716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263</cp:revision>
  <cp:lastPrinted>2017-10-10T07:38:00Z</cp:lastPrinted>
  <dcterms:created xsi:type="dcterms:W3CDTF">2016-09-02T12:34:00Z</dcterms:created>
  <dcterms:modified xsi:type="dcterms:W3CDTF">2018-12-04T05:32:00Z</dcterms:modified>
</cp:coreProperties>
</file>