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8460ED">
      <w:pPr>
        <w:autoSpaceDE w:val="0"/>
        <w:autoSpaceDN w:val="0"/>
        <w:adjustRightInd w:val="0"/>
        <w:ind w:left="4111" w:right="-2"/>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8460ED">
      <w:pPr>
        <w:pStyle w:val="31"/>
        <w:ind w:left="4111" w:right="-2"/>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305BA707" w:rsidR="001153A2" w:rsidRPr="00567BAF" w:rsidRDefault="0097111E" w:rsidP="008460ED">
      <w:pPr>
        <w:autoSpaceDE w:val="0"/>
        <w:autoSpaceDN w:val="0"/>
        <w:adjustRightInd w:val="0"/>
        <w:ind w:left="4111" w:right="-2"/>
        <w:rPr>
          <w:rFonts w:ascii="Times New Roman" w:hAnsi="Times New Roman" w:cs="Times New Roman"/>
          <w:color w:val="000000" w:themeColor="text1"/>
          <w:sz w:val="28"/>
          <w:szCs w:val="28"/>
          <w:u w:val="single"/>
        </w:rPr>
      </w:pPr>
      <w:r w:rsidRPr="00567BAF">
        <w:rPr>
          <w:rFonts w:ascii="Times New Roman" w:hAnsi="Times New Roman" w:cs="Times New Roman"/>
          <w:color w:val="000000" w:themeColor="text1"/>
          <w:sz w:val="28"/>
          <w:szCs w:val="28"/>
        </w:rPr>
        <w:t>о</w:t>
      </w:r>
      <w:r w:rsidR="001153A2" w:rsidRPr="00567BAF">
        <w:rPr>
          <w:rFonts w:ascii="Times New Roman" w:hAnsi="Times New Roman" w:cs="Times New Roman"/>
          <w:color w:val="000000" w:themeColor="text1"/>
          <w:sz w:val="28"/>
          <w:szCs w:val="28"/>
        </w:rPr>
        <w:t xml:space="preserve">т </w:t>
      </w:r>
      <w:proofErr w:type="gramStart"/>
      <w:r w:rsidR="00567BAF">
        <w:rPr>
          <w:rFonts w:ascii="Times New Roman" w:hAnsi="Times New Roman" w:cs="Times New Roman"/>
          <w:color w:val="000000" w:themeColor="text1"/>
          <w:sz w:val="28"/>
          <w:szCs w:val="28"/>
        </w:rPr>
        <w:t>30</w:t>
      </w:r>
      <w:r w:rsidR="00E3254B" w:rsidRPr="00567BAF">
        <w:rPr>
          <w:rFonts w:ascii="Times New Roman" w:hAnsi="Times New Roman" w:cs="Times New Roman"/>
          <w:color w:val="000000" w:themeColor="text1"/>
          <w:sz w:val="28"/>
          <w:szCs w:val="28"/>
        </w:rPr>
        <w:t>.</w:t>
      </w:r>
      <w:r w:rsidR="00917DCA" w:rsidRPr="00567BAF">
        <w:rPr>
          <w:rFonts w:ascii="Times New Roman" w:hAnsi="Times New Roman" w:cs="Times New Roman"/>
          <w:color w:val="000000" w:themeColor="text1"/>
          <w:sz w:val="28"/>
          <w:szCs w:val="28"/>
        </w:rPr>
        <w:t>1</w:t>
      </w:r>
      <w:r w:rsidR="008106E3" w:rsidRPr="00567BAF">
        <w:rPr>
          <w:rFonts w:ascii="Times New Roman" w:hAnsi="Times New Roman" w:cs="Times New Roman"/>
          <w:color w:val="000000" w:themeColor="text1"/>
          <w:sz w:val="28"/>
          <w:szCs w:val="28"/>
        </w:rPr>
        <w:t>0</w:t>
      </w:r>
      <w:r w:rsidR="001153A2" w:rsidRPr="00567BAF">
        <w:rPr>
          <w:rFonts w:ascii="Times New Roman" w:hAnsi="Times New Roman" w:cs="Times New Roman"/>
          <w:color w:val="000000" w:themeColor="text1"/>
          <w:sz w:val="28"/>
          <w:szCs w:val="28"/>
        </w:rPr>
        <w:t>.201</w:t>
      </w:r>
      <w:r w:rsidR="008106E3" w:rsidRPr="00567BAF">
        <w:rPr>
          <w:rFonts w:ascii="Times New Roman" w:hAnsi="Times New Roman" w:cs="Times New Roman"/>
          <w:color w:val="000000" w:themeColor="text1"/>
          <w:sz w:val="28"/>
          <w:szCs w:val="28"/>
        </w:rPr>
        <w:t>9</w:t>
      </w:r>
      <w:r w:rsidR="00FA04A5" w:rsidRPr="00567BAF">
        <w:rPr>
          <w:rFonts w:ascii="Times New Roman" w:hAnsi="Times New Roman" w:cs="Times New Roman"/>
          <w:color w:val="000000" w:themeColor="text1"/>
          <w:sz w:val="28"/>
          <w:szCs w:val="28"/>
        </w:rPr>
        <w:t xml:space="preserve"> </w:t>
      </w:r>
      <w:r w:rsidR="001153A2" w:rsidRPr="00567BAF">
        <w:rPr>
          <w:rFonts w:ascii="Times New Roman" w:hAnsi="Times New Roman" w:cs="Times New Roman"/>
          <w:color w:val="000000" w:themeColor="text1"/>
          <w:sz w:val="28"/>
          <w:szCs w:val="28"/>
        </w:rPr>
        <w:t xml:space="preserve"> №</w:t>
      </w:r>
      <w:proofErr w:type="gramEnd"/>
      <w:r w:rsidR="001153A2" w:rsidRPr="00567BAF">
        <w:rPr>
          <w:rFonts w:ascii="Times New Roman" w:hAnsi="Times New Roman" w:cs="Times New Roman"/>
          <w:color w:val="000000" w:themeColor="text1"/>
          <w:sz w:val="28"/>
          <w:szCs w:val="28"/>
        </w:rPr>
        <w:t xml:space="preserve"> </w:t>
      </w:r>
      <w:r w:rsidR="00567BAF">
        <w:rPr>
          <w:rFonts w:ascii="Times New Roman" w:hAnsi="Times New Roman" w:cs="Times New Roman"/>
          <w:color w:val="000000" w:themeColor="text1"/>
          <w:sz w:val="28"/>
          <w:szCs w:val="28"/>
        </w:rPr>
        <w:t>86</w:t>
      </w:r>
      <w:r w:rsidR="001153A2" w:rsidRPr="00567BAF">
        <w:rPr>
          <w:rFonts w:ascii="Times New Roman" w:hAnsi="Times New Roman" w:cs="Times New Roman"/>
          <w:color w:val="000000" w:themeColor="text1"/>
          <w:sz w:val="28"/>
          <w:szCs w:val="28"/>
        </w:rPr>
        <w:t>-ОД</w:t>
      </w:r>
    </w:p>
    <w:p w14:paraId="6F5622F0" w14:textId="0D15BDD1" w:rsidR="00B712A0" w:rsidRDefault="00A33046" w:rsidP="008460ED">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2F762F">
        <w:rPr>
          <w:rFonts w:ascii="Times New Roman" w:eastAsia="Times New Roman" w:hAnsi="Times New Roman" w:cs="Times New Roman"/>
          <w:b/>
          <w:sz w:val="24"/>
          <w:szCs w:val="24"/>
          <w:lang w:eastAsia="ru-RU"/>
        </w:rPr>
        <w:t>3</w:t>
      </w:r>
      <w:r w:rsidR="003E3BBC">
        <w:rPr>
          <w:rFonts w:ascii="Times New Roman" w:eastAsia="Times New Roman" w:hAnsi="Times New Roman" w:cs="Times New Roman"/>
          <w:b/>
          <w:sz w:val="24"/>
          <w:szCs w:val="24"/>
          <w:lang w:eastAsia="ru-RU"/>
        </w:rPr>
        <w:t>-</w:t>
      </w:r>
      <w:r w:rsidR="00B5795F">
        <w:rPr>
          <w:rFonts w:ascii="Times New Roman" w:eastAsia="Times New Roman" w:hAnsi="Times New Roman" w:cs="Times New Roman"/>
          <w:b/>
          <w:sz w:val="24"/>
          <w:szCs w:val="24"/>
          <w:lang w:eastAsia="ru-RU"/>
        </w:rPr>
        <w:t>П</w:t>
      </w:r>
      <w:r w:rsidR="003E3BBC">
        <w:rPr>
          <w:rFonts w:ascii="Times New Roman" w:eastAsia="Times New Roman" w:hAnsi="Times New Roman" w:cs="Times New Roman"/>
          <w:b/>
          <w:sz w:val="24"/>
          <w:szCs w:val="24"/>
          <w:lang w:eastAsia="ru-RU"/>
        </w:rPr>
        <w:t>СД</w:t>
      </w:r>
      <w:r w:rsidR="002F35FA">
        <w:rPr>
          <w:rFonts w:ascii="Times New Roman" w:eastAsia="Times New Roman" w:hAnsi="Times New Roman" w:cs="Times New Roman"/>
          <w:b/>
          <w:sz w:val="24"/>
          <w:szCs w:val="24"/>
          <w:lang w:eastAsia="ru-RU"/>
        </w:rPr>
        <w:t>/201</w:t>
      </w:r>
      <w:r w:rsidR="008106E3">
        <w:rPr>
          <w:rFonts w:ascii="Times New Roman" w:eastAsia="Times New Roman" w:hAnsi="Times New Roman" w:cs="Times New Roman"/>
          <w:b/>
          <w:sz w:val="24"/>
          <w:szCs w:val="24"/>
          <w:lang w:eastAsia="ru-RU"/>
        </w:rPr>
        <w:t>9</w:t>
      </w:r>
    </w:p>
    <w:p w14:paraId="56873DC2" w14:textId="77777777" w:rsidR="00905414" w:rsidRDefault="00905414" w:rsidP="008460ED">
      <w:pPr>
        <w:widowControl w:val="0"/>
        <w:spacing w:after="0" w:line="240" w:lineRule="auto"/>
        <w:ind w:right="-2"/>
        <w:jc w:val="center"/>
        <w:rPr>
          <w:rFonts w:ascii="Times New Roman" w:hAnsi="Times New Roman" w:cs="Times New Roman"/>
          <w:b/>
          <w:sz w:val="28"/>
          <w:szCs w:val="28"/>
        </w:rPr>
      </w:pPr>
    </w:p>
    <w:p w14:paraId="411E634F" w14:textId="62489D5E" w:rsidR="0053345C" w:rsidRPr="00A90726" w:rsidRDefault="0053345C"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8460ED">
      <w:pPr>
        <w:pStyle w:val="a3"/>
        <w:widowControl w:val="0"/>
        <w:spacing w:after="0" w:line="240" w:lineRule="auto"/>
        <w:ind w:left="0" w:right="-2"/>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8460ED">
      <w:pPr>
        <w:pStyle w:val="a3"/>
        <w:widowControl w:val="0"/>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8460ED">
      <w:pPr>
        <w:pStyle w:val="af9"/>
        <w:ind w:right="-2"/>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63F72AC7" w14:textId="550EA5F7" w:rsidR="00A3382A" w:rsidRPr="00A90726" w:rsidRDefault="00CA01DF"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w:t>
      </w:r>
      <w:r w:rsidR="00D86185" w:rsidRPr="00A90726">
        <w:rPr>
          <w:rFonts w:cs="Times New Roman"/>
          <w:szCs w:val="28"/>
        </w:rPr>
        <w:lastRenderedPageBreak/>
        <w:t>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8460ED">
      <w:pPr>
        <w:pStyle w:val="2"/>
        <w:keepNext w:val="0"/>
        <w:keepLines w:val="0"/>
        <w:widowControl w:val="0"/>
        <w:numPr>
          <w:ilvl w:val="0"/>
          <w:numId w:val="25"/>
        </w:numPr>
        <w:tabs>
          <w:tab w:val="num" w:pos="350"/>
          <w:tab w:val="left" w:pos="1134"/>
        </w:tabs>
        <w:spacing w:before="0" w:line="240" w:lineRule="auto"/>
        <w:ind w:left="0" w:right="-2"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8460ED">
      <w:pPr>
        <w:pStyle w:val="2"/>
        <w:keepNext w:val="0"/>
        <w:keepLines w:val="0"/>
        <w:widowControl w:val="0"/>
        <w:numPr>
          <w:ilvl w:val="0"/>
          <w:numId w:val="25"/>
        </w:numPr>
        <w:tabs>
          <w:tab w:val="left" w:pos="1134"/>
          <w:tab w:val="num" w:pos="1276"/>
        </w:tabs>
        <w:spacing w:before="0" w:line="240" w:lineRule="auto"/>
        <w:ind w:left="0" w:right="-2"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8460ED">
      <w:pPr>
        <w:pStyle w:val="2"/>
        <w:keepNext w:val="0"/>
        <w:keepLines w:val="0"/>
        <w:widowControl w:val="0"/>
        <w:numPr>
          <w:ilvl w:val="0"/>
          <w:numId w:val="25"/>
        </w:numPr>
        <w:tabs>
          <w:tab w:val="left" w:pos="1134"/>
          <w:tab w:val="left" w:pos="1276"/>
        </w:tabs>
        <w:spacing w:before="0" w:line="240" w:lineRule="auto"/>
        <w:ind w:left="0" w:right="-2"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lastRenderedPageBreak/>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8460ED">
      <w:pPr>
        <w:pStyle w:val="2"/>
        <w:keepNext w:val="0"/>
        <w:keepLines w:val="0"/>
        <w:widowControl w:val="0"/>
        <w:numPr>
          <w:ilvl w:val="0"/>
          <w:numId w:val="25"/>
        </w:numPr>
        <w:tabs>
          <w:tab w:val="left" w:pos="1134"/>
        </w:tabs>
        <w:spacing w:before="0" w:line="240" w:lineRule="auto"/>
        <w:ind w:left="0" w:right="-2" w:firstLine="709"/>
        <w:jc w:val="both"/>
        <w:rPr>
          <w:rFonts w:cs="Times New Roman"/>
          <w:szCs w:val="28"/>
        </w:rPr>
      </w:pPr>
      <w:r w:rsidRPr="00A90726">
        <w:rPr>
          <w:rFonts w:cs="Times New Roman"/>
          <w:szCs w:val="28"/>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A90726" w:rsidRDefault="008F1AE6"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8460ED">
      <w:pPr>
        <w:pStyle w:val="3"/>
        <w:numPr>
          <w:ilvl w:val="0"/>
          <w:numId w:val="27"/>
        </w:numPr>
        <w:tabs>
          <w:tab w:val="left" w:pos="993"/>
        </w:tabs>
        <w:ind w:left="0" w:right="-2"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D9505F">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8460ED">
      <w:pPr>
        <w:pStyle w:val="3"/>
        <w:numPr>
          <w:ilvl w:val="0"/>
          <w:numId w:val="27"/>
        </w:numPr>
        <w:tabs>
          <w:tab w:val="left" w:pos="993"/>
        </w:tabs>
        <w:ind w:left="0" w:right="-2"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8460ED">
      <w:pPr>
        <w:pStyle w:val="4"/>
        <w:keepNext w:val="0"/>
        <w:keepLines w:val="0"/>
        <w:widowControl w:val="0"/>
        <w:tabs>
          <w:tab w:val="num" w:pos="1080"/>
        </w:tabs>
        <w:spacing w:before="0" w:line="240" w:lineRule="auto"/>
        <w:ind w:left="709" w:right="-2"/>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8460ED">
      <w:pPr>
        <w:pStyle w:val="a3"/>
        <w:widowControl w:val="0"/>
        <w:tabs>
          <w:tab w:val="left" w:pos="284"/>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8460ED">
      <w:pPr>
        <w:pStyle w:val="a3"/>
        <w:widowControl w:val="0"/>
        <w:tabs>
          <w:tab w:val="left" w:pos="426"/>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8460ED">
      <w:pPr>
        <w:pStyle w:val="a3"/>
        <w:widowControl w:val="0"/>
        <w:tabs>
          <w:tab w:val="left" w:pos="567"/>
        </w:tabs>
        <w:spacing w:after="0" w:line="240" w:lineRule="auto"/>
        <w:ind w:left="709" w:right="-2"/>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8460ED">
      <w:pPr>
        <w:pStyle w:val="3"/>
        <w:numPr>
          <w:ilvl w:val="0"/>
          <w:numId w:val="27"/>
        </w:numPr>
        <w:tabs>
          <w:tab w:val="left" w:pos="993"/>
        </w:tabs>
        <w:ind w:left="0" w:right="-2"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8460ED">
      <w:pPr>
        <w:pStyle w:val="3"/>
        <w:tabs>
          <w:tab w:val="left" w:pos="993"/>
        </w:tabs>
        <w:ind w:left="709" w:right="-2"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8460ED">
      <w:pPr>
        <w:widowControl w:val="0"/>
        <w:spacing w:after="0" w:line="240" w:lineRule="auto"/>
        <w:ind w:right="-2"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8460ED">
      <w:pPr>
        <w:pStyle w:val="3"/>
        <w:numPr>
          <w:ilvl w:val="0"/>
          <w:numId w:val="27"/>
        </w:numPr>
        <w:tabs>
          <w:tab w:val="left" w:pos="993"/>
        </w:tabs>
        <w:ind w:left="0" w:right="-2"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w:t>
      </w:r>
      <w:r w:rsidRPr="00A90726">
        <w:rPr>
          <w:rFonts w:cs="Times New Roman"/>
          <w:color w:val="auto"/>
          <w:szCs w:val="28"/>
        </w:rPr>
        <w:lastRenderedPageBreak/>
        <w:t xml:space="preserve">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8460ED">
      <w:pPr>
        <w:pStyle w:val="3"/>
        <w:numPr>
          <w:ilvl w:val="1"/>
          <w:numId w:val="27"/>
        </w:numPr>
        <w:tabs>
          <w:tab w:val="left" w:pos="1276"/>
        </w:tabs>
        <w:ind w:left="0" w:right="-2"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D9505F">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8460ED">
      <w:pPr>
        <w:pStyle w:val="3"/>
        <w:numPr>
          <w:ilvl w:val="1"/>
          <w:numId w:val="27"/>
        </w:numPr>
        <w:tabs>
          <w:tab w:val="left" w:pos="1276"/>
        </w:tabs>
        <w:ind w:left="0" w:right="-2"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D9505F">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8460ED">
      <w:pPr>
        <w:pStyle w:val="3"/>
        <w:numPr>
          <w:ilvl w:val="0"/>
          <w:numId w:val="27"/>
        </w:numPr>
        <w:tabs>
          <w:tab w:val="left" w:pos="1276"/>
        </w:tabs>
        <w:ind w:left="0" w:right="-2"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8460ED">
      <w:pPr>
        <w:pStyle w:val="3"/>
        <w:numPr>
          <w:ilvl w:val="1"/>
          <w:numId w:val="27"/>
        </w:numPr>
        <w:tabs>
          <w:tab w:val="left" w:pos="1276"/>
        </w:tabs>
        <w:ind w:left="0" w:right="-2"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8460ED">
      <w:pPr>
        <w:pStyle w:val="3"/>
        <w:numPr>
          <w:ilvl w:val="1"/>
          <w:numId w:val="27"/>
        </w:numPr>
        <w:tabs>
          <w:tab w:val="left" w:pos="1276"/>
        </w:tabs>
        <w:ind w:left="0" w:right="-2"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D9505F">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8460ED">
      <w:pPr>
        <w:pStyle w:val="3"/>
        <w:numPr>
          <w:ilvl w:val="1"/>
          <w:numId w:val="27"/>
        </w:numPr>
        <w:tabs>
          <w:tab w:val="left" w:pos="1276"/>
        </w:tabs>
        <w:ind w:left="0" w:right="-2"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8460ED">
      <w:pPr>
        <w:pStyle w:val="3"/>
        <w:numPr>
          <w:ilvl w:val="1"/>
          <w:numId w:val="27"/>
        </w:numPr>
        <w:tabs>
          <w:tab w:val="left" w:pos="1276"/>
        </w:tabs>
        <w:ind w:left="0" w:right="-2"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D9505F">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8460ED">
      <w:pPr>
        <w:pStyle w:val="3"/>
        <w:numPr>
          <w:ilvl w:val="1"/>
          <w:numId w:val="27"/>
        </w:numPr>
        <w:tabs>
          <w:tab w:val="num" w:pos="1002"/>
          <w:tab w:val="left" w:pos="1276"/>
        </w:tabs>
        <w:ind w:left="0" w:right="-2"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8460ED">
      <w:pPr>
        <w:pStyle w:val="3"/>
        <w:numPr>
          <w:ilvl w:val="0"/>
          <w:numId w:val="27"/>
        </w:numPr>
        <w:tabs>
          <w:tab w:val="left" w:pos="1134"/>
        </w:tabs>
        <w:ind w:left="0" w:right="-2"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8460ED">
      <w:pPr>
        <w:pStyle w:val="3"/>
        <w:numPr>
          <w:ilvl w:val="1"/>
          <w:numId w:val="27"/>
        </w:numPr>
        <w:tabs>
          <w:tab w:val="left" w:pos="1134"/>
        </w:tabs>
        <w:ind w:left="0" w:right="-2"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w:t>
      </w:r>
      <w:r w:rsidRPr="00A90726">
        <w:rPr>
          <w:rFonts w:cs="Times New Roman"/>
          <w:szCs w:val="28"/>
        </w:rPr>
        <w:lastRenderedPageBreak/>
        <w:t xml:space="preserve">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8460ED">
      <w:pPr>
        <w:pStyle w:val="3"/>
        <w:numPr>
          <w:ilvl w:val="1"/>
          <w:numId w:val="27"/>
        </w:numPr>
        <w:tabs>
          <w:tab w:val="left" w:pos="1134"/>
        </w:tabs>
        <w:ind w:left="0" w:right="-2"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8460ED">
      <w:pPr>
        <w:pStyle w:val="3"/>
        <w:numPr>
          <w:ilvl w:val="0"/>
          <w:numId w:val="27"/>
        </w:numPr>
        <w:tabs>
          <w:tab w:val="left" w:pos="1134"/>
        </w:tabs>
        <w:ind w:left="0" w:right="-2"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8460ED">
      <w:pPr>
        <w:pStyle w:val="3"/>
        <w:numPr>
          <w:ilvl w:val="0"/>
          <w:numId w:val="27"/>
        </w:numPr>
        <w:tabs>
          <w:tab w:val="left" w:pos="1134"/>
        </w:tabs>
        <w:ind w:left="0" w:right="-2"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5071F68E" w14:textId="2ABECC4A" w:rsidR="00C40A2F" w:rsidRPr="00A90726" w:rsidRDefault="00BF2B27" w:rsidP="008460ED">
      <w:pPr>
        <w:pStyle w:val="a3"/>
        <w:widowControl w:val="0"/>
        <w:numPr>
          <w:ilvl w:val="0"/>
          <w:numId w:val="24"/>
        </w:numPr>
        <w:tabs>
          <w:tab w:val="left" w:pos="284"/>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8460ED">
      <w:pPr>
        <w:pStyle w:val="a7"/>
        <w:numPr>
          <w:ilvl w:val="2"/>
          <w:numId w:val="30"/>
        </w:numPr>
        <w:ind w:left="0" w:right="-2"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8460ED">
      <w:pPr>
        <w:pStyle w:val="a7"/>
        <w:numPr>
          <w:ilvl w:val="2"/>
          <w:numId w:val="30"/>
        </w:numPr>
        <w:ind w:left="0" w:right="-2"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8460ED">
      <w:pPr>
        <w:pStyle w:val="3"/>
        <w:ind w:right="-2"/>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8460ED">
      <w:pPr>
        <w:pStyle w:val="3"/>
        <w:ind w:right="-2"/>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8460ED">
      <w:pPr>
        <w:pStyle w:val="a7"/>
        <w:numPr>
          <w:ilvl w:val="2"/>
          <w:numId w:val="30"/>
        </w:numPr>
        <w:ind w:left="0" w:right="-2"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D9505F">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1D780D75" w14:textId="51F154DF" w:rsidR="00C40A2F" w:rsidRPr="00A90726" w:rsidRDefault="00465C38" w:rsidP="008460ED">
      <w:pPr>
        <w:pStyle w:val="a3"/>
        <w:widowControl w:val="0"/>
        <w:numPr>
          <w:ilvl w:val="0"/>
          <w:numId w:val="24"/>
        </w:numPr>
        <w:tabs>
          <w:tab w:val="left" w:pos="426"/>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lastRenderedPageBreak/>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8460ED">
      <w:pPr>
        <w:pStyle w:val="2"/>
        <w:keepNext w:val="0"/>
        <w:keepLines w:val="0"/>
        <w:widowControl w:val="0"/>
        <w:numPr>
          <w:ilvl w:val="0"/>
          <w:numId w:val="31"/>
        </w:numPr>
        <w:tabs>
          <w:tab w:val="left" w:pos="993"/>
        </w:tabs>
        <w:spacing w:before="0" w:line="240" w:lineRule="auto"/>
        <w:ind w:left="0" w:right="-2"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D9505F">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D9505F">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D9505F">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xml:space="preserve">, которые были нарушены. Возврат заявок </w:t>
      </w:r>
      <w:r w:rsidRPr="00A90726">
        <w:rPr>
          <w:rFonts w:cs="Times New Roman"/>
          <w:szCs w:val="28"/>
        </w:rPr>
        <w:lastRenderedPageBreak/>
        <w:t>оператором электронной площадки по иным основаниям не допускается.</w:t>
      </w:r>
    </w:p>
    <w:p w14:paraId="774E2419" w14:textId="0BCBD383" w:rsidR="00356D78" w:rsidRPr="00A90726" w:rsidRDefault="00F364F0"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8460ED">
      <w:pPr>
        <w:pStyle w:val="2"/>
        <w:keepNext w:val="0"/>
        <w:keepLines w:val="0"/>
        <w:widowControl w:val="0"/>
        <w:numPr>
          <w:ilvl w:val="1"/>
          <w:numId w:val="31"/>
        </w:numPr>
        <w:tabs>
          <w:tab w:val="left" w:pos="1134"/>
        </w:tabs>
        <w:spacing w:before="0" w:line="240" w:lineRule="auto"/>
        <w:ind w:left="0" w:right="-2"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D9505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8460ED">
      <w:pPr>
        <w:pStyle w:val="2"/>
        <w:keepNext w:val="0"/>
        <w:keepLines w:val="0"/>
        <w:widowControl w:val="0"/>
        <w:numPr>
          <w:ilvl w:val="1"/>
          <w:numId w:val="31"/>
        </w:numPr>
        <w:tabs>
          <w:tab w:val="left" w:pos="1134"/>
        </w:tabs>
        <w:spacing w:before="0" w:line="240" w:lineRule="auto"/>
        <w:ind w:left="284" w:right="-2" w:firstLine="425"/>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D9505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bookmarkStart w:id="9" w:name="_Ref460692195"/>
      <w:r w:rsidRPr="00A90726">
        <w:rPr>
          <w:rFonts w:cs="Times New Roman"/>
          <w:szCs w:val="28"/>
        </w:rPr>
        <w:lastRenderedPageBreak/>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8460ED">
      <w:pPr>
        <w:pStyle w:val="2"/>
        <w:keepNext w:val="0"/>
        <w:keepLines w:val="0"/>
        <w:widowControl w:val="0"/>
        <w:numPr>
          <w:ilvl w:val="1"/>
          <w:numId w:val="31"/>
        </w:numPr>
        <w:tabs>
          <w:tab w:val="left" w:pos="1134"/>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8460ED">
      <w:pPr>
        <w:pStyle w:val="2"/>
        <w:keepNext w:val="0"/>
        <w:keepLines w:val="0"/>
        <w:widowControl w:val="0"/>
        <w:numPr>
          <w:ilvl w:val="1"/>
          <w:numId w:val="31"/>
        </w:numPr>
        <w:tabs>
          <w:tab w:val="left" w:pos="1560"/>
        </w:tabs>
        <w:spacing w:before="0" w:line="240" w:lineRule="auto"/>
        <w:ind w:left="284" w:right="-285" w:firstLine="425"/>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D9505F">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8460ED">
      <w:pPr>
        <w:pStyle w:val="2"/>
        <w:keepNext w:val="0"/>
        <w:keepLines w:val="0"/>
        <w:widowControl w:val="0"/>
        <w:numPr>
          <w:ilvl w:val="1"/>
          <w:numId w:val="31"/>
        </w:numPr>
        <w:tabs>
          <w:tab w:val="left" w:pos="1560"/>
        </w:tabs>
        <w:spacing w:before="0" w:line="240" w:lineRule="auto"/>
        <w:ind w:left="284" w:right="-2" w:firstLine="425"/>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8460ED">
      <w:pPr>
        <w:pStyle w:val="2"/>
        <w:keepNext w:val="0"/>
        <w:keepLines w:val="0"/>
        <w:widowControl w:val="0"/>
        <w:numPr>
          <w:ilvl w:val="1"/>
          <w:numId w:val="31"/>
        </w:numPr>
        <w:tabs>
          <w:tab w:val="left" w:pos="1560"/>
        </w:tabs>
        <w:spacing w:before="0" w:line="240" w:lineRule="auto"/>
        <w:ind w:left="0" w:right="-2"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w:t>
      </w:r>
      <w:r w:rsidRPr="00A90726">
        <w:rPr>
          <w:rFonts w:cs="Times New Roman"/>
          <w:szCs w:val="28"/>
        </w:rPr>
        <w:lastRenderedPageBreak/>
        <w:t xml:space="preserve">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8460ED">
      <w:pPr>
        <w:pStyle w:val="2"/>
        <w:keepNext w:val="0"/>
        <w:keepLines w:val="0"/>
        <w:widowControl w:val="0"/>
        <w:numPr>
          <w:ilvl w:val="0"/>
          <w:numId w:val="31"/>
        </w:numPr>
        <w:tabs>
          <w:tab w:val="left" w:pos="1134"/>
        </w:tabs>
        <w:spacing w:before="0" w:line="240" w:lineRule="auto"/>
        <w:ind w:left="0" w:right="-2"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24ECD3D8" w14:textId="3CA4C6E7" w:rsidR="00C40A2F" w:rsidRPr="00A90726" w:rsidRDefault="004C3A5F"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8460ED">
      <w:pPr>
        <w:widowControl w:val="0"/>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D9505F">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w:t>
      </w:r>
      <w:r w:rsidRPr="00A90726">
        <w:rPr>
          <w:rFonts w:ascii="Times New Roman" w:hAnsi="Times New Roman" w:cs="Times New Roman"/>
          <w:sz w:val="28"/>
          <w:szCs w:val="28"/>
        </w:rPr>
        <w:lastRenderedPageBreak/>
        <w:t>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8460ED">
      <w:pPr>
        <w:pStyle w:val="a3"/>
        <w:widowControl w:val="0"/>
        <w:numPr>
          <w:ilvl w:val="0"/>
          <w:numId w:val="32"/>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0B4DFC7F" w14:textId="718D0A7A" w:rsidR="00450900" w:rsidRPr="00A90726" w:rsidRDefault="00450900"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D9505F">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w:t>
      </w:r>
      <w:r w:rsidRPr="00A90726">
        <w:rPr>
          <w:rFonts w:ascii="Times New Roman" w:hAnsi="Times New Roman" w:cs="Times New Roman"/>
          <w:sz w:val="28"/>
          <w:szCs w:val="28"/>
        </w:rPr>
        <w:lastRenderedPageBreak/>
        <w:t xml:space="preserve">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8460ED">
      <w:pPr>
        <w:widowControl w:val="0"/>
        <w:tabs>
          <w:tab w:val="left" w:pos="567"/>
        </w:tabs>
        <w:spacing w:after="0" w:line="240" w:lineRule="auto"/>
        <w:ind w:right="-2"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D9505F">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8460ED">
      <w:pPr>
        <w:pStyle w:val="a3"/>
        <w:widowControl w:val="0"/>
        <w:numPr>
          <w:ilvl w:val="0"/>
          <w:numId w:val="33"/>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D9505F">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 xml:space="preserve">минут после </w:t>
      </w:r>
      <w:r w:rsidRPr="00A90726">
        <w:rPr>
          <w:rFonts w:ascii="Times New Roman" w:hAnsi="Times New Roman" w:cs="Times New Roman"/>
          <w:sz w:val="28"/>
          <w:szCs w:val="28"/>
        </w:rPr>
        <w:lastRenderedPageBreak/>
        <w:t>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8460ED">
      <w:pPr>
        <w:pStyle w:val="a3"/>
        <w:widowControl w:val="0"/>
        <w:numPr>
          <w:ilvl w:val="0"/>
          <w:numId w:val="33"/>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A90726" w:rsidRDefault="00AA231D"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8460ED">
      <w:pPr>
        <w:pStyle w:val="a3"/>
        <w:widowControl w:val="0"/>
        <w:numPr>
          <w:ilvl w:val="1"/>
          <w:numId w:val="34"/>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8460ED">
      <w:pPr>
        <w:pStyle w:val="a3"/>
        <w:widowControl w:val="0"/>
        <w:numPr>
          <w:ilvl w:val="1"/>
          <w:numId w:val="34"/>
        </w:numPr>
        <w:tabs>
          <w:tab w:val="left" w:pos="1276"/>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8460ED">
      <w:pPr>
        <w:pStyle w:val="a3"/>
        <w:widowControl w:val="0"/>
        <w:numPr>
          <w:ilvl w:val="0"/>
          <w:numId w:val="34"/>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A90726" w:rsidRDefault="00E24FCB"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lastRenderedPageBreak/>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8460ED">
      <w:pPr>
        <w:pStyle w:val="a3"/>
        <w:widowControl w:val="0"/>
        <w:numPr>
          <w:ilvl w:val="0"/>
          <w:numId w:val="37"/>
        </w:numPr>
        <w:tabs>
          <w:tab w:val="left" w:pos="993"/>
        </w:tabs>
        <w:spacing w:after="0" w:line="240" w:lineRule="auto"/>
        <w:ind w:left="0" w:right="-2"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D9505F">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а) быть безотзывной;</w:t>
      </w:r>
    </w:p>
    <w:p w14:paraId="6DB79989" w14:textId="51A8260A"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8460ED">
      <w:pPr>
        <w:pStyle w:val="ConsPlusNormal"/>
        <w:ind w:right="-2"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D9505F">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lastRenderedPageBreak/>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8460ED">
      <w:pPr>
        <w:pStyle w:val="a3"/>
        <w:widowControl w:val="0"/>
        <w:numPr>
          <w:ilvl w:val="0"/>
          <w:numId w:val="37"/>
        </w:numPr>
        <w:tabs>
          <w:tab w:val="left" w:pos="1134"/>
        </w:tabs>
        <w:spacing w:after="0" w:line="240" w:lineRule="auto"/>
        <w:ind w:left="0" w:right="-2"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D9505F">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251931C9" w14:textId="613DDC45" w:rsidR="00AE6516" w:rsidRDefault="002F762F"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И</w:t>
      </w:r>
      <w:r w:rsidR="00AE6516">
        <w:rPr>
          <w:rFonts w:ascii="Times New Roman" w:hAnsi="Times New Roman" w:cs="Times New Roman"/>
          <w:b/>
          <w:sz w:val="28"/>
          <w:szCs w:val="28"/>
        </w:rPr>
        <w:t>нформационная карта.</w:t>
      </w:r>
    </w:p>
    <w:tbl>
      <w:tblPr>
        <w:tblW w:w="9923" w:type="dxa"/>
        <w:tblInd w:w="-5" w:type="dxa"/>
        <w:tblLayout w:type="fixed"/>
        <w:tblLook w:val="04A0" w:firstRow="1" w:lastRow="0" w:firstColumn="1" w:lastColumn="0" w:noHBand="0" w:noVBand="1"/>
      </w:tblPr>
      <w:tblGrid>
        <w:gridCol w:w="709"/>
        <w:gridCol w:w="3260"/>
        <w:gridCol w:w="5954"/>
      </w:tblGrid>
      <w:tr w:rsidR="00D75151" w:rsidRPr="00D75151" w14:paraId="7E5E9DC7" w14:textId="77777777" w:rsidTr="00D9399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8460ED">
            <w:pPr>
              <w:spacing w:after="0" w:line="240" w:lineRule="auto"/>
              <w:ind w:right="-2"/>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5954"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tcPr>
          <w:p w14:paraId="38698491" w14:textId="0DCF3DB9" w:rsidR="00F471A0" w:rsidRPr="00C837E0" w:rsidRDefault="00167B02" w:rsidP="0013778B">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83E57">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13778B">
              <w:rPr>
                <w:rFonts w:ascii="Times New Roman" w:eastAsia="Times New Roman" w:hAnsi="Times New Roman" w:cs="Times New Roman"/>
                <w:sz w:val="24"/>
                <w:szCs w:val="24"/>
                <w:lang w:eastAsia="ru-RU"/>
              </w:rPr>
              <w:t>9</w:t>
            </w:r>
          </w:p>
        </w:tc>
      </w:tr>
      <w:tr w:rsidR="00D75151" w:rsidRPr="00D75151" w14:paraId="6F497875"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8460ED">
            <w:pPr>
              <w:keepNext/>
              <w:keepLines/>
              <w:widowControl w:val="0"/>
              <w:suppressLineNumbers/>
              <w:suppressAutoHyphens/>
              <w:spacing w:after="0" w:line="240" w:lineRule="auto"/>
              <w:ind w:right="-2"/>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9399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8460ED">
            <w:pPr>
              <w:spacing w:after="0" w:line="240" w:lineRule="auto"/>
              <w:ind w:right="-2"/>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8460ED">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8460ED">
            <w:pPr>
              <w:widowControl w:val="0"/>
              <w:spacing w:after="0" w:line="240" w:lineRule="auto"/>
              <w:ind w:right="-2"/>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9399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54D57F4" w14:textId="4A591900" w:rsidR="00D75151" w:rsidRPr="00AF6F6E" w:rsidRDefault="008B68C2" w:rsidP="008B7289">
            <w:pPr>
              <w:widowControl w:val="0"/>
              <w:autoSpaceDE w:val="0"/>
              <w:autoSpaceDN w:val="0"/>
              <w:adjustRightInd w:val="0"/>
              <w:spacing w:after="0" w:line="240" w:lineRule="auto"/>
              <w:ind w:right="-2"/>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8B7289">
              <w:rPr>
                <w:rFonts w:ascii="Times New Roman" w:eastAsia="Times New Roman" w:hAnsi="Times New Roman" w:cs="Times New Roman"/>
                <w:bCs/>
                <w:sz w:val="24"/>
                <w:szCs w:val="24"/>
                <w:lang w:eastAsia="ru-RU"/>
              </w:rPr>
              <w:t>-сметной</w:t>
            </w:r>
            <w:r w:rsidR="00A87A66">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lastRenderedPageBreak/>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 xml:space="preserve">мущества </w:t>
            </w:r>
            <w:r w:rsidR="008B7289">
              <w:rPr>
                <w:rFonts w:ascii="Times New Roman" w:eastAsia="Times New Roman" w:hAnsi="Times New Roman" w:cs="Times New Roman"/>
                <w:bCs/>
                <w:sz w:val="24"/>
                <w:szCs w:val="24"/>
                <w:lang w:eastAsia="ru-RU"/>
              </w:rPr>
              <w:t xml:space="preserve">в </w:t>
            </w:r>
            <w:r w:rsidR="00DB5345">
              <w:rPr>
                <w:rFonts w:ascii="Times New Roman" w:eastAsia="Times New Roman" w:hAnsi="Times New Roman" w:cs="Times New Roman"/>
                <w:bCs/>
                <w:sz w:val="24"/>
                <w:szCs w:val="24"/>
                <w:lang w:eastAsia="ru-RU"/>
              </w:rPr>
              <w:t>многоквартирных дом</w:t>
            </w:r>
            <w:r w:rsidR="008B7289">
              <w:rPr>
                <w:rFonts w:ascii="Times New Roman" w:eastAsia="Times New Roman" w:hAnsi="Times New Roman" w:cs="Times New Roman"/>
                <w:bCs/>
                <w:sz w:val="24"/>
                <w:szCs w:val="24"/>
                <w:lang w:eastAsia="ru-RU"/>
              </w:rPr>
              <w:t>ах</w:t>
            </w:r>
            <w:r w:rsidR="00DB5345">
              <w:rPr>
                <w:rFonts w:ascii="Times New Roman" w:eastAsia="Times New Roman" w:hAnsi="Times New Roman" w:cs="Times New Roman"/>
                <w:bCs/>
                <w:sz w:val="24"/>
                <w:szCs w:val="24"/>
                <w:lang w:eastAsia="ru-RU"/>
              </w:rPr>
              <w:t xml:space="preserve"> </w:t>
            </w:r>
          </w:p>
        </w:tc>
      </w:tr>
      <w:tr w:rsidR="00B11599" w:rsidRPr="00D75151" w14:paraId="51AAFFEF" w14:textId="77777777" w:rsidTr="00D9399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260"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5954" w:type="dxa"/>
            <w:tcBorders>
              <w:top w:val="single" w:sz="4" w:space="0" w:color="auto"/>
              <w:left w:val="single" w:sz="4" w:space="0" w:color="auto"/>
              <w:bottom w:val="single" w:sz="4" w:space="0" w:color="auto"/>
              <w:right w:val="single" w:sz="4" w:space="0" w:color="auto"/>
            </w:tcBorders>
            <w:vAlign w:val="center"/>
          </w:tcPr>
          <w:p w14:paraId="61DC0B51" w14:textId="38F346FF" w:rsidR="00B11599" w:rsidRPr="00D75151" w:rsidRDefault="007D6608" w:rsidP="008B728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 xml:space="preserve">редства собственников помещений </w:t>
            </w:r>
            <w:r w:rsidR="008B7289">
              <w:rPr>
                <w:rFonts w:ascii="Times New Roman" w:eastAsia="Times New Roman" w:hAnsi="Times New Roman" w:cs="Times New Roman"/>
                <w:sz w:val="24"/>
                <w:szCs w:val="24"/>
                <w:lang w:eastAsia="ru-RU"/>
              </w:rPr>
              <w:t xml:space="preserve">в </w:t>
            </w:r>
            <w:r w:rsidR="00B11599" w:rsidRPr="00D75151">
              <w:rPr>
                <w:rFonts w:ascii="Times New Roman" w:eastAsia="Times New Roman" w:hAnsi="Times New Roman" w:cs="Times New Roman"/>
                <w:sz w:val="24"/>
                <w:szCs w:val="24"/>
                <w:lang w:eastAsia="ru-RU"/>
              </w:rPr>
              <w:t>многоквартирных дом</w:t>
            </w:r>
            <w:r w:rsidR="008B7289">
              <w:rPr>
                <w:rFonts w:ascii="Times New Roman" w:eastAsia="Times New Roman" w:hAnsi="Times New Roman" w:cs="Times New Roman"/>
                <w:sz w:val="24"/>
                <w:szCs w:val="24"/>
                <w:lang w:eastAsia="ru-RU"/>
              </w:rPr>
              <w:t>ах</w:t>
            </w:r>
          </w:p>
        </w:tc>
      </w:tr>
      <w:tr w:rsidR="00B11599" w:rsidRPr="00D75151" w14:paraId="001CD8A1" w14:textId="77777777" w:rsidTr="00D9399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790643" w:rsidRDefault="00DE59FE" w:rsidP="008460ED">
            <w:pPr>
              <w:pStyle w:val="a3"/>
              <w:numPr>
                <w:ilvl w:val="0"/>
                <w:numId w:val="39"/>
              </w:numPr>
              <w:spacing w:after="0" w:line="240" w:lineRule="auto"/>
              <w:ind w:left="0" w:right="-2" w:firstLine="360"/>
              <w:jc w:val="both"/>
              <w:rPr>
                <w:rFonts w:ascii="Times New Roman" w:eastAsia="Times New Roman" w:hAnsi="Times New Roman" w:cs="Times New Roman"/>
                <w:color w:val="000000" w:themeColor="text1"/>
                <w:sz w:val="24"/>
                <w:szCs w:val="24"/>
                <w:lang w:eastAsia="ru-RU"/>
              </w:rPr>
            </w:pPr>
            <w:r w:rsidRPr="00790643">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37FCCBE7" w:rsidR="00B11599" w:rsidRPr="00567BAF" w:rsidRDefault="00353136" w:rsidP="00353136">
            <w:pPr>
              <w:spacing w:after="0" w:line="240" w:lineRule="auto"/>
              <w:ind w:right="-2"/>
              <w:jc w:val="both"/>
              <w:rPr>
                <w:rFonts w:ascii="Times New Roman" w:eastAsia="Times New Roman" w:hAnsi="Times New Roman" w:cs="Times New Roman"/>
                <w:color w:val="000000" w:themeColor="text1"/>
                <w:sz w:val="24"/>
                <w:szCs w:val="24"/>
                <w:lang w:eastAsia="ru-RU"/>
              </w:rPr>
            </w:pPr>
            <w:r w:rsidRPr="00567BAF">
              <w:rPr>
                <w:rFonts w:ascii="Times New Roman" w:eastAsia="Times New Roman" w:hAnsi="Times New Roman" w:cs="Times New Roman"/>
                <w:color w:val="000000" w:themeColor="text1"/>
                <w:sz w:val="24"/>
                <w:szCs w:val="24"/>
                <w:lang w:eastAsia="ru-RU"/>
              </w:rPr>
              <w:t xml:space="preserve">      2.</w:t>
            </w:r>
            <w:r w:rsidR="00917DCA" w:rsidRPr="00567BAF">
              <w:rPr>
                <w:rFonts w:ascii="Times New Roman" w:eastAsia="Times New Roman" w:hAnsi="Times New Roman" w:cs="Times New Roman"/>
                <w:color w:val="000000" w:themeColor="text1"/>
                <w:sz w:val="24"/>
                <w:szCs w:val="24"/>
                <w:lang w:eastAsia="ru-RU"/>
              </w:rPr>
              <w:t xml:space="preserve"> </w:t>
            </w:r>
            <w:r w:rsidR="00B11599" w:rsidRPr="00567BAF">
              <w:rPr>
                <w:rFonts w:ascii="Times New Roman" w:eastAsia="Times New Roman" w:hAnsi="Times New Roman" w:cs="Times New Roman"/>
                <w:color w:val="000000" w:themeColor="text1"/>
                <w:sz w:val="24"/>
                <w:szCs w:val="24"/>
                <w:lang w:eastAsia="ru-RU"/>
              </w:rPr>
              <w:t>Дата и время начала срока подачи заявок на участие в электронном аукционе: «</w:t>
            </w:r>
            <w:r w:rsidR="00567BAF">
              <w:rPr>
                <w:rFonts w:ascii="Times New Roman" w:eastAsia="Times New Roman" w:hAnsi="Times New Roman" w:cs="Times New Roman"/>
                <w:color w:val="000000" w:themeColor="text1"/>
                <w:sz w:val="24"/>
                <w:szCs w:val="24"/>
                <w:lang w:eastAsia="ru-RU"/>
              </w:rPr>
              <w:t>3</w:t>
            </w:r>
            <w:r w:rsidR="001920B4" w:rsidRPr="001920B4">
              <w:rPr>
                <w:rFonts w:ascii="Times New Roman" w:eastAsia="Times New Roman" w:hAnsi="Times New Roman" w:cs="Times New Roman"/>
                <w:color w:val="000000" w:themeColor="text1"/>
                <w:sz w:val="24"/>
                <w:szCs w:val="24"/>
                <w:lang w:eastAsia="ru-RU"/>
              </w:rPr>
              <w:t>0</w:t>
            </w:r>
            <w:r w:rsidR="00B11599" w:rsidRPr="00567BAF">
              <w:rPr>
                <w:rFonts w:ascii="Times New Roman" w:eastAsia="Times New Roman" w:hAnsi="Times New Roman" w:cs="Times New Roman"/>
                <w:color w:val="000000" w:themeColor="text1"/>
                <w:sz w:val="24"/>
                <w:szCs w:val="24"/>
                <w:lang w:eastAsia="ru-RU"/>
              </w:rPr>
              <w:t>»</w:t>
            </w:r>
            <w:r w:rsidR="00B7000A" w:rsidRPr="00567BAF">
              <w:rPr>
                <w:rFonts w:ascii="Times New Roman" w:eastAsia="Times New Roman" w:hAnsi="Times New Roman" w:cs="Times New Roman"/>
                <w:color w:val="000000" w:themeColor="text1"/>
                <w:sz w:val="24"/>
                <w:szCs w:val="24"/>
                <w:lang w:eastAsia="ru-RU"/>
              </w:rPr>
              <w:t xml:space="preserve"> </w:t>
            </w:r>
            <w:r w:rsidR="008106E3" w:rsidRPr="00567BAF">
              <w:rPr>
                <w:rFonts w:ascii="Times New Roman" w:eastAsia="Times New Roman" w:hAnsi="Times New Roman" w:cs="Times New Roman"/>
                <w:color w:val="000000" w:themeColor="text1"/>
                <w:sz w:val="24"/>
                <w:szCs w:val="24"/>
                <w:lang w:eastAsia="ru-RU"/>
              </w:rPr>
              <w:t>октября</w:t>
            </w:r>
            <w:r w:rsidR="00A36306" w:rsidRPr="00567BAF">
              <w:rPr>
                <w:rFonts w:ascii="Times New Roman" w:eastAsia="Times New Roman" w:hAnsi="Times New Roman" w:cs="Times New Roman"/>
                <w:color w:val="000000" w:themeColor="text1"/>
                <w:sz w:val="24"/>
                <w:szCs w:val="24"/>
                <w:lang w:eastAsia="ru-RU"/>
              </w:rPr>
              <w:t xml:space="preserve"> </w:t>
            </w:r>
            <w:r w:rsidR="00B11599" w:rsidRPr="00567BAF">
              <w:rPr>
                <w:rFonts w:ascii="Times New Roman" w:eastAsia="Times New Roman" w:hAnsi="Times New Roman" w:cs="Times New Roman"/>
                <w:color w:val="000000" w:themeColor="text1"/>
                <w:sz w:val="24"/>
                <w:szCs w:val="24"/>
                <w:lang w:eastAsia="ru-RU"/>
              </w:rPr>
              <w:t>20</w:t>
            </w:r>
            <w:r w:rsidR="008B68C2" w:rsidRPr="00567BAF">
              <w:rPr>
                <w:rFonts w:ascii="Times New Roman" w:eastAsia="Times New Roman" w:hAnsi="Times New Roman" w:cs="Times New Roman"/>
                <w:color w:val="000000" w:themeColor="text1"/>
                <w:sz w:val="24"/>
                <w:szCs w:val="24"/>
                <w:lang w:eastAsia="ru-RU"/>
              </w:rPr>
              <w:t>1</w:t>
            </w:r>
            <w:r w:rsidR="008106E3" w:rsidRPr="00567BAF">
              <w:rPr>
                <w:rFonts w:ascii="Times New Roman" w:eastAsia="Times New Roman" w:hAnsi="Times New Roman" w:cs="Times New Roman"/>
                <w:color w:val="000000" w:themeColor="text1"/>
                <w:sz w:val="24"/>
                <w:szCs w:val="24"/>
                <w:lang w:eastAsia="ru-RU"/>
              </w:rPr>
              <w:t>9</w:t>
            </w:r>
            <w:r w:rsidR="00B11599" w:rsidRPr="00567BAF">
              <w:rPr>
                <w:rFonts w:ascii="Times New Roman" w:eastAsia="Times New Roman" w:hAnsi="Times New Roman" w:cs="Times New Roman"/>
                <w:color w:val="000000" w:themeColor="text1"/>
                <w:sz w:val="24"/>
                <w:szCs w:val="24"/>
                <w:lang w:eastAsia="ru-RU"/>
              </w:rPr>
              <w:t xml:space="preserve"> года с </w:t>
            </w:r>
            <w:r w:rsidR="00C474DF" w:rsidRPr="00567BAF">
              <w:rPr>
                <w:rFonts w:ascii="Times New Roman" w:eastAsia="Times New Roman" w:hAnsi="Times New Roman" w:cs="Times New Roman"/>
                <w:color w:val="000000" w:themeColor="text1"/>
                <w:sz w:val="24"/>
                <w:szCs w:val="24"/>
                <w:lang w:eastAsia="ru-RU"/>
              </w:rPr>
              <w:t>2</w:t>
            </w:r>
            <w:r w:rsidR="00917DCA" w:rsidRPr="00567BAF">
              <w:rPr>
                <w:rFonts w:ascii="Times New Roman" w:eastAsia="Times New Roman" w:hAnsi="Times New Roman" w:cs="Times New Roman"/>
                <w:color w:val="000000" w:themeColor="text1"/>
                <w:sz w:val="24"/>
                <w:szCs w:val="24"/>
                <w:lang w:eastAsia="ru-RU"/>
              </w:rPr>
              <w:t>3</w:t>
            </w:r>
            <w:r w:rsidR="008B68C2" w:rsidRPr="00567BAF">
              <w:rPr>
                <w:rFonts w:ascii="Times New Roman" w:eastAsia="Times New Roman" w:hAnsi="Times New Roman" w:cs="Times New Roman"/>
                <w:color w:val="000000" w:themeColor="text1"/>
                <w:sz w:val="24"/>
                <w:szCs w:val="24"/>
                <w:lang w:eastAsia="ru-RU"/>
              </w:rPr>
              <w:t xml:space="preserve"> </w:t>
            </w:r>
            <w:r w:rsidR="00B11599" w:rsidRPr="00567BAF">
              <w:rPr>
                <w:rFonts w:ascii="Times New Roman" w:eastAsia="Times New Roman" w:hAnsi="Times New Roman" w:cs="Times New Roman"/>
                <w:color w:val="000000" w:themeColor="text1"/>
                <w:sz w:val="24"/>
                <w:szCs w:val="24"/>
                <w:lang w:eastAsia="ru-RU"/>
              </w:rPr>
              <w:t xml:space="preserve">час. </w:t>
            </w:r>
            <w:r w:rsidR="00917DCA" w:rsidRPr="00567BAF">
              <w:rPr>
                <w:rFonts w:ascii="Times New Roman" w:eastAsia="Times New Roman" w:hAnsi="Times New Roman" w:cs="Times New Roman"/>
                <w:color w:val="000000" w:themeColor="text1"/>
                <w:sz w:val="24"/>
                <w:szCs w:val="24"/>
                <w:lang w:eastAsia="ru-RU"/>
              </w:rPr>
              <w:t>59</w:t>
            </w:r>
            <w:r w:rsidR="00B11599" w:rsidRPr="00567BAF">
              <w:rPr>
                <w:rFonts w:ascii="Times New Roman" w:eastAsia="Times New Roman" w:hAnsi="Times New Roman" w:cs="Times New Roman"/>
                <w:color w:val="000000" w:themeColor="text1"/>
                <w:sz w:val="24"/>
                <w:szCs w:val="24"/>
                <w:lang w:eastAsia="ru-RU"/>
              </w:rPr>
              <w:t xml:space="preserve"> мин. (</w:t>
            </w:r>
            <w:r w:rsidR="007D6608" w:rsidRPr="00567BAF">
              <w:rPr>
                <w:rFonts w:ascii="Times New Roman" w:eastAsia="Times New Roman" w:hAnsi="Times New Roman" w:cs="Times New Roman"/>
                <w:color w:val="000000" w:themeColor="text1"/>
                <w:sz w:val="24"/>
                <w:szCs w:val="24"/>
                <w:lang w:eastAsia="ru-RU"/>
              </w:rPr>
              <w:t>время местное</w:t>
            </w:r>
            <w:r w:rsidR="00B11599" w:rsidRPr="00567BAF">
              <w:rPr>
                <w:rFonts w:ascii="Times New Roman" w:eastAsia="Times New Roman" w:hAnsi="Times New Roman" w:cs="Times New Roman"/>
                <w:color w:val="000000" w:themeColor="text1"/>
                <w:sz w:val="24"/>
                <w:szCs w:val="24"/>
                <w:lang w:eastAsia="ru-RU"/>
              </w:rPr>
              <w:t>).</w:t>
            </w:r>
          </w:p>
          <w:p w14:paraId="0755C2BF" w14:textId="0B76D2B3" w:rsidR="00DE59FE" w:rsidRPr="00790643" w:rsidRDefault="00790643" w:rsidP="001920B4">
            <w:pPr>
              <w:pStyle w:val="a3"/>
              <w:spacing w:after="0" w:line="240" w:lineRule="auto"/>
              <w:ind w:left="34" w:right="-2"/>
              <w:jc w:val="both"/>
              <w:rPr>
                <w:rFonts w:ascii="Times New Roman" w:eastAsia="Times New Roman" w:hAnsi="Times New Roman" w:cs="Times New Roman"/>
                <w:color w:val="FF0000"/>
                <w:sz w:val="24"/>
                <w:szCs w:val="24"/>
                <w:lang w:eastAsia="ru-RU"/>
              </w:rPr>
            </w:pPr>
            <w:r w:rsidRPr="00567BAF">
              <w:rPr>
                <w:rFonts w:ascii="Times New Roman" w:eastAsia="Times New Roman" w:hAnsi="Times New Roman" w:cs="Times New Roman"/>
                <w:color w:val="000000" w:themeColor="text1"/>
                <w:sz w:val="24"/>
                <w:szCs w:val="24"/>
                <w:lang w:eastAsia="ru-RU"/>
              </w:rPr>
              <w:t xml:space="preserve">     3. </w:t>
            </w:r>
            <w:r w:rsidR="00B11599" w:rsidRPr="00567BAF">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567BAF">
              <w:rPr>
                <w:rFonts w:ascii="Times New Roman" w:hAnsi="Times New Roman"/>
                <w:bCs/>
                <w:color w:val="000000" w:themeColor="text1"/>
                <w:sz w:val="24"/>
              </w:rPr>
              <w:t>«</w:t>
            </w:r>
            <w:r w:rsidR="001920B4" w:rsidRPr="001920B4">
              <w:rPr>
                <w:rFonts w:ascii="Times New Roman" w:hAnsi="Times New Roman"/>
                <w:bCs/>
                <w:color w:val="000000" w:themeColor="text1"/>
                <w:sz w:val="24"/>
              </w:rPr>
              <w:t>19</w:t>
            </w:r>
            <w:r w:rsidR="00BF7438" w:rsidRPr="00567BAF">
              <w:rPr>
                <w:rFonts w:ascii="Times New Roman" w:hAnsi="Times New Roman"/>
                <w:bCs/>
                <w:color w:val="000000" w:themeColor="text1"/>
                <w:sz w:val="24"/>
              </w:rPr>
              <w:t xml:space="preserve">» </w:t>
            </w:r>
            <w:r w:rsidR="00405667" w:rsidRPr="00567BAF">
              <w:rPr>
                <w:rFonts w:ascii="Times New Roman" w:hAnsi="Times New Roman"/>
                <w:bCs/>
                <w:color w:val="000000" w:themeColor="text1"/>
                <w:sz w:val="24"/>
              </w:rPr>
              <w:t>ноября</w:t>
            </w:r>
            <w:r w:rsidR="00C83520" w:rsidRPr="00567BAF">
              <w:rPr>
                <w:rFonts w:ascii="Times New Roman" w:hAnsi="Times New Roman"/>
                <w:bCs/>
                <w:color w:val="000000" w:themeColor="text1"/>
                <w:sz w:val="24"/>
              </w:rPr>
              <w:t xml:space="preserve"> 2</w:t>
            </w:r>
            <w:r w:rsidR="008B68C2" w:rsidRPr="00567BAF">
              <w:rPr>
                <w:rFonts w:ascii="Times New Roman" w:hAnsi="Times New Roman"/>
                <w:bCs/>
                <w:color w:val="000000" w:themeColor="text1"/>
                <w:sz w:val="24"/>
              </w:rPr>
              <w:t>01</w:t>
            </w:r>
            <w:r w:rsidR="008106E3" w:rsidRPr="00567BAF">
              <w:rPr>
                <w:rFonts w:ascii="Times New Roman" w:hAnsi="Times New Roman"/>
                <w:bCs/>
                <w:color w:val="000000" w:themeColor="text1"/>
                <w:sz w:val="24"/>
              </w:rPr>
              <w:t>9</w:t>
            </w:r>
            <w:r w:rsidR="008B68C2" w:rsidRPr="00567BAF">
              <w:rPr>
                <w:rFonts w:ascii="Times New Roman" w:hAnsi="Times New Roman"/>
                <w:bCs/>
                <w:color w:val="000000" w:themeColor="text1"/>
                <w:sz w:val="24"/>
              </w:rPr>
              <w:t xml:space="preserve"> года </w:t>
            </w:r>
            <w:r w:rsidR="005A3DC8" w:rsidRPr="00567BAF">
              <w:rPr>
                <w:rFonts w:ascii="Times New Roman" w:hAnsi="Times New Roman"/>
                <w:bCs/>
                <w:color w:val="000000" w:themeColor="text1"/>
                <w:sz w:val="24"/>
              </w:rPr>
              <w:t>23</w:t>
            </w:r>
            <w:r w:rsidR="008B68C2" w:rsidRPr="00567BAF">
              <w:rPr>
                <w:rFonts w:ascii="Times New Roman" w:hAnsi="Times New Roman"/>
                <w:bCs/>
                <w:color w:val="000000" w:themeColor="text1"/>
                <w:sz w:val="24"/>
              </w:rPr>
              <w:t xml:space="preserve"> часов </w:t>
            </w:r>
            <w:r w:rsidR="005A3DC8" w:rsidRPr="00567BAF">
              <w:rPr>
                <w:rFonts w:ascii="Times New Roman" w:hAnsi="Times New Roman"/>
                <w:bCs/>
                <w:color w:val="000000" w:themeColor="text1"/>
                <w:sz w:val="24"/>
              </w:rPr>
              <w:t>5</w:t>
            </w:r>
            <w:r w:rsidR="00917DCA" w:rsidRPr="00567BAF">
              <w:rPr>
                <w:rFonts w:ascii="Times New Roman" w:hAnsi="Times New Roman"/>
                <w:bCs/>
                <w:color w:val="000000" w:themeColor="text1"/>
                <w:sz w:val="24"/>
              </w:rPr>
              <w:t>9</w:t>
            </w:r>
            <w:r w:rsidR="008B68C2" w:rsidRPr="00567BAF">
              <w:rPr>
                <w:rFonts w:ascii="Times New Roman" w:hAnsi="Times New Roman"/>
                <w:bCs/>
                <w:color w:val="000000" w:themeColor="text1"/>
                <w:sz w:val="24"/>
              </w:rPr>
              <w:t xml:space="preserve"> минут (время местное)</w:t>
            </w:r>
            <w:r w:rsidR="007D6608" w:rsidRPr="00567BAF">
              <w:rPr>
                <w:rFonts w:ascii="Times New Roman" w:hAnsi="Times New Roman"/>
                <w:bCs/>
                <w:color w:val="000000" w:themeColor="text1"/>
                <w:sz w:val="24"/>
              </w:rPr>
              <w:t>.</w:t>
            </w:r>
          </w:p>
        </w:tc>
      </w:tr>
      <w:tr w:rsidR="00B11599" w:rsidRPr="00D75151" w14:paraId="4CA1BD4C"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14:paraId="4ABCEB75" w14:textId="6D40C7E1" w:rsidR="00B11599" w:rsidRPr="00790643" w:rsidRDefault="00BF7438" w:rsidP="00567BAF">
            <w:pPr>
              <w:spacing w:after="0" w:line="240" w:lineRule="auto"/>
              <w:ind w:right="-2"/>
              <w:rPr>
                <w:rFonts w:ascii="Times New Roman" w:eastAsia="Times New Roman" w:hAnsi="Times New Roman" w:cs="Times New Roman"/>
                <w:color w:val="FF0000"/>
                <w:sz w:val="24"/>
                <w:szCs w:val="24"/>
                <w:lang w:eastAsia="ru-RU"/>
              </w:rPr>
            </w:pPr>
            <w:r w:rsidRPr="00567BAF">
              <w:rPr>
                <w:rFonts w:ascii="Times New Roman" w:hAnsi="Times New Roman"/>
                <w:bCs/>
                <w:color w:val="000000" w:themeColor="text1"/>
                <w:sz w:val="24"/>
              </w:rPr>
              <w:t>«</w:t>
            </w:r>
            <w:r w:rsidR="00567BAF">
              <w:rPr>
                <w:rFonts w:ascii="Times New Roman" w:hAnsi="Times New Roman"/>
                <w:bCs/>
                <w:color w:val="000000" w:themeColor="text1"/>
                <w:sz w:val="24"/>
              </w:rPr>
              <w:t>22</w:t>
            </w:r>
            <w:r w:rsidR="00933D98" w:rsidRPr="00567BAF">
              <w:rPr>
                <w:rFonts w:ascii="Times New Roman" w:hAnsi="Times New Roman"/>
                <w:bCs/>
                <w:color w:val="000000" w:themeColor="text1"/>
                <w:sz w:val="24"/>
              </w:rPr>
              <w:t>»</w:t>
            </w:r>
            <w:r w:rsidRPr="00567BAF">
              <w:rPr>
                <w:rFonts w:ascii="Times New Roman" w:hAnsi="Times New Roman"/>
                <w:bCs/>
                <w:color w:val="000000" w:themeColor="text1"/>
                <w:sz w:val="24"/>
              </w:rPr>
              <w:t xml:space="preserve"> </w:t>
            </w:r>
            <w:r w:rsidR="00405667" w:rsidRPr="00567BAF">
              <w:rPr>
                <w:rFonts w:ascii="Times New Roman" w:hAnsi="Times New Roman"/>
                <w:bCs/>
                <w:color w:val="000000" w:themeColor="text1"/>
                <w:sz w:val="24"/>
              </w:rPr>
              <w:t>ноября</w:t>
            </w:r>
            <w:r w:rsidRPr="00567BAF">
              <w:rPr>
                <w:rFonts w:ascii="Times New Roman" w:hAnsi="Times New Roman"/>
                <w:bCs/>
                <w:color w:val="000000" w:themeColor="text1"/>
                <w:sz w:val="24"/>
              </w:rPr>
              <w:t xml:space="preserve"> 201</w:t>
            </w:r>
            <w:r w:rsidR="008106E3" w:rsidRPr="00567BAF">
              <w:rPr>
                <w:rFonts w:ascii="Times New Roman" w:hAnsi="Times New Roman"/>
                <w:bCs/>
                <w:color w:val="000000" w:themeColor="text1"/>
                <w:sz w:val="24"/>
              </w:rPr>
              <w:t>9</w:t>
            </w:r>
            <w:r w:rsidRPr="00567BAF">
              <w:rPr>
                <w:rFonts w:ascii="Times New Roman" w:hAnsi="Times New Roman"/>
                <w:bCs/>
                <w:color w:val="000000" w:themeColor="text1"/>
                <w:sz w:val="24"/>
              </w:rPr>
              <w:t xml:space="preserve"> года</w:t>
            </w:r>
            <w:r w:rsidR="00EF4823" w:rsidRPr="00567BAF">
              <w:rPr>
                <w:rFonts w:ascii="Times New Roman" w:hAnsi="Times New Roman"/>
                <w:bCs/>
                <w:color w:val="000000" w:themeColor="text1"/>
                <w:sz w:val="24"/>
              </w:rPr>
              <w:t>.</w:t>
            </w:r>
          </w:p>
        </w:tc>
      </w:tr>
      <w:tr w:rsidR="00B11599" w:rsidRPr="00D75151" w14:paraId="44CAB192"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0"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8460ED">
            <w:pPr>
              <w:spacing w:after="0" w:line="240" w:lineRule="auto"/>
              <w:ind w:right="-2"/>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5954" w:type="dxa"/>
            <w:tcBorders>
              <w:top w:val="single" w:sz="4" w:space="0" w:color="auto"/>
              <w:left w:val="single" w:sz="4" w:space="0" w:color="auto"/>
              <w:bottom w:val="single" w:sz="4" w:space="0" w:color="auto"/>
              <w:right w:val="single" w:sz="4" w:space="0" w:color="auto"/>
            </w:tcBorders>
            <w:vAlign w:val="center"/>
          </w:tcPr>
          <w:p w14:paraId="35C1A6F2" w14:textId="7B9907B1" w:rsidR="00B11599" w:rsidRPr="00567BAF" w:rsidRDefault="00BF7438" w:rsidP="008460ED">
            <w:pPr>
              <w:spacing w:after="0" w:line="240" w:lineRule="auto"/>
              <w:ind w:right="-2"/>
              <w:rPr>
                <w:rFonts w:ascii="Times New Roman" w:hAnsi="Times New Roman"/>
                <w:bCs/>
                <w:color w:val="000000" w:themeColor="text1"/>
                <w:sz w:val="24"/>
              </w:rPr>
            </w:pPr>
            <w:r w:rsidRPr="00567BAF">
              <w:rPr>
                <w:rFonts w:ascii="Times New Roman" w:hAnsi="Times New Roman"/>
                <w:bCs/>
                <w:color w:val="000000" w:themeColor="text1"/>
                <w:sz w:val="24"/>
              </w:rPr>
              <w:t>«</w:t>
            </w:r>
            <w:r w:rsidR="00567BAF">
              <w:rPr>
                <w:rFonts w:ascii="Times New Roman" w:hAnsi="Times New Roman"/>
                <w:bCs/>
                <w:color w:val="000000" w:themeColor="text1"/>
                <w:sz w:val="24"/>
              </w:rPr>
              <w:t>25</w:t>
            </w:r>
            <w:r w:rsidR="000B2EDB" w:rsidRPr="00567BAF">
              <w:rPr>
                <w:rFonts w:ascii="Times New Roman" w:hAnsi="Times New Roman"/>
                <w:bCs/>
                <w:color w:val="000000" w:themeColor="text1"/>
                <w:sz w:val="24"/>
              </w:rPr>
              <w:t>»</w:t>
            </w:r>
            <w:r w:rsidR="00DB5345" w:rsidRPr="00567BAF">
              <w:rPr>
                <w:rFonts w:ascii="Times New Roman" w:hAnsi="Times New Roman"/>
                <w:bCs/>
                <w:color w:val="000000" w:themeColor="text1"/>
                <w:sz w:val="24"/>
              </w:rPr>
              <w:t xml:space="preserve"> </w:t>
            </w:r>
            <w:r w:rsidR="00405667" w:rsidRPr="00567BAF">
              <w:rPr>
                <w:rFonts w:ascii="Times New Roman" w:hAnsi="Times New Roman"/>
                <w:bCs/>
                <w:color w:val="000000" w:themeColor="text1"/>
                <w:sz w:val="24"/>
              </w:rPr>
              <w:t>ноября</w:t>
            </w:r>
            <w:r w:rsidR="008460ED" w:rsidRPr="00567BAF">
              <w:rPr>
                <w:rFonts w:ascii="Times New Roman" w:hAnsi="Times New Roman"/>
                <w:bCs/>
                <w:color w:val="000000" w:themeColor="text1"/>
                <w:sz w:val="24"/>
              </w:rPr>
              <w:t xml:space="preserve"> </w:t>
            </w:r>
            <w:r w:rsidR="00EF4823" w:rsidRPr="00567BAF">
              <w:rPr>
                <w:rFonts w:ascii="Times New Roman" w:hAnsi="Times New Roman"/>
                <w:bCs/>
                <w:color w:val="000000" w:themeColor="text1"/>
                <w:sz w:val="24"/>
              </w:rPr>
              <w:t>201</w:t>
            </w:r>
            <w:r w:rsidR="008106E3" w:rsidRPr="00567BAF">
              <w:rPr>
                <w:rFonts w:ascii="Times New Roman" w:hAnsi="Times New Roman"/>
                <w:bCs/>
                <w:color w:val="000000" w:themeColor="text1"/>
                <w:sz w:val="24"/>
              </w:rPr>
              <w:t>9</w:t>
            </w:r>
            <w:r w:rsidR="00EF4823" w:rsidRPr="00567BAF">
              <w:rPr>
                <w:rFonts w:ascii="Times New Roman" w:hAnsi="Times New Roman"/>
                <w:bCs/>
                <w:color w:val="000000" w:themeColor="text1"/>
                <w:sz w:val="24"/>
              </w:rPr>
              <w:t>года.</w:t>
            </w:r>
            <w:r w:rsidR="00B11599" w:rsidRPr="00567BAF">
              <w:rPr>
                <w:rFonts w:ascii="Times New Roman" w:hAnsi="Times New Roman"/>
                <w:bCs/>
                <w:color w:val="000000" w:themeColor="text1"/>
                <w:sz w:val="24"/>
              </w:rPr>
              <w:t xml:space="preserve"> </w:t>
            </w:r>
          </w:p>
          <w:p w14:paraId="27856D9C" w14:textId="2F9D047B"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D9399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60"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5954"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8460ED">
            <w:pPr>
              <w:spacing w:after="0" w:line="240" w:lineRule="auto"/>
              <w:ind w:right="-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D9399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60"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0"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8460ED">
            <w:pPr>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8460ED">
            <w:pPr>
              <w:spacing w:after="0" w:line="240" w:lineRule="auto"/>
              <w:ind w:right="-2"/>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260"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60"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5954" w:type="dxa"/>
            <w:tcBorders>
              <w:top w:val="single" w:sz="4" w:space="0" w:color="auto"/>
              <w:left w:val="single" w:sz="4" w:space="0" w:color="auto"/>
              <w:bottom w:val="single" w:sz="4" w:space="0" w:color="auto"/>
              <w:right w:val="single" w:sz="4" w:space="0" w:color="auto"/>
            </w:tcBorders>
          </w:tcPr>
          <w:p w14:paraId="3436CFA6" w14:textId="4A0C40AC" w:rsidR="00B11599" w:rsidRPr="00D75151" w:rsidRDefault="00D70E8E" w:rsidP="00902CC8">
            <w:pPr>
              <w:ind w:right="-2"/>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1 129</w:t>
            </w:r>
            <w:r w:rsidR="004E198D" w:rsidRPr="00D70E8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480</w:t>
            </w:r>
            <w:r w:rsidR="004E198D" w:rsidRPr="00D70E8E">
              <w:rPr>
                <w:rFonts w:ascii="Times New Roman" w:hAnsi="Times New Roman" w:cs="Times New Roman"/>
                <w:color w:val="000000" w:themeColor="text1"/>
                <w:sz w:val="24"/>
                <w:szCs w:val="24"/>
              </w:rPr>
              <w:t>,00</w:t>
            </w:r>
            <w:r w:rsidR="004E198D" w:rsidRPr="00D70E8E">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один</w:t>
            </w:r>
            <w:r w:rsidR="00A62CAB" w:rsidRPr="00D70E8E">
              <w:rPr>
                <w:rFonts w:ascii="Times New Roman" w:eastAsia="Times New Roman" w:hAnsi="Times New Roman" w:cs="Times New Roman"/>
                <w:color w:val="000000" w:themeColor="text1"/>
                <w:sz w:val="24"/>
                <w:szCs w:val="24"/>
                <w:lang w:eastAsia="ru-RU"/>
              </w:rPr>
              <w:t xml:space="preserve"> </w:t>
            </w:r>
            <w:r w:rsidR="00917DCA" w:rsidRPr="00D70E8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миллион</w:t>
            </w:r>
            <w:proofErr w:type="gramEnd"/>
            <w:r w:rsidR="00A62CAB" w:rsidRPr="00D70E8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сто двадцать девять</w:t>
            </w:r>
            <w:r w:rsidR="002F675C" w:rsidRPr="00D70E8E">
              <w:rPr>
                <w:rFonts w:ascii="Times New Roman" w:eastAsia="Times New Roman" w:hAnsi="Times New Roman" w:cs="Times New Roman"/>
                <w:color w:val="000000" w:themeColor="text1"/>
                <w:sz w:val="24"/>
                <w:szCs w:val="24"/>
                <w:lang w:eastAsia="ru-RU"/>
              </w:rPr>
              <w:t xml:space="preserve"> </w:t>
            </w:r>
            <w:r w:rsidR="00B7000A" w:rsidRPr="00D70E8E">
              <w:rPr>
                <w:rFonts w:ascii="Times New Roman" w:eastAsia="Times New Roman" w:hAnsi="Times New Roman" w:cs="Times New Roman"/>
                <w:color w:val="000000" w:themeColor="text1"/>
                <w:sz w:val="24"/>
                <w:szCs w:val="24"/>
                <w:lang w:eastAsia="ru-RU"/>
              </w:rPr>
              <w:t>тысяч</w:t>
            </w:r>
            <w:r w:rsidR="004E198D" w:rsidRPr="00D70E8E">
              <w:rPr>
                <w:rFonts w:ascii="Times New Roman" w:hAnsi="Times New Roman"/>
                <w:bCs/>
                <w:color w:val="000000" w:themeColor="text1"/>
                <w:sz w:val="24"/>
              </w:rPr>
              <w:t xml:space="preserve"> </w:t>
            </w:r>
            <w:r>
              <w:rPr>
                <w:rFonts w:ascii="Times New Roman" w:hAnsi="Times New Roman"/>
                <w:bCs/>
                <w:color w:val="000000" w:themeColor="text1"/>
                <w:sz w:val="24"/>
              </w:rPr>
              <w:t>че</w:t>
            </w:r>
            <w:r w:rsidR="00902CC8">
              <w:rPr>
                <w:rFonts w:ascii="Times New Roman" w:hAnsi="Times New Roman"/>
                <w:bCs/>
                <w:color w:val="000000" w:themeColor="text1"/>
                <w:sz w:val="24"/>
              </w:rPr>
              <w:t>т</w:t>
            </w:r>
            <w:r>
              <w:rPr>
                <w:rFonts w:ascii="Times New Roman" w:hAnsi="Times New Roman"/>
                <w:bCs/>
                <w:color w:val="000000" w:themeColor="text1"/>
                <w:sz w:val="24"/>
              </w:rPr>
              <w:t>ыреста восемьдесят</w:t>
            </w:r>
            <w:r w:rsidR="004E198D" w:rsidRPr="00D70E8E">
              <w:rPr>
                <w:rFonts w:ascii="Times New Roman" w:hAnsi="Times New Roman"/>
                <w:bCs/>
                <w:color w:val="000000" w:themeColor="text1"/>
                <w:sz w:val="24"/>
              </w:rPr>
              <w:t xml:space="preserve">) рублей 00 копеек, в том числе НДС </w:t>
            </w:r>
            <w:r w:rsidR="008106E3" w:rsidRPr="00D70E8E">
              <w:rPr>
                <w:rFonts w:ascii="Times New Roman" w:hAnsi="Times New Roman"/>
                <w:bCs/>
                <w:color w:val="000000" w:themeColor="text1"/>
                <w:sz w:val="24"/>
              </w:rPr>
              <w:t>20</w:t>
            </w:r>
            <w:r w:rsidR="004E198D" w:rsidRPr="00D70E8E">
              <w:rPr>
                <w:rFonts w:ascii="Times New Roman" w:hAnsi="Times New Roman"/>
                <w:bCs/>
                <w:color w:val="000000" w:themeColor="text1"/>
                <w:sz w:val="24"/>
              </w:rPr>
              <w:t xml:space="preserve">%.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lastRenderedPageBreak/>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3260"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8460ED">
            <w:pPr>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5954"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8460ED">
            <w:pPr>
              <w:spacing w:after="0" w:line="240" w:lineRule="auto"/>
              <w:ind w:right="-2"/>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72834809" w:rsidR="00B11599" w:rsidRPr="00392E1F" w:rsidRDefault="00B11599" w:rsidP="008460ED">
            <w:pPr>
              <w:spacing w:after="0" w:line="240" w:lineRule="auto"/>
              <w:ind w:right="-2"/>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w:t>
            </w:r>
            <w:r w:rsidRPr="00D70E8E">
              <w:rPr>
                <w:rFonts w:ascii="Times New Roman" w:eastAsia="Times New Roman" w:hAnsi="Times New Roman" w:cs="Times New Roman"/>
                <w:color w:val="000000" w:themeColor="text1"/>
                <w:sz w:val="24"/>
                <w:szCs w:val="24"/>
                <w:lang w:eastAsia="ru-RU"/>
              </w:rPr>
              <w:t>Размер обеспечения заявки на участие в электронном аукционе составляет</w:t>
            </w:r>
            <w:r w:rsidR="00D30206" w:rsidRPr="00D70E8E">
              <w:rPr>
                <w:rFonts w:ascii="Times New Roman" w:eastAsia="Times New Roman" w:hAnsi="Times New Roman" w:cs="Times New Roman"/>
                <w:color w:val="000000" w:themeColor="text1"/>
                <w:sz w:val="24"/>
                <w:szCs w:val="24"/>
                <w:lang w:eastAsia="ru-RU"/>
              </w:rPr>
              <w:t xml:space="preserve">: </w:t>
            </w:r>
            <w:r w:rsidR="00D70E8E">
              <w:rPr>
                <w:rFonts w:ascii="Times New Roman" w:eastAsia="Times New Roman" w:hAnsi="Times New Roman" w:cs="Times New Roman"/>
                <w:color w:val="000000" w:themeColor="text1"/>
                <w:sz w:val="24"/>
                <w:szCs w:val="24"/>
                <w:lang w:eastAsia="ru-RU"/>
              </w:rPr>
              <w:t>11 294</w:t>
            </w:r>
            <w:r w:rsidR="00AA39D9" w:rsidRPr="00D70E8E">
              <w:rPr>
                <w:rFonts w:ascii="Times New Roman" w:eastAsia="Times New Roman" w:hAnsi="Times New Roman" w:cs="Times New Roman"/>
                <w:color w:val="000000" w:themeColor="text1"/>
                <w:sz w:val="24"/>
                <w:szCs w:val="24"/>
                <w:lang w:eastAsia="ru-RU"/>
              </w:rPr>
              <w:t>,</w:t>
            </w:r>
            <w:r w:rsidR="00D70E8E">
              <w:rPr>
                <w:rFonts w:ascii="Times New Roman" w:eastAsia="Times New Roman" w:hAnsi="Times New Roman" w:cs="Times New Roman"/>
                <w:color w:val="000000" w:themeColor="text1"/>
                <w:sz w:val="24"/>
                <w:szCs w:val="24"/>
                <w:lang w:eastAsia="ru-RU"/>
              </w:rPr>
              <w:t>8</w:t>
            </w:r>
            <w:r w:rsidR="00AA39D9" w:rsidRPr="00D70E8E">
              <w:rPr>
                <w:rFonts w:ascii="Times New Roman" w:eastAsia="Times New Roman" w:hAnsi="Times New Roman" w:cs="Times New Roman"/>
                <w:color w:val="000000" w:themeColor="text1"/>
                <w:sz w:val="24"/>
                <w:szCs w:val="24"/>
                <w:lang w:eastAsia="ru-RU"/>
              </w:rPr>
              <w:t>0</w:t>
            </w:r>
            <w:r w:rsidRPr="00D70E8E">
              <w:rPr>
                <w:rFonts w:ascii="Times New Roman" w:eastAsia="Times New Roman" w:hAnsi="Times New Roman" w:cs="Times New Roman"/>
                <w:color w:val="000000" w:themeColor="text1"/>
                <w:sz w:val="24"/>
                <w:szCs w:val="24"/>
                <w:lang w:eastAsia="ru-RU"/>
              </w:rPr>
              <w:t xml:space="preserve"> рубл</w:t>
            </w:r>
            <w:r w:rsidR="00086CE8" w:rsidRPr="00D70E8E">
              <w:rPr>
                <w:rFonts w:ascii="Times New Roman" w:eastAsia="Times New Roman" w:hAnsi="Times New Roman" w:cs="Times New Roman"/>
                <w:color w:val="000000" w:themeColor="text1"/>
                <w:sz w:val="24"/>
                <w:szCs w:val="24"/>
                <w:lang w:eastAsia="ru-RU"/>
              </w:rPr>
              <w:t>ей</w:t>
            </w:r>
            <w:r w:rsidRPr="00D70E8E">
              <w:rPr>
                <w:rFonts w:ascii="Times New Roman" w:eastAsia="Times New Roman" w:hAnsi="Times New Roman" w:cs="Times New Roman"/>
                <w:color w:val="000000" w:themeColor="text1"/>
                <w:sz w:val="24"/>
                <w:szCs w:val="24"/>
                <w:lang w:eastAsia="ru-RU"/>
              </w:rPr>
              <w:t xml:space="preserve"> (</w:t>
            </w:r>
            <w:r w:rsidR="00D70E8E">
              <w:rPr>
                <w:rFonts w:ascii="Times New Roman" w:eastAsia="Times New Roman" w:hAnsi="Times New Roman" w:cs="Times New Roman"/>
                <w:color w:val="000000" w:themeColor="text1"/>
                <w:sz w:val="24"/>
                <w:szCs w:val="24"/>
                <w:lang w:eastAsia="ru-RU"/>
              </w:rPr>
              <w:t>одиннадцать</w:t>
            </w:r>
            <w:r w:rsidR="00FE3AD2" w:rsidRPr="00D70E8E">
              <w:rPr>
                <w:rFonts w:ascii="Times New Roman" w:eastAsia="Times New Roman" w:hAnsi="Times New Roman" w:cs="Times New Roman"/>
                <w:color w:val="000000" w:themeColor="text1"/>
                <w:sz w:val="24"/>
                <w:szCs w:val="24"/>
                <w:lang w:eastAsia="ru-RU"/>
              </w:rPr>
              <w:t xml:space="preserve"> тысяч </w:t>
            </w:r>
            <w:r w:rsidR="00405667" w:rsidRPr="00D70E8E">
              <w:rPr>
                <w:rFonts w:ascii="Times New Roman" w:eastAsia="Times New Roman" w:hAnsi="Times New Roman" w:cs="Times New Roman"/>
                <w:color w:val="000000" w:themeColor="text1"/>
                <w:sz w:val="24"/>
                <w:szCs w:val="24"/>
                <w:lang w:eastAsia="ru-RU"/>
              </w:rPr>
              <w:t xml:space="preserve">двести </w:t>
            </w:r>
            <w:r w:rsidR="00D70E8E">
              <w:rPr>
                <w:rFonts w:ascii="Times New Roman" w:eastAsia="Times New Roman" w:hAnsi="Times New Roman" w:cs="Times New Roman"/>
                <w:color w:val="000000" w:themeColor="text1"/>
                <w:sz w:val="24"/>
                <w:szCs w:val="24"/>
                <w:lang w:eastAsia="ru-RU"/>
              </w:rPr>
              <w:t xml:space="preserve">девяносто </w:t>
            </w:r>
            <w:proofErr w:type="gramStart"/>
            <w:r w:rsidR="00D70E8E">
              <w:rPr>
                <w:rFonts w:ascii="Times New Roman" w:eastAsia="Times New Roman" w:hAnsi="Times New Roman" w:cs="Times New Roman"/>
                <w:color w:val="000000" w:themeColor="text1"/>
                <w:sz w:val="24"/>
                <w:szCs w:val="24"/>
                <w:lang w:eastAsia="ru-RU"/>
              </w:rPr>
              <w:t>четыре</w:t>
            </w:r>
            <w:r w:rsidR="007D753D" w:rsidRPr="00D70E8E">
              <w:rPr>
                <w:rFonts w:ascii="Times New Roman" w:eastAsia="Times New Roman" w:hAnsi="Times New Roman" w:cs="Times New Roman"/>
                <w:color w:val="000000" w:themeColor="text1"/>
                <w:sz w:val="24"/>
                <w:szCs w:val="24"/>
                <w:lang w:eastAsia="ru-RU"/>
              </w:rPr>
              <w:t xml:space="preserve"> </w:t>
            </w:r>
            <w:r w:rsidR="00FE3AD2" w:rsidRPr="00D70E8E">
              <w:rPr>
                <w:rFonts w:ascii="Times New Roman" w:eastAsia="Times New Roman" w:hAnsi="Times New Roman" w:cs="Times New Roman"/>
                <w:color w:val="000000" w:themeColor="text1"/>
                <w:sz w:val="24"/>
                <w:szCs w:val="24"/>
                <w:lang w:eastAsia="ru-RU"/>
              </w:rPr>
              <w:t xml:space="preserve"> рубл</w:t>
            </w:r>
            <w:r w:rsidR="00D70E8E">
              <w:rPr>
                <w:rFonts w:ascii="Times New Roman" w:eastAsia="Times New Roman" w:hAnsi="Times New Roman" w:cs="Times New Roman"/>
                <w:color w:val="000000" w:themeColor="text1"/>
                <w:sz w:val="24"/>
                <w:szCs w:val="24"/>
                <w:lang w:eastAsia="ru-RU"/>
              </w:rPr>
              <w:t>я</w:t>
            </w:r>
            <w:proofErr w:type="gramEnd"/>
            <w:r w:rsidR="00917DCA" w:rsidRPr="00D70E8E">
              <w:rPr>
                <w:rFonts w:ascii="Times New Roman" w:eastAsia="Times New Roman" w:hAnsi="Times New Roman" w:cs="Times New Roman"/>
                <w:color w:val="000000" w:themeColor="text1"/>
                <w:sz w:val="24"/>
                <w:szCs w:val="24"/>
                <w:lang w:eastAsia="ru-RU"/>
              </w:rPr>
              <w:t xml:space="preserve"> </w:t>
            </w:r>
            <w:r w:rsidR="00D70E8E">
              <w:rPr>
                <w:rFonts w:ascii="Times New Roman" w:eastAsia="Times New Roman" w:hAnsi="Times New Roman" w:cs="Times New Roman"/>
                <w:color w:val="000000" w:themeColor="text1"/>
                <w:sz w:val="24"/>
                <w:szCs w:val="24"/>
                <w:lang w:eastAsia="ru-RU"/>
              </w:rPr>
              <w:t>8</w:t>
            </w:r>
            <w:r w:rsidR="00AA39D9" w:rsidRPr="00D70E8E">
              <w:rPr>
                <w:rFonts w:ascii="Times New Roman" w:eastAsia="Times New Roman" w:hAnsi="Times New Roman" w:cs="Times New Roman"/>
                <w:color w:val="000000" w:themeColor="text1"/>
                <w:sz w:val="24"/>
                <w:szCs w:val="24"/>
                <w:lang w:eastAsia="ru-RU"/>
              </w:rPr>
              <w:t>0 копеек</w:t>
            </w:r>
            <w:r w:rsidRPr="00D70E8E">
              <w:rPr>
                <w:rFonts w:ascii="Times New Roman" w:eastAsia="Times New Roman" w:hAnsi="Times New Roman" w:cs="Times New Roman"/>
                <w:color w:val="000000" w:themeColor="text1"/>
                <w:sz w:val="24"/>
                <w:szCs w:val="24"/>
                <w:lang w:eastAsia="ru-RU"/>
              </w:rPr>
              <w:t>)</w:t>
            </w:r>
            <w:r w:rsidR="004A360A" w:rsidRPr="00D70E8E">
              <w:rPr>
                <w:rFonts w:ascii="Times New Roman" w:eastAsia="Times New Roman" w:hAnsi="Times New Roman" w:cs="Times New Roman"/>
                <w:color w:val="000000" w:themeColor="text1"/>
                <w:sz w:val="24"/>
                <w:szCs w:val="24"/>
                <w:lang w:eastAsia="ru-RU"/>
              </w:rPr>
              <w:t>.</w:t>
            </w:r>
          </w:p>
          <w:p w14:paraId="2A26F750" w14:textId="6C7F17B9" w:rsidR="00B11599" w:rsidRPr="005A0CC1" w:rsidRDefault="00B11599" w:rsidP="008460ED">
            <w:pPr>
              <w:spacing w:after="0" w:line="240" w:lineRule="auto"/>
              <w:ind w:right="-2"/>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D9399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260"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5954"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462D07F2"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D9505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D9505F">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124E76CA" w:rsidR="00F321B7" w:rsidRPr="00BF5D9D" w:rsidRDefault="008460ED"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321B7" w:rsidRPr="00BF5D9D">
              <w:rPr>
                <w:rFonts w:ascii="Times New Roman" w:eastAsia="Times New Roman" w:hAnsi="Times New Roman" w:cs="Times New Roman"/>
                <w:sz w:val="24"/>
                <w:szCs w:val="24"/>
                <w:lang w:eastAsia="ru-RU"/>
              </w:rPr>
              <w:t>Срок предоставления</w:t>
            </w:r>
            <w:r w:rsidR="00F321B7">
              <w:rPr>
                <w:rFonts w:ascii="Times New Roman" w:eastAsia="Times New Roman" w:hAnsi="Times New Roman" w:cs="Times New Roman"/>
                <w:sz w:val="24"/>
                <w:szCs w:val="24"/>
                <w:lang w:eastAsia="ru-RU"/>
              </w:rPr>
              <w:t>:</w:t>
            </w:r>
            <w:r w:rsidR="00F321B7" w:rsidRPr="00BF5D9D">
              <w:rPr>
                <w:rFonts w:ascii="Times New Roman" w:eastAsia="Times New Roman" w:hAnsi="Times New Roman" w:cs="Times New Roman"/>
                <w:sz w:val="24"/>
                <w:szCs w:val="24"/>
                <w:lang w:eastAsia="ru-RU"/>
              </w:rPr>
              <w:t xml:space="preserve"> </w:t>
            </w:r>
            <w:r w:rsidR="00F321B7">
              <w:rPr>
                <w:rFonts w:ascii="Times New Roman" w:eastAsia="Times New Roman" w:hAnsi="Times New Roman" w:cs="Times New Roman"/>
                <w:sz w:val="24"/>
                <w:szCs w:val="24"/>
                <w:lang w:eastAsia="ru-RU"/>
              </w:rPr>
              <w:t>П</w:t>
            </w:r>
            <w:r w:rsidR="00F321B7" w:rsidRPr="00BF5D9D">
              <w:rPr>
                <w:rFonts w:ascii="Times New Roman" w:eastAsia="Times New Roman" w:hAnsi="Times New Roman" w:cs="Times New Roman"/>
                <w:sz w:val="24"/>
                <w:szCs w:val="24"/>
                <w:lang w:eastAsia="ru-RU"/>
              </w:rPr>
              <w:t xml:space="preserve">редоставляется </w:t>
            </w:r>
            <w:r w:rsidR="00F321B7">
              <w:rPr>
                <w:rFonts w:ascii="Times New Roman" w:eastAsia="Times New Roman" w:hAnsi="Times New Roman" w:cs="Times New Roman"/>
                <w:sz w:val="24"/>
                <w:szCs w:val="24"/>
                <w:lang w:eastAsia="ru-RU"/>
              </w:rPr>
              <w:t xml:space="preserve">региональному оператору </w:t>
            </w:r>
            <w:r w:rsidR="00F321B7" w:rsidRPr="00BF5D9D">
              <w:rPr>
                <w:rFonts w:ascii="Times New Roman" w:eastAsia="Times New Roman" w:hAnsi="Times New Roman" w:cs="Times New Roman"/>
                <w:sz w:val="24"/>
                <w:szCs w:val="24"/>
                <w:lang w:eastAsia="ru-RU"/>
              </w:rPr>
              <w:t xml:space="preserve">участником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sidR="00F321B7">
              <w:rPr>
                <w:rFonts w:ascii="Times New Roman" w:eastAsia="Times New Roman" w:hAnsi="Times New Roman" w:cs="Times New Roman"/>
                <w:sz w:val="24"/>
                <w:szCs w:val="24"/>
                <w:lang w:eastAsia="ru-RU"/>
              </w:rPr>
              <w:t>электронного аукциона</w:t>
            </w:r>
            <w:r w:rsidR="00F321B7" w:rsidRPr="00BF5D9D">
              <w:rPr>
                <w:rFonts w:ascii="Times New Roman" w:eastAsia="Times New Roman" w:hAnsi="Times New Roman" w:cs="Times New Roman"/>
                <w:sz w:val="24"/>
                <w:szCs w:val="24"/>
                <w:lang w:eastAsia="ru-RU"/>
              </w:rPr>
              <w:t>.</w:t>
            </w:r>
          </w:p>
          <w:p w14:paraId="3D1F38FD" w14:textId="4896AA8D" w:rsidR="00F321B7" w:rsidRPr="00BF5D9D"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8460ED">
              <w:rPr>
                <w:rFonts w:ascii="Times New Roman" w:eastAsia="Times New Roman" w:hAnsi="Times New Roman" w:cs="Times New Roman"/>
                <w:sz w:val="24"/>
                <w:szCs w:val="24"/>
                <w:lang w:eastAsia="ru-RU"/>
              </w:rPr>
              <w:instrText xml:space="preserve"> \* MERGEFORMAT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D9505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8460ED">
            <w:pPr>
              <w:pStyle w:val="af9"/>
              <w:tabs>
                <w:tab w:val="left" w:pos="2580"/>
              </w:tabs>
              <w:ind w:right="-2"/>
              <w:jc w:val="both"/>
            </w:pPr>
            <w:r w:rsidRPr="00943E95">
              <w:t xml:space="preserve">Получатель - Некоммерческая организация – фонд «Региональный оператор по проведению капитального ремонта многоквартирных домов Еврейской </w:t>
            </w:r>
            <w:r w:rsidRPr="00943E95">
              <w:lastRenderedPageBreak/>
              <w:t>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260"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8460ED">
            <w:pPr>
              <w:spacing w:after="0" w:line="240" w:lineRule="auto"/>
              <w:ind w:right="-2"/>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5954"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8460ED">
            <w:pPr>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8460ED">
            <w:pPr>
              <w:spacing w:after="0" w:line="240" w:lineRule="auto"/>
              <w:ind w:right="-2"/>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D9399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8460ED">
            <w:pPr>
              <w:spacing w:after="0" w:line="240" w:lineRule="auto"/>
              <w:ind w:right="-2"/>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5954"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8460ED">
            <w:pPr>
              <w:spacing w:after="0" w:line="240" w:lineRule="auto"/>
              <w:ind w:right="-2"/>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9399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0"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954"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460ED">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9399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460ED">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5954" w:type="dxa"/>
            <w:tcBorders>
              <w:top w:val="single" w:sz="4" w:space="0" w:color="auto"/>
              <w:left w:val="single" w:sz="4" w:space="0" w:color="auto"/>
              <w:bottom w:val="single" w:sz="4" w:space="0" w:color="auto"/>
              <w:right w:val="single" w:sz="4" w:space="0" w:color="auto"/>
            </w:tcBorders>
            <w:vAlign w:val="center"/>
          </w:tcPr>
          <w:p w14:paraId="40743C9F" w14:textId="4C0D5FA8" w:rsidR="0021334A" w:rsidRPr="00D75151" w:rsidRDefault="00AF3EEC" w:rsidP="008460ED">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C371EA">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460ED">
      <w:pPr>
        <w:pStyle w:val="a3"/>
        <w:widowControl w:val="0"/>
        <w:tabs>
          <w:tab w:val="left" w:pos="567"/>
        </w:tabs>
        <w:spacing w:after="0" w:line="240" w:lineRule="auto"/>
        <w:ind w:left="0" w:right="-2"/>
        <w:contextualSpacing w:val="0"/>
        <w:jc w:val="both"/>
        <w:rPr>
          <w:rFonts w:ascii="Times New Roman" w:hAnsi="Times New Roman" w:cs="Times New Roman"/>
          <w:b/>
          <w:sz w:val="28"/>
          <w:szCs w:val="28"/>
        </w:rPr>
      </w:pPr>
    </w:p>
    <w:p w14:paraId="580961F2" w14:textId="77777777" w:rsidR="00805B66" w:rsidRDefault="00805B66" w:rsidP="008460ED">
      <w:pPr>
        <w:pStyle w:val="a3"/>
        <w:widowControl w:val="0"/>
        <w:numPr>
          <w:ilvl w:val="0"/>
          <w:numId w:val="24"/>
        </w:numPr>
        <w:tabs>
          <w:tab w:val="left" w:pos="567"/>
        </w:tabs>
        <w:spacing w:after="0" w:line="240" w:lineRule="auto"/>
        <w:ind w:left="0" w:right="-2"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065" w:type="dxa"/>
        <w:tblInd w:w="-147" w:type="dxa"/>
        <w:tblLook w:val="04A0" w:firstRow="1" w:lastRow="0" w:firstColumn="1" w:lastColumn="0" w:noHBand="0" w:noVBand="1"/>
      </w:tblPr>
      <w:tblGrid>
        <w:gridCol w:w="447"/>
        <w:gridCol w:w="3223"/>
        <w:gridCol w:w="6395"/>
      </w:tblGrid>
      <w:tr w:rsidR="00F357E9" w:rsidRPr="00F357E9" w14:paraId="08F48D84" w14:textId="397807FD" w:rsidTr="00ED6DA3">
        <w:tc>
          <w:tcPr>
            <w:tcW w:w="447" w:type="dxa"/>
          </w:tcPr>
          <w:p w14:paraId="0F50A289" w14:textId="60B78E52"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23" w:type="dxa"/>
          </w:tcPr>
          <w:p w14:paraId="0CE0038A" w14:textId="7FC6F923"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95" w:type="dxa"/>
          </w:tcPr>
          <w:p w14:paraId="28F23A0D" w14:textId="093112F1" w:rsidR="00F357E9" w:rsidRPr="00F357E9" w:rsidRDefault="00F357E9" w:rsidP="008460ED">
            <w:pPr>
              <w:pStyle w:val="a3"/>
              <w:tabs>
                <w:tab w:val="left" w:pos="426"/>
                <w:tab w:val="left" w:pos="3060"/>
              </w:tabs>
              <w:ind w:left="0" w:right="-2"/>
              <w:jc w:val="center"/>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1A5B75" w:rsidRPr="00F357E9" w14:paraId="38B3A01B" w14:textId="77777777" w:rsidTr="00ED6DA3">
        <w:tc>
          <w:tcPr>
            <w:tcW w:w="10065" w:type="dxa"/>
            <w:gridSpan w:val="3"/>
          </w:tcPr>
          <w:p w14:paraId="54A42887" w14:textId="104179EF" w:rsidR="001A5B75" w:rsidRPr="00F357E9" w:rsidRDefault="001A5B75" w:rsidP="008460ED">
            <w:pPr>
              <w:ind w:right="-2"/>
              <w:rPr>
                <w:rFonts w:ascii="Times New Roman" w:hAnsi="Times New Roman" w:cs="Times New Roman"/>
                <w:sz w:val="24"/>
                <w:szCs w:val="24"/>
              </w:rPr>
            </w:pPr>
          </w:p>
        </w:tc>
      </w:tr>
      <w:tr w:rsidR="001A5B75" w:rsidRPr="00F357E9" w14:paraId="300425EB" w14:textId="77777777" w:rsidTr="00ED6DA3">
        <w:tc>
          <w:tcPr>
            <w:tcW w:w="447" w:type="dxa"/>
          </w:tcPr>
          <w:p w14:paraId="095A7E27" w14:textId="154A7D34" w:rsidR="001A5B75" w:rsidRPr="008F3FBF" w:rsidRDefault="006C17C0" w:rsidP="008460ED">
            <w:pPr>
              <w:ind w:right="-2"/>
              <w:rPr>
                <w:rFonts w:ascii="Times New Roman" w:hAnsi="Times New Roman" w:cs="Times New Roman"/>
              </w:rPr>
            </w:pPr>
            <w:r w:rsidRPr="008F3FBF">
              <w:rPr>
                <w:rFonts w:ascii="Times New Roman" w:hAnsi="Times New Roman" w:cs="Times New Roman"/>
              </w:rPr>
              <w:t>1</w:t>
            </w:r>
          </w:p>
        </w:tc>
        <w:tc>
          <w:tcPr>
            <w:tcW w:w="3223" w:type="dxa"/>
          </w:tcPr>
          <w:p w14:paraId="6FA64714" w14:textId="0C8A6461" w:rsidR="001A5B75" w:rsidRPr="00167B02" w:rsidRDefault="001A5B75" w:rsidP="00167B02">
            <w:pPr>
              <w:ind w:right="-2"/>
              <w:rPr>
                <w:rFonts w:ascii="Times New Roman" w:hAnsi="Times New Roman" w:cs="Times New Roman"/>
                <w:bCs/>
              </w:rPr>
            </w:pPr>
            <w:r w:rsidRPr="008F3FBF">
              <w:rPr>
                <w:rFonts w:ascii="Times New Roman" w:hAnsi="Times New Roman" w:cs="Times New Roman"/>
                <w:bCs/>
              </w:rPr>
              <w:t xml:space="preserve">ЕАО, </w:t>
            </w:r>
            <w:r w:rsidR="00167B02">
              <w:rPr>
                <w:rFonts w:ascii="Times New Roman" w:hAnsi="Times New Roman" w:cs="Times New Roman"/>
                <w:bCs/>
              </w:rPr>
              <w:t>г</w:t>
            </w:r>
            <w:r w:rsidR="00167B02" w:rsidRPr="00167B02">
              <w:rPr>
                <w:rFonts w:ascii="Times New Roman" w:hAnsi="Times New Roman" w:cs="Times New Roman"/>
                <w:bCs/>
              </w:rPr>
              <w:t>.</w:t>
            </w:r>
            <w:r w:rsidR="00167B02">
              <w:rPr>
                <w:rFonts w:ascii="Times New Roman" w:hAnsi="Times New Roman" w:cs="Times New Roman"/>
                <w:bCs/>
              </w:rPr>
              <w:t xml:space="preserve"> </w:t>
            </w:r>
            <w:proofErr w:type="gramStart"/>
            <w:r w:rsidR="00167B02">
              <w:rPr>
                <w:rFonts w:ascii="Times New Roman" w:hAnsi="Times New Roman" w:cs="Times New Roman"/>
                <w:bCs/>
              </w:rPr>
              <w:t>Биробиджан</w:t>
            </w:r>
            <w:r w:rsidR="00167B02" w:rsidRPr="00167B02">
              <w:rPr>
                <w:rFonts w:ascii="Times New Roman" w:hAnsi="Times New Roman" w:cs="Times New Roman"/>
                <w:bCs/>
              </w:rPr>
              <w:t>,</w:t>
            </w:r>
            <w:r w:rsidR="00167B02">
              <w:rPr>
                <w:rFonts w:ascii="Times New Roman" w:hAnsi="Times New Roman" w:cs="Times New Roman"/>
                <w:bCs/>
              </w:rPr>
              <w:t xml:space="preserve">   </w:t>
            </w:r>
            <w:proofErr w:type="gramEnd"/>
            <w:r w:rsidR="00167B02">
              <w:rPr>
                <w:rFonts w:ascii="Times New Roman" w:hAnsi="Times New Roman" w:cs="Times New Roman"/>
                <w:bCs/>
              </w:rPr>
              <w:t xml:space="preserve">                     ул</w:t>
            </w:r>
            <w:r w:rsidR="00167B02" w:rsidRPr="00167B02">
              <w:rPr>
                <w:rFonts w:ascii="Times New Roman" w:hAnsi="Times New Roman" w:cs="Times New Roman"/>
                <w:bCs/>
              </w:rPr>
              <w:t>.</w:t>
            </w:r>
            <w:r w:rsidR="00167B02">
              <w:rPr>
                <w:rFonts w:ascii="Times New Roman" w:hAnsi="Times New Roman" w:cs="Times New Roman"/>
                <w:bCs/>
              </w:rPr>
              <w:t xml:space="preserve"> Шолом-Алейхема</w:t>
            </w:r>
            <w:r w:rsidR="00167B02" w:rsidRPr="00167B02">
              <w:rPr>
                <w:rFonts w:ascii="Times New Roman" w:hAnsi="Times New Roman" w:cs="Times New Roman"/>
                <w:bCs/>
              </w:rPr>
              <w:t>,</w:t>
            </w:r>
            <w:r w:rsidR="00167B02">
              <w:rPr>
                <w:rFonts w:ascii="Times New Roman" w:hAnsi="Times New Roman" w:cs="Times New Roman"/>
                <w:bCs/>
              </w:rPr>
              <w:t xml:space="preserve"> д</w:t>
            </w:r>
            <w:r w:rsidR="00167B02" w:rsidRPr="00167B02">
              <w:rPr>
                <w:rFonts w:ascii="Times New Roman" w:hAnsi="Times New Roman" w:cs="Times New Roman"/>
                <w:bCs/>
              </w:rPr>
              <w:t>.</w:t>
            </w:r>
            <w:r w:rsidR="00167B02">
              <w:rPr>
                <w:rFonts w:ascii="Times New Roman" w:hAnsi="Times New Roman" w:cs="Times New Roman"/>
                <w:bCs/>
              </w:rPr>
              <w:t xml:space="preserve"> 84</w:t>
            </w:r>
          </w:p>
        </w:tc>
        <w:tc>
          <w:tcPr>
            <w:tcW w:w="6395" w:type="dxa"/>
            <w:vAlign w:val="center"/>
          </w:tcPr>
          <w:p w14:paraId="5901AAD9" w14:textId="783A7F07" w:rsidR="001A5B75" w:rsidRPr="00F357E9" w:rsidRDefault="00EF3F0C" w:rsidP="00EF3F0C">
            <w:pPr>
              <w:ind w:right="-2"/>
              <w:rPr>
                <w:rFonts w:ascii="Times New Roman" w:hAnsi="Times New Roman" w:cs="Times New Roman"/>
                <w:sz w:val="24"/>
                <w:szCs w:val="24"/>
              </w:rPr>
            </w:pPr>
            <w:r>
              <w:rPr>
                <w:rFonts w:ascii="Times New Roman" w:hAnsi="Times New Roman" w:cs="Times New Roman"/>
                <w:sz w:val="24"/>
                <w:szCs w:val="24"/>
              </w:rPr>
              <w:t xml:space="preserve">Оценка технического состояния и разработка проектно-сметной документации </w:t>
            </w:r>
            <w:proofErr w:type="gramStart"/>
            <w:r>
              <w:rPr>
                <w:rFonts w:ascii="Times New Roman" w:hAnsi="Times New Roman" w:cs="Times New Roman"/>
                <w:sz w:val="24"/>
                <w:szCs w:val="24"/>
              </w:rPr>
              <w:t>на</w:t>
            </w:r>
            <w:r w:rsidR="002F762F">
              <w:rPr>
                <w:rFonts w:ascii="Times New Roman" w:hAnsi="Times New Roman" w:cs="Times New Roman"/>
                <w:sz w:val="24"/>
                <w:szCs w:val="24"/>
              </w:rPr>
              <w:t xml:space="preserve"> </w:t>
            </w:r>
            <w:r w:rsidR="00924661">
              <w:rPr>
                <w:rFonts w:ascii="Times New Roman" w:hAnsi="Times New Roman" w:cs="Times New Roman"/>
                <w:sz w:val="24"/>
                <w:szCs w:val="24"/>
              </w:rPr>
              <w:t xml:space="preserve"> капитальн</w:t>
            </w:r>
            <w:r>
              <w:rPr>
                <w:rFonts w:ascii="Times New Roman" w:hAnsi="Times New Roman" w:cs="Times New Roman"/>
                <w:sz w:val="24"/>
                <w:szCs w:val="24"/>
              </w:rPr>
              <w:t>ый</w:t>
            </w:r>
            <w:proofErr w:type="gramEnd"/>
            <w:r w:rsidR="00924661">
              <w:rPr>
                <w:rFonts w:ascii="Times New Roman" w:hAnsi="Times New Roman" w:cs="Times New Roman"/>
                <w:sz w:val="24"/>
                <w:szCs w:val="24"/>
              </w:rPr>
              <w:t xml:space="preserve"> ремонт</w:t>
            </w:r>
            <w:r w:rsidR="00924661" w:rsidRPr="00F357E9">
              <w:rPr>
                <w:rFonts w:ascii="Times New Roman" w:hAnsi="Times New Roman" w:cs="Times New Roman"/>
                <w:sz w:val="24"/>
                <w:szCs w:val="24"/>
              </w:rPr>
              <w:t xml:space="preserve"> внутридомовых инженерных систем (электро-, тепло-, водоснабжения, водоотведения</w:t>
            </w:r>
          </w:p>
        </w:tc>
      </w:tr>
      <w:tr w:rsidR="001A5B75" w:rsidRPr="00F357E9" w14:paraId="2B5C2AD9" w14:textId="77777777" w:rsidTr="00ED6DA3">
        <w:tc>
          <w:tcPr>
            <w:tcW w:w="447" w:type="dxa"/>
          </w:tcPr>
          <w:p w14:paraId="25092729" w14:textId="76617DC8" w:rsidR="001A5B75" w:rsidRPr="008F3FBF" w:rsidRDefault="009816BB" w:rsidP="008460ED">
            <w:pPr>
              <w:ind w:right="-2"/>
              <w:rPr>
                <w:rFonts w:ascii="Times New Roman" w:hAnsi="Times New Roman" w:cs="Times New Roman"/>
              </w:rPr>
            </w:pPr>
            <w:r>
              <w:rPr>
                <w:rFonts w:ascii="Times New Roman" w:hAnsi="Times New Roman" w:cs="Times New Roman"/>
              </w:rPr>
              <w:t>2</w:t>
            </w:r>
          </w:p>
        </w:tc>
        <w:tc>
          <w:tcPr>
            <w:tcW w:w="3223" w:type="dxa"/>
          </w:tcPr>
          <w:p w14:paraId="6B301B59" w14:textId="48B61682" w:rsidR="001A5B75" w:rsidRPr="00167B02" w:rsidRDefault="00550B9C" w:rsidP="00167B02">
            <w:pPr>
              <w:ind w:right="-2"/>
              <w:rPr>
                <w:rFonts w:ascii="Times New Roman" w:hAnsi="Times New Roman" w:cs="Times New Roman"/>
                <w:bCs/>
              </w:rPr>
            </w:pPr>
            <w:r w:rsidRPr="008F3FBF">
              <w:rPr>
                <w:rFonts w:ascii="Times New Roman" w:hAnsi="Times New Roman" w:cs="Times New Roman"/>
                <w:bCs/>
              </w:rPr>
              <w:t xml:space="preserve">ЕАО, </w:t>
            </w:r>
            <w:r w:rsidR="00167B02">
              <w:rPr>
                <w:rFonts w:ascii="Times New Roman" w:hAnsi="Times New Roman" w:cs="Times New Roman"/>
                <w:bCs/>
              </w:rPr>
              <w:t>г</w:t>
            </w:r>
            <w:r w:rsidR="00167B02" w:rsidRPr="00167B02">
              <w:rPr>
                <w:rFonts w:ascii="Times New Roman" w:hAnsi="Times New Roman" w:cs="Times New Roman"/>
                <w:bCs/>
              </w:rPr>
              <w:t>.</w:t>
            </w:r>
            <w:r w:rsidR="00167B02">
              <w:rPr>
                <w:rFonts w:ascii="Times New Roman" w:hAnsi="Times New Roman" w:cs="Times New Roman"/>
                <w:bCs/>
              </w:rPr>
              <w:t xml:space="preserve"> </w:t>
            </w:r>
            <w:proofErr w:type="gramStart"/>
            <w:r w:rsidR="00167B02">
              <w:rPr>
                <w:rFonts w:ascii="Times New Roman" w:hAnsi="Times New Roman" w:cs="Times New Roman"/>
                <w:bCs/>
              </w:rPr>
              <w:t>Биробиджан</w:t>
            </w:r>
            <w:r w:rsidR="00167B02" w:rsidRPr="00167B02">
              <w:rPr>
                <w:rFonts w:ascii="Times New Roman" w:hAnsi="Times New Roman" w:cs="Times New Roman"/>
                <w:bCs/>
              </w:rPr>
              <w:t>,</w:t>
            </w:r>
            <w:r w:rsidR="00167B02">
              <w:rPr>
                <w:rFonts w:ascii="Times New Roman" w:hAnsi="Times New Roman" w:cs="Times New Roman"/>
                <w:bCs/>
              </w:rPr>
              <w:t xml:space="preserve">   </w:t>
            </w:r>
            <w:proofErr w:type="gramEnd"/>
            <w:r w:rsidR="00167B02">
              <w:rPr>
                <w:rFonts w:ascii="Times New Roman" w:hAnsi="Times New Roman" w:cs="Times New Roman"/>
                <w:bCs/>
              </w:rPr>
              <w:t xml:space="preserve">                      ул</w:t>
            </w:r>
            <w:r w:rsidR="00167B02" w:rsidRPr="00167B02">
              <w:rPr>
                <w:rFonts w:ascii="Times New Roman" w:hAnsi="Times New Roman" w:cs="Times New Roman"/>
                <w:bCs/>
              </w:rPr>
              <w:t>.</w:t>
            </w:r>
            <w:r w:rsidR="00167B02">
              <w:rPr>
                <w:rFonts w:ascii="Times New Roman" w:hAnsi="Times New Roman" w:cs="Times New Roman"/>
                <w:bCs/>
              </w:rPr>
              <w:t xml:space="preserve"> Пушкина</w:t>
            </w:r>
            <w:r w:rsidR="00167B02" w:rsidRPr="00167B02">
              <w:rPr>
                <w:rFonts w:ascii="Times New Roman" w:hAnsi="Times New Roman" w:cs="Times New Roman"/>
                <w:bCs/>
              </w:rPr>
              <w:t>,</w:t>
            </w:r>
            <w:r w:rsidR="00167B02">
              <w:rPr>
                <w:rFonts w:ascii="Times New Roman" w:hAnsi="Times New Roman" w:cs="Times New Roman"/>
                <w:bCs/>
              </w:rPr>
              <w:t xml:space="preserve"> д</w:t>
            </w:r>
            <w:r w:rsidR="00167B02" w:rsidRPr="00167B02">
              <w:rPr>
                <w:rFonts w:ascii="Times New Roman" w:hAnsi="Times New Roman" w:cs="Times New Roman"/>
                <w:bCs/>
              </w:rPr>
              <w:t>.</w:t>
            </w:r>
            <w:r w:rsidR="00167B02">
              <w:rPr>
                <w:rFonts w:ascii="Times New Roman" w:hAnsi="Times New Roman" w:cs="Times New Roman"/>
                <w:bCs/>
              </w:rPr>
              <w:t xml:space="preserve"> 8</w:t>
            </w:r>
          </w:p>
        </w:tc>
        <w:tc>
          <w:tcPr>
            <w:tcW w:w="6395" w:type="dxa"/>
            <w:vAlign w:val="center"/>
          </w:tcPr>
          <w:p w14:paraId="2F9612CE" w14:textId="52FCC8E8" w:rsidR="001A5B75" w:rsidRPr="00F357E9" w:rsidRDefault="00EF3F0C" w:rsidP="002F762F">
            <w:pPr>
              <w:ind w:right="-2"/>
              <w:rPr>
                <w:rFonts w:ascii="Times New Roman" w:hAnsi="Times New Roman" w:cs="Times New Roman"/>
                <w:sz w:val="24"/>
                <w:szCs w:val="24"/>
              </w:rPr>
            </w:pPr>
            <w:r w:rsidRPr="00EF3F0C">
              <w:rPr>
                <w:rFonts w:ascii="Times New Roman" w:hAnsi="Times New Roman" w:cs="Times New Roman"/>
                <w:sz w:val="24"/>
                <w:szCs w:val="24"/>
              </w:rPr>
              <w:t xml:space="preserve">Оценка технического состояния и разработка проектно-сметной документации </w:t>
            </w:r>
            <w:proofErr w:type="gramStart"/>
            <w:r w:rsidRPr="00EF3F0C">
              <w:rPr>
                <w:rFonts w:ascii="Times New Roman" w:hAnsi="Times New Roman" w:cs="Times New Roman"/>
                <w:sz w:val="24"/>
                <w:szCs w:val="24"/>
              </w:rPr>
              <w:t>на  капитальный</w:t>
            </w:r>
            <w:proofErr w:type="gramEnd"/>
            <w:r w:rsidRPr="00EF3F0C">
              <w:rPr>
                <w:rFonts w:ascii="Times New Roman" w:hAnsi="Times New Roman" w:cs="Times New Roman"/>
                <w:sz w:val="24"/>
                <w:szCs w:val="24"/>
              </w:rPr>
              <w:t xml:space="preserve"> ремонт внутридомовых инженерных систем (электро-, тепло-, водоснабжения, водоотведения</w:t>
            </w:r>
          </w:p>
        </w:tc>
      </w:tr>
      <w:tr w:rsidR="000C17A3" w:rsidRPr="00F357E9" w14:paraId="32264F94" w14:textId="77777777" w:rsidTr="00ED6DA3">
        <w:tc>
          <w:tcPr>
            <w:tcW w:w="447" w:type="dxa"/>
          </w:tcPr>
          <w:p w14:paraId="2E3CC205" w14:textId="18FB122F" w:rsidR="000C17A3" w:rsidRPr="008F3FBF" w:rsidRDefault="00AE05EF" w:rsidP="008460ED">
            <w:pPr>
              <w:ind w:right="-2"/>
              <w:rPr>
                <w:rFonts w:ascii="Times New Roman" w:hAnsi="Times New Roman" w:cs="Times New Roman"/>
              </w:rPr>
            </w:pPr>
            <w:r>
              <w:rPr>
                <w:rFonts w:ascii="Times New Roman" w:hAnsi="Times New Roman" w:cs="Times New Roman"/>
              </w:rPr>
              <w:t>3</w:t>
            </w:r>
          </w:p>
        </w:tc>
        <w:tc>
          <w:tcPr>
            <w:tcW w:w="3223" w:type="dxa"/>
          </w:tcPr>
          <w:p w14:paraId="6BEBF9CE" w14:textId="2079D112" w:rsidR="000C17A3" w:rsidRPr="00167B02" w:rsidRDefault="008D3E61" w:rsidP="00167B02">
            <w:pPr>
              <w:ind w:right="-2"/>
              <w:rPr>
                <w:rFonts w:ascii="Times New Roman" w:hAnsi="Times New Roman" w:cs="Times New Roman"/>
                <w:bCs/>
              </w:rPr>
            </w:pPr>
            <w:r>
              <w:rPr>
                <w:rFonts w:ascii="Times New Roman" w:hAnsi="Times New Roman" w:cs="Times New Roman"/>
                <w:bCs/>
              </w:rPr>
              <w:t>ЕАО,</w:t>
            </w:r>
            <w:r w:rsidR="00E31E7C">
              <w:rPr>
                <w:rFonts w:ascii="Times New Roman" w:hAnsi="Times New Roman" w:cs="Times New Roman"/>
                <w:bCs/>
              </w:rPr>
              <w:t xml:space="preserve"> </w:t>
            </w:r>
            <w:r w:rsidR="00167B02">
              <w:rPr>
                <w:rFonts w:ascii="Times New Roman" w:hAnsi="Times New Roman" w:cs="Times New Roman"/>
                <w:bCs/>
              </w:rPr>
              <w:t>г</w:t>
            </w:r>
            <w:r w:rsidR="00167B02" w:rsidRPr="00167B02">
              <w:rPr>
                <w:rFonts w:ascii="Times New Roman" w:hAnsi="Times New Roman" w:cs="Times New Roman"/>
                <w:bCs/>
              </w:rPr>
              <w:t>.</w:t>
            </w:r>
            <w:r w:rsidR="00167B02">
              <w:rPr>
                <w:rFonts w:ascii="Times New Roman" w:hAnsi="Times New Roman" w:cs="Times New Roman"/>
                <w:bCs/>
              </w:rPr>
              <w:t xml:space="preserve"> </w:t>
            </w:r>
            <w:proofErr w:type="gramStart"/>
            <w:r w:rsidR="00167B02">
              <w:rPr>
                <w:rFonts w:ascii="Times New Roman" w:hAnsi="Times New Roman" w:cs="Times New Roman"/>
                <w:bCs/>
              </w:rPr>
              <w:t>Биробиджан</w:t>
            </w:r>
            <w:r w:rsidR="00167B02" w:rsidRPr="00167B02">
              <w:rPr>
                <w:rFonts w:ascii="Times New Roman" w:hAnsi="Times New Roman" w:cs="Times New Roman"/>
                <w:bCs/>
              </w:rPr>
              <w:t>,</w:t>
            </w:r>
            <w:r w:rsidR="00167B02">
              <w:rPr>
                <w:rFonts w:ascii="Times New Roman" w:hAnsi="Times New Roman" w:cs="Times New Roman"/>
                <w:bCs/>
              </w:rPr>
              <w:t xml:space="preserve">   </w:t>
            </w:r>
            <w:proofErr w:type="gramEnd"/>
            <w:r w:rsidR="00167B02">
              <w:rPr>
                <w:rFonts w:ascii="Times New Roman" w:hAnsi="Times New Roman" w:cs="Times New Roman"/>
                <w:bCs/>
              </w:rPr>
              <w:t xml:space="preserve">                      ул</w:t>
            </w:r>
            <w:r w:rsidR="00167B02" w:rsidRPr="00167B02">
              <w:rPr>
                <w:rFonts w:ascii="Times New Roman" w:hAnsi="Times New Roman" w:cs="Times New Roman"/>
                <w:bCs/>
              </w:rPr>
              <w:t>.</w:t>
            </w:r>
            <w:r w:rsidR="00167B02">
              <w:rPr>
                <w:rFonts w:ascii="Times New Roman" w:hAnsi="Times New Roman" w:cs="Times New Roman"/>
                <w:bCs/>
              </w:rPr>
              <w:t xml:space="preserve"> Пионерская</w:t>
            </w:r>
            <w:r w:rsidR="00167B02" w:rsidRPr="00167B02">
              <w:rPr>
                <w:rFonts w:ascii="Times New Roman" w:hAnsi="Times New Roman" w:cs="Times New Roman"/>
                <w:bCs/>
              </w:rPr>
              <w:t>,</w:t>
            </w:r>
            <w:r w:rsidR="00167B02">
              <w:rPr>
                <w:rFonts w:ascii="Times New Roman" w:hAnsi="Times New Roman" w:cs="Times New Roman"/>
                <w:bCs/>
              </w:rPr>
              <w:t xml:space="preserve"> д</w:t>
            </w:r>
            <w:r w:rsidR="00167B02" w:rsidRPr="00167B02">
              <w:rPr>
                <w:rFonts w:ascii="Times New Roman" w:hAnsi="Times New Roman" w:cs="Times New Roman"/>
                <w:bCs/>
              </w:rPr>
              <w:t>.</w:t>
            </w:r>
            <w:r w:rsidR="00167B02">
              <w:rPr>
                <w:rFonts w:ascii="Times New Roman" w:hAnsi="Times New Roman" w:cs="Times New Roman"/>
                <w:bCs/>
              </w:rPr>
              <w:t xml:space="preserve"> 3</w:t>
            </w:r>
          </w:p>
        </w:tc>
        <w:tc>
          <w:tcPr>
            <w:tcW w:w="6395" w:type="dxa"/>
            <w:vAlign w:val="center"/>
          </w:tcPr>
          <w:p w14:paraId="56DB3252" w14:textId="4C4DD9F3" w:rsidR="000C17A3" w:rsidRPr="002E07E6" w:rsidRDefault="00EF3F0C" w:rsidP="00EF3F0C">
            <w:pPr>
              <w:ind w:right="-2"/>
              <w:rPr>
                <w:rFonts w:ascii="Times New Roman" w:hAnsi="Times New Roman" w:cs="Times New Roman"/>
              </w:rPr>
            </w:pPr>
            <w:r>
              <w:rPr>
                <w:rFonts w:ascii="Times New Roman" w:hAnsi="Times New Roman" w:cs="Times New Roman"/>
                <w:sz w:val="24"/>
                <w:szCs w:val="24"/>
              </w:rPr>
              <w:t>Оценка технического состояния и разработка проектно-сметной документации на</w:t>
            </w:r>
            <w:r w:rsidR="00924661" w:rsidRPr="00F357E9">
              <w:rPr>
                <w:rFonts w:ascii="Times New Roman" w:hAnsi="Times New Roman" w:cs="Times New Roman"/>
                <w:sz w:val="24"/>
                <w:szCs w:val="24"/>
              </w:rPr>
              <w:t xml:space="preserve"> капитальн</w:t>
            </w:r>
            <w:r>
              <w:rPr>
                <w:rFonts w:ascii="Times New Roman" w:hAnsi="Times New Roman" w:cs="Times New Roman"/>
                <w:sz w:val="24"/>
                <w:szCs w:val="24"/>
              </w:rPr>
              <w:t>ый</w:t>
            </w:r>
            <w:r w:rsidR="00924661" w:rsidRPr="00F357E9">
              <w:rPr>
                <w:rFonts w:ascii="Times New Roman" w:hAnsi="Times New Roman" w:cs="Times New Roman"/>
                <w:sz w:val="24"/>
                <w:szCs w:val="24"/>
              </w:rPr>
              <w:t xml:space="preserve"> ремонт крыши, </w:t>
            </w:r>
            <w:r w:rsidR="00924661">
              <w:rPr>
                <w:rFonts w:ascii="Times New Roman" w:hAnsi="Times New Roman" w:cs="Times New Roman"/>
                <w:sz w:val="24"/>
                <w:szCs w:val="24"/>
              </w:rPr>
              <w:t>усиление чердачных перекрытий</w:t>
            </w:r>
            <w:r w:rsidR="00924661" w:rsidRPr="00F357E9">
              <w:rPr>
                <w:rFonts w:ascii="Times New Roman" w:hAnsi="Times New Roman" w:cs="Times New Roman"/>
                <w:sz w:val="24"/>
                <w:szCs w:val="24"/>
              </w:rPr>
              <w:t>,</w:t>
            </w:r>
            <w:r w:rsidR="002F762F">
              <w:rPr>
                <w:rFonts w:ascii="Times New Roman" w:hAnsi="Times New Roman" w:cs="Times New Roman"/>
                <w:sz w:val="24"/>
                <w:szCs w:val="24"/>
              </w:rPr>
              <w:t xml:space="preserve"> капитального</w:t>
            </w:r>
            <w:r w:rsidR="00924661">
              <w:rPr>
                <w:rFonts w:ascii="Times New Roman" w:hAnsi="Times New Roman" w:cs="Times New Roman"/>
                <w:sz w:val="24"/>
                <w:szCs w:val="24"/>
              </w:rPr>
              <w:t xml:space="preserve"> </w:t>
            </w:r>
            <w:proofErr w:type="gramStart"/>
            <w:r w:rsidR="00924661">
              <w:rPr>
                <w:rFonts w:ascii="Times New Roman" w:hAnsi="Times New Roman" w:cs="Times New Roman"/>
                <w:sz w:val="24"/>
                <w:szCs w:val="24"/>
              </w:rPr>
              <w:t>ремонт</w:t>
            </w:r>
            <w:r w:rsidR="002F762F">
              <w:rPr>
                <w:rFonts w:ascii="Times New Roman" w:hAnsi="Times New Roman" w:cs="Times New Roman"/>
                <w:sz w:val="24"/>
                <w:szCs w:val="24"/>
              </w:rPr>
              <w:t xml:space="preserve">а </w:t>
            </w:r>
            <w:r w:rsidR="00924661" w:rsidRPr="00F357E9">
              <w:rPr>
                <w:rFonts w:ascii="Times New Roman" w:hAnsi="Times New Roman" w:cs="Times New Roman"/>
                <w:sz w:val="24"/>
                <w:szCs w:val="24"/>
              </w:rPr>
              <w:t xml:space="preserve"> внутридомовых</w:t>
            </w:r>
            <w:proofErr w:type="gramEnd"/>
            <w:r w:rsidR="00924661" w:rsidRPr="00F357E9">
              <w:rPr>
                <w:rFonts w:ascii="Times New Roman" w:hAnsi="Times New Roman" w:cs="Times New Roman"/>
                <w:sz w:val="24"/>
                <w:szCs w:val="24"/>
              </w:rPr>
              <w:t xml:space="preserve"> инженерных систем (электро-, тепло-, водоснабжения, водоотведения</w:t>
            </w:r>
          </w:p>
        </w:tc>
      </w:tr>
    </w:tbl>
    <w:p w14:paraId="17CB2674" w14:textId="77777777" w:rsidR="008106E3" w:rsidRDefault="008106E3" w:rsidP="008460ED">
      <w:pPr>
        <w:ind w:right="-2"/>
        <w:rPr>
          <w:rFonts w:ascii="Times New Roman" w:hAnsi="Times New Roman" w:cs="Times New Roman"/>
          <w:b/>
          <w:sz w:val="28"/>
          <w:szCs w:val="28"/>
        </w:rPr>
      </w:pPr>
    </w:p>
    <w:p w14:paraId="328A58BB" w14:textId="61168F9A" w:rsidR="00081824" w:rsidRDefault="00EF3F0C" w:rsidP="00EF3F0C">
      <w:pPr>
        <w:tabs>
          <w:tab w:val="left" w:pos="6495"/>
        </w:tabs>
        <w:ind w:right="-2"/>
        <w:rPr>
          <w:rFonts w:ascii="Times New Roman" w:hAnsi="Times New Roman" w:cs="Times New Roman"/>
          <w:b/>
          <w:sz w:val="28"/>
          <w:szCs w:val="28"/>
        </w:rPr>
      </w:pPr>
      <w:r>
        <w:rPr>
          <w:rFonts w:ascii="Times New Roman" w:hAnsi="Times New Roman" w:cs="Times New Roman"/>
          <w:b/>
          <w:sz w:val="28"/>
          <w:szCs w:val="28"/>
        </w:rPr>
        <w:tab/>
      </w:r>
    </w:p>
    <w:p w14:paraId="490AA9B2" w14:textId="77777777" w:rsidR="002F762F" w:rsidRDefault="002F762F" w:rsidP="008460ED">
      <w:pPr>
        <w:ind w:right="-2"/>
        <w:rPr>
          <w:rFonts w:ascii="Times New Roman" w:hAnsi="Times New Roman" w:cs="Times New Roman"/>
          <w:b/>
          <w:sz w:val="28"/>
          <w:szCs w:val="28"/>
        </w:rPr>
      </w:pPr>
    </w:p>
    <w:p w14:paraId="56FD6BDC" w14:textId="77777777" w:rsidR="002F762F" w:rsidRDefault="002F762F" w:rsidP="008460ED">
      <w:pPr>
        <w:ind w:right="-2"/>
        <w:rPr>
          <w:rFonts w:ascii="Times New Roman" w:hAnsi="Times New Roman" w:cs="Times New Roman"/>
          <w:b/>
          <w:sz w:val="28"/>
          <w:szCs w:val="28"/>
        </w:rPr>
      </w:pPr>
    </w:p>
    <w:p w14:paraId="531FC12B" w14:textId="77777777" w:rsidR="002F762F" w:rsidRDefault="002F762F" w:rsidP="008460ED">
      <w:pPr>
        <w:ind w:right="-2"/>
        <w:rPr>
          <w:rFonts w:ascii="Times New Roman" w:hAnsi="Times New Roman" w:cs="Times New Roman"/>
          <w:b/>
          <w:sz w:val="28"/>
          <w:szCs w:val="28"/>
        </w:rPr>
      </w:pPr>
    </w:p>
    <w:p w14:paraId="04427E31" w14:textId="77777777" w:rsidR="002F762F" w:rsidRDefault="002F762F" w:rsidP="008460ED">
      <w:pPr>
        <w:ind w:right="-2"/>
        <w:rPr>
          <w:rFonts w:ascii="Times New Roman" w:hAnsi="Times New Roman" w:cs="Times New Roman"/>
          <w:b/>
          <w:sz w:val="28"/>
          <w:szCs w:val="28"/>
        </w:rPr>
      </w:pPr>
    </w:p>
    <w:p w14:paraId="05EFE30A" w14:textId="77777777" w:rsidR="002F762F" w:rsidRDefault="002F762F" w:rsidP="008460ED">
      <w:pPr>
        <w:ind w:right="-2"/>
        <w:rPr>
          <w:rFonts w:ascii="Times New Roman" w:hAnsi="Times New Roman" w:cs="Times New Roman"/>
          <w:b/>
          <w:sz w:val="28"/>
          <w:szCs w:val="28"/>
        </w:rPr>
      </w:pPr>
    </w:p>
    <w:p w14:paraId="65D66CA3" w14:textId="1F0D617A" w:rsidR="00805B66" w:rsidRDefault="000C4774" w:rsidP="008460ED">
      <w:pPr>
        <w:ind w:right="-2"/>
        <w:rPr>
          <w:rFonts w:ascii="Times New Roman" w:hAnsi="Times New Roman" w:cs="Times New Roman"/>
          <w:b/>
          <w:sz w:val="28"/>
          <w:szCs w:val="28"/>
        </w:rPr>
      </w:pPr>
      <w:r>
        <w:rPr>
          <w:rFonts w:ascii="Times New Roman" w:hAnsi="Times New Roman" w:cs="Times New Roman"/>
          <w:b/>
          <w:sz w:val="28"/>
          <w:szCs w:val="28"/>
        </w:rPr>
        <w:lastRenderedPageBreak/>
        <w:t>Об</w:t>
      </w:r>
      <w:r w:rsidR="00805B66" w:rsidRPr="00CA01DF">
        <w:rPr>
          <w:rFonts w:ascii="Times New Roman" w:hAnsi="Times New Roman" w:cs="Times New Roman"/>
          <w:b/>
          <w:sz w:val="28"/>
          <w:szCs w:val="28"/>
        </w:rPr>
        <w:t>основание цены договора</w:t>
      </w:r>
    </w:p>
    <w:tbl>
      <w:tblPr>
        <w:tblStyle w:val="aa"/>
        <w:tblW w:w="10348" w:type="dxa"/>
        <w:tblInd w:w="-147" w:type="dxa"/>
        <w:tblLayout w:type="fixed"/>
        <w:tblLook w:val="04A0" w:firstRow="1" w:lastRow="0" w:firstColumn="1" w:lastColumn="0" w:noHBand="0" w:noVBand="1"/>
      </w:tblPr>
      <w:tblGrid>
        <w:gridCol w:w="2127"/>
        <w:gridCol w:w="2268"/>
        <w:gridCol w:w="1701"/>
        <w:gridCol w:w="1417"/>
        <w:gridCol w:w="1418"/>
        <w:gridCol w:w="1417"/>
      </w:tblGrid>
      <w:tr w:rsidR="007B365D" w:rsidRPr="00CE1ED1" w14:paraId="09AF2BEE" w14:textId="77777777" w:rsidTr="00D70E8E">
        <w:tc>
          <w:tcPr>
            <w:tcW w:w="2127" w:type="dxa"/>
          </w:tcPr>
          <w:p w14:paraId="1DD147B5" w14:textId="77777777" w:rsidR="007B365D" w:rsidRPr="002A7185" w:rsidRDefault="007B365D" w:rsidP="008460ED">
            <w:pPr>
              <w:pStyle w:val="a3"/>
              <w:tabs>
                <w:tab w:val="left" w:pos="426"/>
                <w:tab w:val="left" w:pos="3060"/>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268" w:type="dxa"/>
          </w:tcPr>
          <w:p w14:paraId="33E57515" w14:textId="19050BFB"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701" w:type="dxa"/>
          </w:tcPr>
          <w:p w14:paraId="6BD030E4" w14:textId="77777777" w:rsidR="007B365D"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p w14:paraId="3B1AADE0" w14:textId="06AA5D91" w:rsidR="00A62CAB" w:rsidRPr="002A7185" w:rsidRDefault="00A62CAB" w:rsidP="008460ED">
            <w:pPr>
              <w:pStyle w:val="a3"/>
              <w:tabs>
                <w:tab w:val="left" w:pos="426"/>
                <w:tab w:val="left" w:pos="3060"/>
              </w:tabs>
              <w:ind w:left="0" w:right="-2"/>
              <w:jc w:val="center"/>
              <w:rPr>
                <w:rFonts w:ascii="Times New Roman" w:hAnsi="Times New Roman" w:cs="Times New Roman"/>
                <w:bCs/>
                <w:sz w:val="20"/>
                <w:szCs w:val="20"/>
              </w:rPr>
            </w:pPr>
            <w:proofErr w:type="gramStart"/>
            <w:r>
              <w:rPr>
                <w:rFonts w:ascii="Times New Roman" w:hAnsi="Times New Roman" w:cs="Times New Roman"/>
                <w:bCs/>
                <w:sz w:val="20"/>
                <w:szCs w:val="20"/>
              </w:rPr>
              <w:t>( с</w:t>
            </w:r>
            <w:proofErr w:type="gramEnd"/>
            <w:r>
              <w:rPr>
                <w:rFonts w:ascii="Times New Roman" w:hAnsi="Times New Roman" w:cs="Times New Roman"/>
                <w:bCs/>
                <w:sz w:val="20"/>
                <w:szCs w:val="20"/>
              </w:rPr>
              <w:t xml:space="preserve"> учётом разработки ПСД</w:t>
            </w:r>
            <w:r w:rsidR="00466359">
              <w:rPr>
                <w:rFonts w:ascii="Times New Roman" w:hAnsi="Times New Roman" w:cs="Times New Roman"/>
                <w:bCs/>
                <w:sz w:val="20"/>
                <w:szCs w:val="20"/>
              </w:rPr>
              <w:t xml:space="preserve"> и стоимость экспертизы</w:t>
            </w:r>
            <w:r>
              <w:rPr>
                <w:rFonts w:ascii="Times New Roman" w:hAnsi="Times New Roman" w:cs="Times New Roman"/>
                <w:bCs/>
                <w:sz w:val="20"/>
                <w:szCs w:val="20"/>
              </w:rPr>
              <w:t>)</w:t>
            </w:r>
          </w:p>
        </w:tc>
        <w:tc>
          <w:tcPr>
            <w:tcW w:w="1417" w:type="dxa"/>
          </w:tcPr>
          <w:p w14:paraId="66294AFC" w14:textId="1FD93029" w:rsidR="007B365D" w:rsidRPr="002A7185" w:rsidRDefault="007B365D" w:rsidP="0046635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w:t>
            </w:r>
            <w:r w:rsidR="00466359">
              <w:rPr>
                <w:rFonts w:ascii="Times New Roman" w:hAnsi="Times New Roman" w:cs="Times New Roman"/>
                <w:bCs/>
                <w:sz w:val="20"/>
                <w:szCs w:val="20"/>
              </w:rPr>
              <w:t>ю</w:t>
            </w:r>
            <w:r w:rsidRPr="002A7185">
              <w:rPr>
                <w:rFonts w:ascii="Times New Roman" w:hAnsi="Times New Roman" w:cs="Times New Roman"/>
                <w:bCs/>
                <w:sz w:val="20"/>
                <w:szCs w:val="20"/>
              </w:rPr>
              <w:t xml:space="preserve"> № 4)</w:t>
            </w:r>
          </w:p>
        </w:tc>
        <w:tc>
          <w:tcPr>
            <w:tcW w:w="1418" w:type="dxa"/>
          </w:tcPr>
          <w:p w14:paraId="00B8AEDE" w14:textId="67AF4E09" w:rsidR="007B365D" w:rsidRPr="002A7185" w:rsidRDefault="007B365D" w:rsidP="0046635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w:t>
            </w:r>
            <w:r w:rsidR="00466359">
              <w:rPr>
                <w:rFonts w:ascii="Times New Roman" w:hAnsi="Times New Roman" w:cs="Times New Roman"/>
                <w:bCs/>
                <w:sz w:val="20"/>
                <w:szCs w:val="20"/>
              </w:rPr>
              <w:t>ю</w:t>
            </w:r>
            <w:r w:rsidRPr="002A7185">
              <w:rPr>
                <w:rFonts w:ascii="Times New Roman" w:hAnsi="Times New Roman" w:cs="Times New Roman"/>
                <w:bCs/>
                <w:sz w:val="20"/>
                <w:szCs w:val="20"/>
              </w:rPr>
              <w:t xml:space="preserve"> № 4)</w:t>
            </w:r>
          </w:p>
        </w:tc>
        <w:tc>
          <w:tcPr>
            <w:tcW w:w="1417" w:type="dxa"/>
          </w:tcPr>
          <w:p w14:paraId="48193265" w14:textId="6C5A037A" w:rsidR="007B365D" w:rsidRPr="002A7185" w:rsidRDefault="007B365D" w:rsidP="008460ED">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7B365D" w:rsidRPr="00CE1ED1" w14:paraId="64DBA58C" w14:textId="77777777" w:rsidTr="00D70E8E">
        <w:tc>
          <w:tcPr>
            <w:tcW w:w="2127" w:type="dxa"/>
          </w:tcPr>
          <w:p w14:paraId="2BABFD52" w14:textId="7F33E9E4" w:rsidR="007B365D" w:rsidRPr="00407751" w:rsidRDefault="007B365D" w:rsidP="008460ED">
            <w:pPr>
              <w:ind w:right="-2"/>
              <w:jc w:val="center"/>
              <w:rPr>
                <w:rFonts w:ascii="Times New Roman" w:hAnsi="Times New Roman" w:cs="Times New Roman"/>
                <w:bCs/>
              </w:rPr>
            </w:pPr>
            <w:r>
              <w:rPr>
                <w:rFonts w:ascii="Times New Roman" w:hAnsi="Times New Roman" w:cs="Times New Roman"/>
                <w:bCs/>
              </w:rPr>
              <w:t>1</w:t>
            </w:r>
          </w:p>
        </w:tc>
        <w:tc>
          <w:tcPr>
            <w:tcW w:w="2268" w:type="dxa"/>
          </w:tcPr>
          <w:p w14:paraId="3EEB28F1" w14:textId="05A0DE6C" w:rsidR="007B365D" w:rsidRPr="00CE1ED1" w:rsidRDefault="007B365D" w:rsidP="008460ED">
            <w:pPr>
              <w:ind w:right="-2"/>
              <w:jc w:val="center"/>
              <w:rPr>
                <w:rFonts w:ascii="Times New Roman" w:hAnsi="Times New Roman" w:cs="Times New Roman"/>
              </w:rPr>
            </w:pPr>
            <w:r>
              <w:rPr>
                <w:rFonts w:ascii="Times New Roman" w:hAnsi="Times New Roman" w:cs="Times New Roman"/>
              </w:rPr>
              <w:t>2</w:t>
            </w:r>
          </w:p>
        </w:tc>
        <w:tc>
          <w:tcPr>
            <w:tcW w:w="1701" w:type="dxa"/>
            <w:vAlign w:val="center"/>
          </w:tcPr>
          <w:p w14:paraId="0A22F34E" w14:textId="07817BD4" w:rsidR="007B365D" w:rsidRPr="00CE1ED1" w:rsidRDefault="007B365D" w:rsidP="008460ED">
            <w:pPr>
              <w:ind w:right="-2"/>
              <w:jc w:val="center"/>
              <w:rPr>
                <w:rFonts w:ascii="Times New Roman" w:hAnsi="Times New Roman" w:cs="Times New Roman"/>
              </w:rPr>
            </w:pPr>
            <w:r>
              <w:rPr>
                <w:rFonts w:ascii="Times New Roman" w:hAnsi="Times New Roman" w:cs="Times New Roman"/>
              </w:rPr>
              <w:t>3</w:t>
            </w:r>
          </w:p>
        </w:tc>
        <w:tc>
          <w:tcPr>
            <w:tcW w:w="1417" w:type="dxa"/>
            <w:vAlign w:val="center"/>
          </w:tcPr>
          <w:p w14:paraId="6CD05179" w14:textId="0D781609" w:rsidR="007B365D" w:rsidRPr="00CE1ED1" w:rsidRDefault="007B365D" w:rsidP="008460ED">
            <w:pPr>
              <w:ind w:right="-2"/>
              <w:jc w:val="center"/>
              <w:rPr>
                <w:rFonts w:ascii="Times New Roman" w:hAnsi="Times New Roman" w:cs="Times New Roman"/>
              </w:rPr>
            </w:pPr>
            <w:r>
              <w:rPr>
                <w:rFonts w:ascii="Times New Roman" w:hAnsi="Times New Roman" w:cs="Times New Roman"/>
              </w:rPr>
              <w:t>4</w:t>
            </w:r>
          </w:p>
        </w:tc>
        <w:tc>
          <w:tcPr>
            <w:tcW w:w="1418" w:type="dxa"/>
            <w:vAlign w:val="center"/>
          </w:tcPr>
          <w:p w14:paraId="6A01C8A8" w14:textId="52F21C94" w:rsidR="007B365D" w:rsidRPr="00CE1ED1" w:rsidRDefault="007B365D" w:rsidP="008460E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5</w:t>
            </w:r>
          </w:p>
        </w:tc>
        <w:tc>
          <w:tcPr>
            <w:tcW w:w="1417" w:type="dxa"/>
            <w:vAlign w:val="center"/>
          </w:tcPr>
          <w:p w14:paraId="617BC905" w14:textId="14E14B45" w:rsidR="007B365D" w:rsidRPr="00407751" w:rsidRDefault="007B365D" w:rsidP="008460ED">
            <w:pPr>
              <w:ind w:right="-2"/>
              <w:jc w:val="center"/>
              <w:rPr>
                <w:rFonts w:ascii="Times New Roman" w:hAnsi="Times New Roman" w:cs="Times New Roman"/>
              </w:rPr>
            </w:pPr>
            <w:r>
              <w:rPr>
                <w:rFonts w:ascii="Times New Roman" w:hAnsi="Times New Roman" w:cs="Times New Roman"/>
              </w:rPr>
              <w:t>7</w:t>
            </w:r>
          </w:p>
        </w:tc>
      </w:tr>
      <w:tr w:rsidR="00E31E7C" w:rsidRPr="00270DBC" w14:paraId="0F1D571E" w14:textId="77777777" w:rsidTr="00D9505F">
        <w:trPr>
          <w:trHeight w:val="3044"/>
        </w:trPr>
        <w:tc>
          <w:tcPr>
            <w:tcW w:w="2127" w:type="dxa"/>
          </w:tcPr>
          <w:p w14:paraId="42E7E573" w14:textId="287D4D10" w:rsidR="00E31E7C" w:rsidRPr="00924661" w:rsidRDefault="00E31E7C" w:rsidP="00924661">
            <w:pPr>
              <w:ind w:right="-2"/>
              <w:rPr>
                <w:rFonts w:ascii="Times New Roman" w:hAnsi="Times New Roman" w:cs="Times New Roman"/>
                <w:bCs/>
              </w:rPr>
            </w:pPr>
            <w:r w:rsidRPr="008F3FBF">
              <w:rPr>
                <w:rFonts w:ascii="Times New Roman" w:hAnsi="Times New Roman" w:cs="Times New Roman"/>
                <w:bCs/>
              </w:rPr>
              <w:t xml:space="preserve">ЕАО, </w:t>
            </w:r>
            <w:r w:rsidR="00924661">
              <w:rPr>
                <w:rFonts w:ascii="Times New Roman" w:hAnsi="Times New Roman" w:cs="Times New Roman"/>
                <w:bCs/>
              </w:rPr>
              <w:t>г</w:t>
            </w:r>
            <w:r w:rsidR="00924661" w:rsidRPr="00924661">
              <w:rPr>
                <w:rFonts w:ascii="Times New Roman" w:hAnsi="Times New Roman" w:cs="Times New Roman"/>
                <w:bCs/>
              </w:rPr>
              <w:t>.</w:t>
            </w:r>
            <w:r w:rsidR="00924661">
              <w:rPr>
                <w:rFonts w:ascii="Times New Roman" w:hAnsi="Times New Roman" w:cs="Times New Roman"/>
                <w:bCs/>
              </w:rPr>
              <w:t xml:space="preserve"> Биробиджан</w:t>
            </w:r>
            <w:r w:rsidR="00924661" w:rsidRPr="00924661">
              <w:rPr>
                <w:rFonts w:ascii="Times New Roman" w:hAnsi="Times New Roman" w:cs="Times New Roman"/>
                <w:bCs/>
              </w:rPr>
              <w:t>,</w:t>
            </w:r>
            <w:r w:rsidR="00924661">
              <w:rPr>
                <w:rFonts w:ascii="Times New Roman" w:hAnsi="Times New Roman" w:cs="Times New Roman"/>
                <w:bCs/>
              </w:rPr>
              <w:t xml:space="preserve"> ул</w:t>
            </w:r>
            <w:r w:rsidR="00924661" w:rsidRPr="00924661">
              <w:rPr>
                <w:rFonts w:ascii="Times New Roman" w:hAnsi="Times New Roman" w:cs="Times New Roman"/>
                <w:bCs/>
              </w:rPr>
              <w:t>.</w:t>
            </w:r>
            <w:r w:rsidR="00924661">
              <w:rPr>
                <w:rFonts w:ascii="Times New Roman" w:hAnsi="Times New Roman" w:cs="Times New Roman"/>
                <w:bCs/>
              </w:rPr>
              <w:t xml:space="preserve"> Шолом-Алейхема</w:t>
            </w:r>
            <w:r w:rsidR="00924661" w:rsidRPr="00AF6974">
              <w:rPr>
                <w:rFonts w:ascii="Times New Roman" w:hAnsi="Times New Roman" w:cs="Times New Roman"/>
                <w:bCs/>
              </w:rPr>
              <w:t>,</w:t>
            </w:r>
            <w:r w:rsidR="00924661">
              <w:rPr>
                <w:rFonts w:ascii="Times New Roman" w:hAnsi="Times New Roman" w:cs="Times New Roman"/>
                <w:bCs/>
              </w:rPr>
              <w:t xml:space="preserve"> д</w:t>
            </w:r>
            <w:r w:rsidR="00924661" w:rsidRPr="00AF6974">
              <w:rPr>
                <w:rFonts w:ascii="Times New Roman" w:hAnsi="Times New Roman" w:cs="Times New Roman"/>
                <w:bCs/>
              </w:rPr>
              <w:t>.</w:t>
            </w:r>
            <w:r w:rsidR="00924661">
              <w:rPr>
                <w:rFonts w:ascii="Times New Roman" w:hAnsi="Times New Roman" w:cs="Times New Roman"/>
                <w:bCs/>
              </w:rPr>
              <w:t xml:space="preserve"> 84</w:t>
            </w:r>
          </w:p>
        </w:tc>
        <w:tc>
          <w:tcPr>
            <w:tcW w:w="2268" w:type="dxa"/>
            <w:shd w:val="clear" w:color="auto" w:fill="FFFFFF" w:themeFill="background1"/>
            <w:vAlign w:val="center"/>
          </w:tcPr>
          <w:p w14:paraId="3BD89A95" w14:textId="3BABC6BB" w:rsidR="00081824" w:rsidRPr="002231D4" w:rsidRDefault="00EF3F0C" w:rsidP="00081824">
            <w:pPr>
              <w:ind w:right="-2"/>
              <w:rPr>
                <w:rFonts w:ascii="Times New Roman" w:hAnsi="Times New Roman" w:cs="Times New Roman"/>
              </w:rPr>
            </w:pPr>
            <w:r>
              <w:rPr>
                <w:rFonts w:ascii="Times New Roman" w:hAnsi="Times New Roman" w:cs="Times New Roman"/>
              </w:rPr>
              <w:t xml:space="preserve">Оценка технического состояния и разработка проектно-сметной документации на </w:t>
            </w:r>
            <w:r w:rsidR="00081824" w:rsidRPr="00E42AAF">
              <w:rPr>
                <w:rFonts w:ascii="Times New Roman" w:hAnsi="Times New Roman" w:cs="Times New Roman"/>
              </w:rPr>
              <w:t>капитальный ремонт внутридомовых инженерных систем (электро-, тепло-, водоснабжения, водоотведения)</w:t>
            </w:r>
          </w:p>
          <w:p w14:paraId="61AF1418" w14:textId="77777777" w:rsidR="00D16701" w:rsidRDefault="00D16701" w:rsidP="00081824">
            <w:pPr>
              <w:ind w:right="-2"/>
              <w:rPr>
                <w:rFonts w:ascii="Times New Roman" w:hAnsi="Times New Roman" w:cs="Times New Roman"/>
                <w:sz w:val="24"/>
                <w:szCs w:val="24"/>
              </w:rPr>
            </w:pPr>
          </w:p>
          <w:p w14:paraId="14A2CE3D" w14:textId="77777777" w:rsidR="00EF3F0C" w:rsidRDefault="00EF3F0C" w:rsidP="00081824">
            <w:pPr>
              <w:ind w:right="-2"/>
              <w:rPr>
                <w:rFonts w:ascii="Times New Roman" w:hAnsi="Times New Roman" w:cs="Times New Roman"/>
                <w:sz w:val="24"/>
                <w:szCs w:val="24"/>
              </w:rPr>
            </w:pPr>
          </w:p>
          <w:p w14:paraId="44CEB4C1" w14:textId="77777777" w:rsidR="00EF3F0C" w:rsidRDefault="00EF3F0C" w:rsidP="00081824">
            <w:pPr>
              <w:ind w:right="-2"/>
              <w:rPr>
                <w:rFonts w:ascii="Times New Roman" w:hAnsi="Times New Roman" w:cs="Times New Roman"/>
                <w:sz w:val="24"/>
                <w:szCs w:val="24"/>
              </w:rPr>
            </w:pPr>
          </w:p>
          <w:p w14:paraId="48F92B9A" w14:textId="77777777" w:rsidR="00EF3F0C" w:rsidRDefault="00EF3F0C" w:rsidP="00081824">
            <w:pPr>
              <w:ind w:right="-2"/>
              <w:rPr>
                <w:rFonts w:ascii="Times New Roman" w:hAnsi="Times New Roman" w:cs="Times New Roman"/>
                <w:sz w:val="24"/>
                <w:szCs w:val="24"/>
              </w:rPr>
            </w:pPr>
            <w:bookmarkStart w:id="22" w:name="_GoBack"/>
            <w:bookmarkEnd w:id="22"/>
          </w:p>
          <w:p w14:paraId="1A0A8478" w14:textId="77777777" w:rsidR="00EF3F0C" w:rsidRDefault="00EF3F0C" w:rsidP="00081824">
            <w:pPr>
              <w:ind w:right="-2"/>
              <w:rPr>
                <w:rFonts w:ascii="Times New Roman" w:hAnsi="Times New Roman" w:cs="Times New Roman"/>
                <w:sz w:val="24"/>
                <w:szCs w:val="24"/>
              </w:rPr>
            </w:pPr>
          </w:p>
          <w:p w14:paraId="2088BB0C" w14:textId="77777777" w:rsidR="00EF3F0C" w:rsidRDefault="00EF3F0C" w:rsidP="00081824">
            <w:pPr>
              <w:ind w:right="-2"/>
              <w:rPr>
                <w:rFonts w:ascii="Times New Roman" w:hAnsi="Times New Roman" w:cs="Times New Roman"/>
                <w:sz w:val="24"/>
                <w:szCs w:val="24"/>
              </w:rPr>
            </w:pPr>
          </w:p>
          <w:p w14:paraId="555A505B" w14:textId="2558C6E0" w:rsidR="00EF3F0C" w:rsidRPr="002231D4" w:rsidRDefault="00EF3F0C" w:rsidP="00081824">
            <w:pPr>
              <w:ind w:right="-2"/>
              <w:rPr>
                <w:rFonts w:ascii="Times New Roman" w:hAnsi="Times New Roman" w:cs="Times New Roman"/>
                <w:sz w:val="24"/>
                <w:szCs w:val="24"/>
              </w:rPr>
            </w:pPr>
          </w:p>
        </w:tc>
        <w:tc>
          <w:tcPr>
            <w:tcW w:w="1701" w:type="dxa"/>
            <w:vAlign w:val="center"/>
          </w:tcPr>
          <w:p w14:paraId="36DD2CE4" w14:textId="744FECA7" w:rsidR="00E31E7C" w:rsidRDefault="00BD5F11" w:rsidP="00F831C5">
            <w:pPr>
              <w:ind w:right="-2"/>
              <w:rPr>
                <w:rFonts w:ascii="Times New Roman" w:hAnsi="Times New Roman" w:cs="Times New Roman"/>
              </w:rPr>
            </w:pPr>
            <w:r>
              <w:rPr>
                <w:rFonts w:ascii="Times New Roman" w:hAnsi="Times New Roman" w:cs="Times New Roman"/>
              </w:rPr>
              <w:t>31</w:t>
            </w:r>
            <w:r w:rsidR="00E31E7C">
              <w:rPr>
                <w:rFonts w:ascii="Times New Roman" w:hAnsi="Times New Roman" w:cs="Times New Roman"/>
              </w:rPr>
              <w:t> </w:t>
            </w:r>
            <w:r>
              <w:rPr>
                <w:rFonts w:ascii="Times New Roman" w:hAnsi="Times New Roman" w:cs="Times New Roman"/>
              </w:rPr>
              <w:t>426</w:t>
            </w:r>
            <w:r w:rsidR="00E31E7C">
              <w:rPr>
                <w:rFonts w:ascii="Times New Roman" w:hAnsi="Times New Roman" w:cs="Times New Roman"/>
              </w:rPr>
              <w:t> </w:t>
            </w:r>
            <w:r>
              <w:rPr>
                <w:rFonts w:ascii="Times New Roman" w:hAnsi="Times New Roman" w:cs="Times New Roman"/>
              </w:rPr>
              <w:t>699</w:t>
            </w:r>
            <w:r w:rsidR="00E31E7C">
              <w:rPr>
                <w:rFonts w:ascii="Times New Roman" w:hAnsi="Times New Roman" w:cs="Times New Roman"/>
              </w:rPr>
              <w:t>,</w:t>
            </w:r>
            <w:r>
              <w:rPr>
                <w:rFonts w:ascii="Times New Roman" w:hAnsi="Times New Roman" w:cs="Times New Roman"/>
              </w:rPr>
              <w:t>01</w:t>
            </w:r>
          </w:p>
          <w:p w14:paraId="7C169FD6" w14:textId="753CE251" w:rsidR="00353136" w:rsidRDefault="00353136" w:rsidP="00F831C5">
            <w:pPr>
              <w:ind w:right="-2"/>
              <w:rPr>
                <w:rFonts w:ascii="Times New Roman" w:hAnsi="Times New Roman" w:cs="Times New Roman"/>
              </w:rPr>
            </w:pPr>
            <w:r>
              <w:rPr>
                <w:rFonts w:ascii="Times New Roman" w:hAnsi="Times New Roman" w:cs="Times New Roman"/>
              </w:rPr>
              <w:t>в т.ч.</w:t>
            </w:r>
          </w:p>
          <w:p w14:paraId="3BC3420D" w14:textId="1D3C6FAE" w:rsidR="00B81C12" w:rsidRDefault="00D16701" w:rsidP="00F831C5">
            <w:pPr>
              <w:ind w:right="-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электроснаб</w:t>
            </w:r>
            <w:proofErr w:type="spellEnd"/>
            <w:r>
              <w:rPr>
                <w:rFonts w:ascii="Times New Roman" w:hAnsi="Times New Roman" w:cs="Times New Roman"/>
              </w:rPr>
              <w:t>.</w:t>
            </w:r>
          </w:p>
          <w:p w14:paraId="4E3C75C6" w14:textId="2548CAEA" w:rsidR="00D16701" w:rsidRDefault="00BD5F11" w:rsidP="00F831C5">
            <w:pPr>
              <w:ind w:right="-2"/>
              <w:rPr>
                <w:rFonts w:ascii="Times New Roman" w:hAnsi="Times New Roman" w:cs="Times New Roman"/>
              </w:rPr>
            </w:pPr>
            <w:r>
              <w:rPr>
                <w:rFonts w:ascii="Times New Roman" w:hAnsi="Times New Roman" w:cs="Times New Roman"/>
              </w:rPr>
              <w:t>12</w:t>
            </w:r>
            <w:r w:rsidR="00D16701">
              <w:rPr>
                <w:rFonts w:ascii="Times New Roman" w:hAnsi="Times New Roman" w:cs="Times New Roman"/>
              </w:rPr>
              <w:t> </w:t>
            </w:r>
            <w:r>
              <w:rPr>
                <w:rFonts w:ascii="Times New Roman" w:hAnsi="Times New Roman" w:cs="Times New Roman"/>
              </w:rPr>
              <w:t>955</w:t>
            </w:r>
            <w:r w:rsidR="00D16701">
              <w:rPr>
                <w:rFonts w:ascii="Times New Roman" w:hAnsi="Times New Roman" w:cs="Times New Roman"/>
              </w:rPr>
              <w:t> </w:t>
            </w:r>
            <w:r>
              <w:rPr>
                <w:rFonts w:ascii="Times New Roman" w:hAnsi="Times New Roman" w:cs="Times New Roman"/>
              </w:rPr>
              <w:t>409</w:t>
            </w:r>
            <w:r w:rsidR="00D16701">
              <w:rPr>
                <w:rFonts w:ascii="Times New Roman" w:hAnsi="Times New Roman" w:cs="Times New Roman"/>
              </w:rPr>
              <w:t>,</w:t>
            </w:r>
            <w:r>
              <w:rPr>
                <w:rFonts w:ascii="Times New Roman" w:hAnsi="Times New Roman" w:cs="Times New Roman"/>
              </w:rPr>
              <w:t>80</w:t>
            </w:r>
          </w:p>
          <w:p w14:paraId="7AD24686" w14:textId="7DBC9BD6" w:rsidR="00D16701" w:rsidRDefault="00D16701" w:rsidP="00F831C5">
            <w:pPr>
              <w:ind w:right="-2"/>
              <w:rPr>
                <w:rFonts w:ascii="Times New Roman" w:hAnsi="Times New Roman" w:cs="Times New Roman"/>
              </w:rPr>
            </w:pPr>
            <w:r>
              <w:rPr>
                <w:rFonts w:ascii="Times New Roman" w:hAnsi="Times New Roman" w:cs="Times New Roman"/>
              </w:rPr>
              <w:t>-</w:t>
            </w:r>
            <w:proofErr w:type="spellStart"/>
            <w:r w:rsidR="00BD5F11">
              <w:rPr>
                <w:rFonts w:ascii="Times New Roman" w:hAnsi="Times New Roman" w:cs="Times New Roman"/>
              </w:rPr>
              <w:t>водоснабж</w:t>
            </w:r>
            <w:proofErr w:type="spellEnd"/>
            <w:r w:rsidR="00BD5F11" w:rsidRPr="00BD5F11">
              <w:rPr>
                <w:rFonts w:ascii="Times New Roman" w:hAnsi="Times New Roman" w:cs="Times New Roman"/>
              </w:rPr>
              <w:t>.</w:t>
            </w:r>
            <w:r>
              <w:rPr>
                <w:rFonts w:ascii="Times New Roman" w:hAnsi="Times New Roman" w:cs="Times New Roman"/>
              </w:rPr>
              <w:t xml:space="preserve"> </w:t>
            </w:r>
          </w:p>
          <w:p w14:paraId="1C550EA1" w14:textId="3F3C0910" w:rsidR="00D16701" w:rsidRDefault="00BD5F11" w:rsidP="00F831C5">
            <w:pPr>
              <w:ind w:right="-2"/>
              <w:rPr>
                <w:rFonts w:ascii="Times New Roman" w:hAnsi="Times New Roman" w:cs="Times New Roman"/>
              </w:rPr>
            </w:pPr>
            <w:r>
              <w:rPr>
                <w:rFonts w:ascii="Times New Roman" w:hAnsi="Times New Roman" w:cs="Times New Roman"/>
              </w:rPr>
              <w:t>3 763 921</w:t>
            </w:r>
            <w:r w:rsidR="00D16701">
              <w:rPr>
                <w:rFonts w:ascii="Times New Roman" w:hAnsi="Times New Roman" w:cs="Times New Roman"/>
              </w:rPr>
              <w:t>,</w:t>
            </w:r>
            <w:r>
              <w:rPr>
                <w:rFonts w:ascii="Times New Roman" w:hAnsi="Times New Roman" w:cs="Times New Roman"/>
              </w:rPr>
              <w:t>2</w:t>
            </w:r>
            <w:r w:rsidR="00D16701">
              <w:rPr>
                <w:rFonts w:ascii="Times New Roman" w:hAnsi="Times New Roman" w:cs="Times New Roman"/>
              </w:rPr>
              <w:t>5</w:t>
            </w:r>
          </w:p>
          <w:p w14:paraId="7DA3988C" w14:textId="5E26C40D" w:rsidR="00D16701" w:rsidRDefault="00D16701" w:rsidP="00F831C5">
            <w:pPr>
              <w:ind w:right="-2"/>
              <w:rPr>
                <w:rFonts w:ascii="Times New Roman" w:hAnsi="Times New Roman" w:cs="Times New Roman"/>
              </w:rPr>
            </w:pPr>
            <w:r>
              <w:rPr>
                <w:rFonts w:ascii="Times New Roman" w:hAnsi="Times New Roman" w:cs="Times New Roman"/>
              </w:rPr>
              <w:t>-в/отведение</w:t>
            </w:r>
          </w:p>
          <w:p w14:paraId="4CC9B3AE" w14:textId="79EAEB81" w:rsidR="00B81C12" w:rsidRDefault="00BD5F11" w:rsidP="00F831C5">
            <w:pPr>
              <w:ind w:right="-2"/>
              <w:rPr>
                <w:rFonts w:ascii="Times New Roman" w:hAnsi="Times New Roman" w:cs="Times New Roman"/>
              </w:rPr>
            </w:pPr>
            <w:r>
              <w:rPr>
                <w:rFonts w:ascii="Times New Roman" w:hAnsi="Times New Roman" w:cs="Times New Roman"/>
              </w:rPr>
              <w:t>3 446 099</w:t>
            </w:r>
            <w:r w:rsidR="004900F9">
              <w:rPr>
                <w:rFonts w:ascii="Times New Roman" w:hAnsi="Times New Roman" w:cs="Times New Roman"/>
              </w:rPr>
              <w:t>,</w:t>
            </w:r>
            <w:r>
              <w:rPr>
                <w:rFonts w:ascii="Times New Roman" w:hAnsi="Times New Roman" w:cs="Times New Roman"/>
              </w:rPr>
              <w:t>67</w:t>
            </w:r>
          </w:p>
          <w:p w14:paraId="3ED9722B" w14:textId="31CCFA77" w:rsidR="004900F9" w:rsidRDefault="004900F9" w:rsidP="00F831C5">
            <w:pPr>
              <w:ind w:right="-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теплоснабж</w:t>
            </w:r>
            <w:proofErr w:type="spellEnd"/>
            <w:r>
              <w:rPr>
                <w:rFonts w:ascii="Times New Roman" w:hAnsi="Times New Roman" w:cs="Times New Roman"/>
              </w:rPr>
              <w:t>.</w:t>
            </w:r>
          </w:p>
          <w:p w14:paraId="70FEF492" w14:textId="4D701F30" w:rsidR="00B81C12" w:rsidRDefault="004900F9" w:rsidP="00F831C5">
            <w:pPr>
              <w:ind w:right="-2"/>
              <w:rPr>
                <w:rFonts w:ascii="Times New Roman" w:hAnsi="Times New Roman" w:cs="Times New Roman"/>
              </w:rPr>
            </w:pPr>
            <w:r>
              <w:rPr>
                <w:rFonts w:ascii="Times New Roman" w:hAnsi="Times New Roman" w:cs="Times New Roman"/>
              </w:rPr>
              <w:t>1</w:t>
            </w:r>
            <w:r w:rsidR="00BD5F11">
              <w:rPr>
                <w:rFonts w:ascii="Times New Roman" w:hAnsi="Times New Roman" w:cs="Times New Roman"/>
              </w:rPr>
              <w:t>0</w:t>
            </w:r>
            <w:r>
              <w:rPr>
                <w:rFonts w:ascii="Times New Roman" w:hAnsi="Times New Roman" w:cs="Times New Roman"/>
              </w:rPr>
              <w:t> </w:t>
            </w:r>
            <w:r w:rsidR="00BD5F11">
              <w:rPr>
                <w:rFonts w:ascii="Times New Roman" w:hAnsi="Times New Roman" w:cs="Times New Roman"/>
              </w:rPr>
              <w:t>467</w:t>
            </w:r>
            <w:r>
              <w:rPr>
                <w:rFonts w:ascii="Times New Roman" w:hAnsi="Times New Roman" w:cs="Times New Roman"/>
              </w:rPr>
              <w:t> </w:t>
            </w:r>
            <w:r w:rsidR="00BD5F11">
              <w:rPr>
                <w:rFonts w:ascii="Times New Roman" w:hAnsi="Times New Roman" w:cs="Times New Roman"/>
              </w:rPr>
              <w:t>536</w:t>
            </w:r>
            <w:r>
              <w:rPr>
                <w:rFonts w:ascii="Times New Roman" w:hAnsi="Times New Roman" w:cs="Times New Roman"/>
              </w:rPr>
              <w:t>,</w:t>
            </w:r>
            <w:r w:rsidR="00BD5F11">
              <w:rPr>
                <w:rFonts w:ascii="Times New Roman" w:hAnsi="Times New Roman" w:cs="Times New Roman"/>
              </w:rPr>
              <w:t>24</w:t>
            </w:r>
          </w:p>
          <w:p w14:paraId="26E3247D" w14:textId="77777777" w:rsidR="00865342" w:rsidRDefault="00865342" w:rsidP="00F831C5">
            <w:pPr>
              <w:ind w:right="-2"/>
              <w:rPr>
                <w:rFonts w:ascii="Times New Roman" w:hAnsi="Times New Roman" w:cs="Times New Roman"/>
              </w:rPr>
            </w:pPr>
          </w:p>
          <w:p w14:paraId="4A2FCD48" w14:textId="77777777" w:rsidR="00865342" w:rsidRDefault="00865342" w:rsidP="00F831C5">
            <w:pPr>
              <w:ind w:right="-2"/>
              <w:rPr>
                <w:rFonts w:ascii="Times New Roman" w:hAnsi="Times New Roman" w:cs="Times New Roman"/>
              </w:rPr>
            </w:pPr>
          </w:p>
          <w:p w14:paraId="1F278E01" w14:textId="77777777" w:rsidR="00D9505F" w:rsidRDefault="00D9505F" w:rsidP="00F831C5">
            <w:pPr>
              <w:ind w:right="-2"/>
              <w:rPr>
                <w:rFonts w:ascii="Times New Roman" w:hAnsi="Times New Roman" w:cs="Times New Roman"/>
              </w:rPr>
            </w:pPr>
          </w:p>
          <w:p w14:paraId="4B7F8425" w14:textId="77777777" w:rsidR="00D9505F" w:rsidRDefault="00D9505F" w:rsidP="00F831C5">
            <w:pPr>
              <w:ind w:right="-2"/>
              <w:rPr>
                <w:rFonts w:ascii="Times New Roman" w:hAnsi="Times New Roman" w:cs="Times New Roman"/>
              </w:rPr>
            </w:pPr>
          </w:p>
          <w:p w14:paraId="75FD59BA" w14:textId="77777777" w:rsidR="00D9505F" w:rsidRDefault="00D9505F" w:rsidP="00F831C5">
            <w:pPr>
              <w:ind w:right="-2"/>
              <w:rPr>
                <w:rFonts w:ascii="Times New Roman" w:hAnsi="Times New Roman" w:cs="Times New Roman"/>
              </w:rPr>
            </w:pPr>
          </w:p>
          <w:p w14:paraId="172A3B40" w14:textId="77777777" w:rsidR="00865342" w:rsidRDefault="00865342" w:rsidP="00F831C5">
            <w:pPr>
              <w:ind w:right="-2"/>
              <w:rPr>
                <w:rFonts w:ascii="Times New Roman" w:hAnsi="Times New Roman" w:cs="Times New Roman"/>
              </w:rPr>
            </w:pPr>
          </w:p>
          <w:p w14:paraId="4C3B39EE" w14:textId="77777777" w:rsidR="00865342" w:rsidRDefault="00865342" w:rsidP="00F831C5">
            <w:pPr>
              <w:ind w:right="-2"/>
              <w:rPr>
                <w:rFonts w:ascii="Times New Roman" w:hAnsi="Times New Roman" w:cs="Times New Roman"/>
              </w:rPr>
            </w:pPr>
          </w:p>
          <w:p w14:paraId="04C99C43" w14:textId="409FA16C" w:rsidR="00353136" w:rsidRPr="00270DBC" w:rsidRDefault="00353136" w:rsidP="00865342">
            <w:pPr>
              <w:ind w:right="-2"/>
              <w:rPr>
                <w:rFonts w:ascii="Times New Roman" w:hAnsi="Times New Roman" w:cs="Times New Roman"/>
                <w:sz w:val="24"/>
                <w:szCs w:val="24"/>
              </w:rPr>
            </w:pPr>
          </w:p>
        </w:tc>
        <w:tc>
          <w:tcPr>
            <w:tcW w:w="1417" w:type="dxa"/>
            <w:vAlign w:val="center"/>
          </w:tcPr>
          <w:p w14:paraId="518EA538" w14:textId="5567EE8B" w:rsidR="00865342" w:rsidRPr="00AF6974" w:rsidRDefault="00AF6974" w:rsidP="00E31E7C">
            <w:pPr>
              <w:ind w:right="-2"/>
              <w:rPr>
                <w:rFonts w:ascii="Times New Roman" w:hAnsi="Times New Roman" w:cs="Times New Roman"/>
                <w:color w:val="000000" w:themeColor="text1"/>
              </w:rPr>
            </w:pPr>
            <w:r>
              <w:rPr>
                <w:rFonts w:ascii="Times New Roman" w:hAnsi="Times New Roman" w:cs="Times New Roman"/>
                <w:color w:val="000000" w:themeColor="text1"/>
              </w:rPr>
              <w:t xml:space="preserve">158 </w:t>
            </w:r>
            <w:r w:rsidRPr="00AF6974">
              <w:rPr>
                <w:rFonts w:ascii="Times New Roman" w:hAnsi="Times New Roman" w:cs="Times New Roman"/>
                <w:color w:val="000000" w:themeColor="text1"/>
              </w:rPr>
              <w:t>090,00</w:t>
            </w:r>
          </w:p>
          <w:p w14:paraId="686534A7" w14:textId="77777777" w:rsidR="00865342" w:rsidRPr="00392E1F" w:rsidRDefault="00865342" w:rsidP="00E31E7C">
            <w:pPr>
              <w:ind w:right="-2"/>
              <w:rPr>
                <w:rFonts w:ascii="Times New Roman" w:hAnsi="Times New Roman" w:cs="Times New Roman"/>
                <w:color w:val="FF0000"/>
              </w:rPr>
            </w:pPr>
          </w:p>
          <w:p w14:paraId="4FC4A301" w14:textId="77777777" w:rsidR="00865342" w:rsidRPr="00392E1F" w:rsidRDefault="00865342" w:rsidP="00E31E7C">
            <w:pPr>
              <w:ind w:right="-2"/>
              <w:rPr>
                <w:rFonts w:ascii="Times New Roman" w:hAnsi="Times New Roman" w:cs="Times New Roman"/>
                <w:color w:val="FF0000"/>
              </w:rPr>
            </w:pPr>
          </w:p>
          <w:p w14:paraId="45AE2F7C" w14:textId="77777777" w:rsidR="00865342" w:rsidRDefault="00865342" w:rsidP="00E31E7C">
            <w:pPr>
              <w:ind w:right="-2"/>
              <w:rPr>
                <w:rFonts w:ascii="Times New Roman" w:hAnsi="Times New Roman" w:cs="Times New Roman"/>
                <w:color w:val="FF0000"/>
              </w:rPr>
            </w:pPr>
          </w:p>
          <w:p w14:paraId="1368300E" w14:textId="77777777" w:rsidR="00D9505F" w:rsidRDefault="00D9505F" w:rsidP="00E31E7C">
            <w:pPr>
              <w:ind w:right="-2"/>
              <w:rPr>
                <w:rFonts w:ascii="Times New Roman" w:hAnsi="Times New Roman" w:cs="Times New Roman"/>
                <w:color w:val="FF0000"/>
              </w:rPr>
            </w:pPr>
          </w:p>
          <w:p w14:paraId="1F0849C0" w14:textId="77777777" w:rsidR="00D9505F" w:rsidRDefault="00D9505F" w:rsidP="00E31E7C">
            <w:pPr>
              <w:ind w:right="-2"/>
              <w:rPr>
                <w:rFonts w:ascii="Times New Roman" w:hAnsi="Times New Roman" w:cs="Times New Roman"/>
                <w:color w:val="FF0000"/>
              </w:rPr>
            </w:pPr>
          </w:p>
          <w:p w14:paraId="1C021B3A" w14:textId="77777777" w:rsidR="00D9505F" w:rsidRDefault="00D9505F" w:rsidP="00E31E7C">
            <w:pPr>
              <w:ind w:right="-2"/>
              <w:rPr>
                <w:rFonts w:ascii="Times New Roman" w:hAnsi="Times New Roman" w:cs="Times New Roman"/>
                <w:color w:val="FF0000"/>
              </w:rPr>
            </w:pPr>
          </w:p>
          <w:p w14:paraId="17DB36B2" w14:textId="77777777" w:rsidR="00D9505F" w:rsidRPr="00392E1F" w:rsidRDefault="00D9505F" w:rsidP="00E31E7C">
            <w:pPr>
              <w:ind w:right="-2"/>
              <w:rPr>
                <w:rFonts w:ascii="Times New Roman" w:hAnsi="Times New Roman" w:cs="Times New Roman"/>
                <w:color w:val="FF0000"/>
              </w:rPr>
            </w:pPr>
          </w:p>
          <w:p w14:paraId="466084E2" w14:textId="77777777" w:rsidR="00865342" w:rsidRPr="00392E1F" w:rsidRDefault="00865342" w:rsidP="00E31E7C">
            <w:pPr>
              <w:ind w:right="-2"/>
              <w:rPr>
                <w:rFonts w:ascii="Times New Roman" w:hAnsi="Times New Roman" w:cs="Times New Roman"/>
                <w:color w:val="FF0000"/>
              </w:rPr>
            </w:pPr>
          </w:p>
          <w:p w14:paraId="7FD6ADF6" w14:textId="77777777" w:rsidR="00865342" w:rsidRPr="00392E1F" w:rsidRDefault="00865342" w:rsidP="00E31E7C">
            <w:pPr>
              <w:ind w:right="-2"/>
              <w:rPr>
                <w:rFonts w:ascii="Times New Roman" w:hAnsi="Times New Roman" w:cs="Times New Roman"/>
                <w:color w:val="FF0000"/>
              </w:rPr>
            </w:pPr>
          </w:p>
          <w:p w14:paraId="69DCAABB" w14:textId="77777777" w:rsidR="00865342" w:rsidRPr="00392E1F" w:rsidRDefault="00865342" w:rsidP="00E31E7C">
            <w:pPr>
              <w:ind w:right="-2"/>
              <w:rPr>
                <w:rFonts w:ascii="Times New Roman" w:hAnsi="Times New Roman" w:cs="Times New Roman"/>
                <w:color w:val="FF0000"/>
              </w:rPr>
            </w:pPr>
          </w:p>
          <w:p w14:paraId="72FBA760" w14:textId="77777777" w:rsidR="00865342" w:rsidRPr="00392E1F" w:rsidRDefault="00865342" w:rsidP="00E31E7C">
            <w:pPr>
              <w:ind w:right="-2"/>
              <w:rPr>
                <w:rFonts w:ascii="Times New Roman" w:hAnsi="Times New Roman" w:cs="Times New Roman"/>
                <w:color w:val="FF0000"/>
              </w:rPr>
            </w:pPr>
          </w:p>
          <w:p w14:paraId="3B50F128" w14:textId="77777777" w:rsidR="00865342" w:rsidRPr="00392E1F" w:rsidRDefault="00865342" w:rsidP="00E31E7C">
            <w:pPr>
              <w:ind w:right="-2"/>
              <w:rPr>
                <w:rFonts w:ascii="Times New Roman" w:hAnsi="Times New Roman" w:cs="Times New Roman"/>
                <w:color w:val="FF0000"/>
              </w:rPr>
            </w:pPr>
          </w:p>
          <w:p w14:paraId="2B4058EF" w14:textId="77777777" w:rsidR="00865342" w:rsidRPr="00392E1F" w:rsidRDefault="00865342" w:rsidP="00E31E7C">
            <w:pPr>
              <w:ind w:right="-2"/>
              <w:rPr>
                <w:rFonts w:ascii="Times New Roman" w:hAnsi="Times New Roman" w:cs="Times New Roman"/>
                <w:color w:val="FF0000"/>
              </w:rPr>
            </w:pPr>
          </w:p>
          <w:p w14:paraId="5EA094A6" w14:textId="77777777" w:rsidR="00865342" w:rsidRPr="00392E1F" w:rsidRDefault="00865342" w:rsidP="00E31E7C">
            <w:pPr>
              <w:ind w:right="-2"/>
              <w:rPr>
                <w:rFonts w:ascii="Times New Roman" w:hAnsi="Times New Roman" w:cs="Times New Roman"/>
                <w:color w:val="FF0000"/>
              </w:rPr>
            </w:pPr>
          </w:p>
          <w:p w14:paraId="51739D9D" w14:textId="77777777" w:rsidR="00865342" w:rsidRPr="00392E1F" w:rsidRDefault="00865342" w:rsidP="00E31E7C">
            <w:pPr>
              <w:ind w:right="-2"/>
              <w:rPr>
                <w:rFonts w:ascii="Times New Roman" w:hAnsi="Times New Roman" w:cs="Times New Roman"/>
                <w:color w:val="FF0000"/>
              </w:rPr>
            </w:pPr>
          </w:p>
          <w:p w14:paraId="5B726CCC" w14:textId="77777777" w:rsidR="00865342" w:rsidRPr="00392E1F" w:rsidRDefault="00865342" w:rsidP="00E31E7C">
            <w:pPr>
              <w:ind w:right="-2"/>
              <w:rPr>
                <w:rFonts w:ascii="Times New Roman" w:hAnsi="Times New Roman" w:cs="Times New Roman"/>
                <w:color w:val="FF0000"/>
              </w:rPr>
            </w:pPr>
          </w:p>
          <w:p w14:paraId="457C6AB7" w14:textId="0B838866" w:rsidR="00B81C12" w:rsidRPr="00392E1F" w:rsidRDefault="00B81C12" w:rsidP="00865342">
            <w:pPr>
              <w:ind w:right="-2"/>
              <w:rPr>
                <w:rFonts w:ascii="Times New Roman" w:hAnsi="Times New Roman" w:cs="Times New Roman"/>
                <w:color w:val="FF0000"/>
                <w:sz w:val="24"/>
                <w:szCs w:val="24"/>
              </w:rPr>
            </w:pPr>
          </w:p>
        </w:tc>
        <w:tc>
          <w:tcPr>
            <w:tcW w:w="1418" w:type="dxa"/>
            <w:vAlign w:val="center"/>
          </w:tcPr>
          <w:p w14:paraId="448636F7" w14:textId="55A9F8AD" w:rsidR="00865342" w:rsidRPr="00AF6974" w:rsidRDefault="00AF6974" w:rsidP="00E31E7C">
            <w:pPr>
              <w:pStyle w:val="a3"/>
              <w:tabs>
                <w:tab w:val="left" w:pos="426"/>
                <w:tab w:val="left" w:pos="3060"/>
              </w:tabs>
              <w:ind w:left="0" w:right="-2"/>
              <w:rPr>
                <w:rFonts w:ascii="Times New Roman" w:hAnsi="Times New Roman" w:cs="Times New Roman"/>
                <w:color w:val="000000" w:themeColor="text1"/>
              </w:rPr>
            </w:pPr>
            <w:r>
              <w:rPr>
                <w:rFonts w:ascii="Times New Roman" w:hAnsi="Times New Roman" w:cs="Times New Roman"/>
                <w:color w:val="000000" w:themeColor="text1"/>
              </w:rPr>
              <w:t xml:space="preserve">283 </w:t>
            </w:r>
            <w:r w:rsidRPr="00AF6974">
              <w:rPr>
                <w:rFonts w:ascii="Times New Roman" w:hAnsi="Times New Roman" w:cs="Times New Roman"/>
                <w:color w:val="000000" w:themeColor="text1"/>
              </w:rPr>
              <w:t>060,00</w:t>
            </w:r>
          </w:p>
          <w:p w14:paraId="29C4DCC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0575FF8" w14:textId="77777777" w:rsidR="00865342" w:rsidRDefault="00865342" w:rsidP="00E31E7C">
            <w:pPr>
              <w:pStyle w:val="a3"/>
              <w:tabs>
                <w:tab w:val="left" w:pos="426"/>
                <w:tab w:val="left" w:pos="3060"/>
              </w:tabs>
              <w:ind w:left="0" w:right="-2"/>
              <w:rPr>
                <w:rFonts w:ascii="Times New Roman" w:hAnsi="Times New Roman" w:cs="Times New Roman"/>
                <w:color w:val="FF0000"/>
              </w:rPr>
            </w:pPr>
          </w:p>
          <w:p w14:paraId="4FCE0E19" w14:textId="77777777" w:rsidR="00D9505F" w:rsidRDefault="00D9505F" w:rsidP="00E31E7C">
            <w:pPr>
              <w:pStyle w:val="a3"/>
              <w:tabs>
                <w:tab w:val="left" w:pos="426"/>
                <w:tab w:val="left" w:pos="3060"/>
              </w:tabs>
              <w:ind w:left="0" w:right="-2"/>
              <w:rPr>
                <w:rFonts w:ascii="Times New Roman" w:hAnsi="Times New Roman" w:cs="Times New Roman"/>
                <w:color w:val="FF0000"/>
              </w:rPr>
            </w:pPr>
          </w:p>
          <w:p w14:paraId="2EFFC134" w14:textId="77777777" w:rsidR="00D9505F" w:rsidRDefault="00D9505F" w:rsidP="00E31E7C">
            <w:pPr>
              <w:pStyle w:val="a3"/>
              <w:tabs>
                <w:tab w:val="left" w:pos="426"/>
                <w:tab w:val="left" w:pos="3060"/>
              </w:tabs>
              <w:ind w:left="0" w:right="-2"/>
              <w:rPr>
                <w:rFonts w:ascii="Times New Roman" w:hAnsi="Times New Roman" w:cs="Times New Roman"/>
                <w:color w:val="FF0000"/>
              </w:rPr>
            </w:pPr>
          </w:p>
          <w:p w14:paraId="24A3C5DA" w14:textId="77777777" w:rsidR="00D9505F" w:rsidRDefault="00D9505F" w:rsidP="00E31E7C">
            <w:pPr>
              <w:pStyle w:val="a3"/>
              <w:tabs>
                <w:tab w:val="left" w:pos="426"/>
                <w:tab w:val="left" w:pos="3060"/>
              </w:tabs>
              <w:ind w:left="0" w:right="-2"/>
              <w:rPr>
                <w:rFonts w:ascii="Times New Roman" w:hAnsi="Times New Roman" w:cs="Times New Roman"/>
                <w:color w:val="FF0000"/>
              </w:rPr>
            </w:pPr>
          </w:p>
          <w:p w14:paraId="39EA0D7E" w14:textId="77777777" w:rsidR="00D9505F" w:rsidRPr="00392E1F" w:rsidRDefault="00D9505F" w:rsidP="00E31E7C">
            <w:pPr>
              <w:pStyle w:val="a3"/>
              <w:tabs>
                <w:tab w:val="left" w:pos="426"/>
                <w:tab w:val="left" w:pos="3060"/>
              </w:tabs>
              <w:ind w:left="0" w:right="-2"/>
              <w:rPr>
                <w:rFonts w:ascii="Times New Roman" w:hAnsi="Times New Roman" w:cs="Times New Roman"/>
                <w:color w:val="FF0000"/>
              </w:rPr>
            </w:pPr>
          </w:p>
          <w:p w14:paraId="3309691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B1243F9"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6C65F6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1347CCB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DA1C64F"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12417DCC"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583BE51"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A292701"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7CA3BAF"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24609F1D"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116C70C" w14:textId="6D1938B0" w:rsidR="00B81C12" w:rsidRPr="00392E1F" w:rsidRDefault="00B81C12" w:rsidP="00865342">
            <w:pPr>
              <w:pStyle w:val="a3"/>
              <w:tabs>
                <w:tab w:val="left" w:pos="426"/>
                <w:tab w:val="left" w:pos="3060"/>
              </w:tabs>
              <w:ind w:left="0" w:right="-2"/>
              <w:rPr>
                <w:rFonts w:ascii="Times New Roman" w:hAnsi="Times New Roman" w:cs="Times New Roman"/>
                <w:color w:val="FF0000"/>
                <w:sz w:val="24"/>
                <w:szCs w:val="24"/>
              </w:rPr>
            </w:pPr>
          </w:p>
        </w:tc>
        <w:tc>
          <w:tcPr>
            <w:tcW w:w="1417" w:type="dxa"/>
            <w:vAlign w:val="center"/>
          </w:tcPr>
          <w:p w14:paraId="6BF7866F" w14:textId="778E1CAB" w:rsidR="00865342" w:rsidRPr="00AF6974" w:rsidRDefault="00AF6974" w:rsidP="00F831C5">
            <w:pPr>
              <w:ind w:right="-2"/>
              <w:rPr>
                <w:rFonts w:ascii="Times New Roman" w:hAnsi="Times New Roman" w:cs="Times New Roman"/>
                <w:color w:val="000000" w:themeColor="text1"/>
              </w:rPr>
            </w:pPr>
            <w:r w:rsidRPr="00AF6974">
              <w:rPr>
                <w:rFonts w:ascii="Times New Roman" w:hAnsi="Times New Roman" w:cs="Times New Roman"/>
                <w:color w:val="000000" w:themeColor="text1"/>
              </w:rPr>
              <w:t>441 150,00</w:t>
            </w:r>
          </w:p>
          <w:p w14:paraId="11ED2EF6" w14:textId="77777777" w:rsidR="00865342" w:rsidRPr="00392E1F" w:rsidRDefault="00865342" w:rsidP="00F831C5">
            <w:pPr>
              <w:ind w:right="-2"/>
              <w:rPr>
                <w:rFonts w:ascii="Times New Roman" w:hAnsi="Times New Roman" w:cs="Times New Roman"/>
                <w:color w:val="FF0000"/>
              </w:rPr>
            </w:pPr>
          </w:p>
          <w:p w14:paraId="532F56BA" w14:textId="77777777" w:rsidR="00865342" w:rsidRDefault="00865342" w:rsidP="00F831C5">
            <w:pPr>
              <w:ind w:right="-2"/>
              <w:rPr>
                <w:rFonts w:ascii="Times New Roman" w:hAnsi="Times New Roman" w:cs="Times New Roman"/>
                <w:color w:val="FF0000"/>
              </w:rPr>
            </w:pPr>
          </w:p>
          <w:p w14:paraId="631477AF" w14:textId="77777777" w:rsidR="00D9505F" w:rsidRDefault="00D9505F" w:rsidP="00F831C5">
            <w:pPr>
              <w:ind w:right="-2"/>
              <w:rPr>
                <w:rFonts w:ascii="Times New Roman" w:hAnsi="Times New Roman" w:cs="Times New Roman"/>
                <w:color w:val="FF0000"/>
              </w:rPr>
            </w:pPr>
          </w:p>
          <w:p w14:paraId="23405768" w14:textId="77777777" w:rsidR="00D9505F" w:rsidRDefault="00D9505F" w:rsidP="00F831C5">
            <w:pPr>
              <w:ind w:right="-2"/>
              <w:rPr>
                <w:rFonts w:ascii="Times New Roman" w:hAnsi="Times New Roman" w:cs="Times New Roman"/>
                <w:color w:val="FF0000"/>
              </w:rPr>
            </w:pPr>
          </w:p>
          <w:p w14:paraId="7665FAA8" w14:textId="77777777" w:rsidR="00D9505F" w:rsidRDefault="00D9505F" w:rsidP="00F831C5">
            <w:pPr>
              <w:ind w:right="-2"/>
              <w:rPr>
                <w:rFonts w:ascii="Times New Roman" w:hAnsi="Times New Roman" w:cs="Times New Roman"/>
                <w:color w:val="FF0000"/>
              </w:rPr>
            </w:pPr>
          </w:p>
          <w:p w14:paraId="414E02FB" w14:textId="77777777" w:rsidR="00D9505F" w:rsidRPr="00392E1F" w:rsidRDefault="00D9505F" w:rsidP="00F831C5">
            <w:pPr>
              <w:ind w:right="-2"/>
              <w:rPr>
                <w:rFonts w:ascii="Times New Roman" w:hAnsi="Times New Roman" w:cs="Times New Roman"/>
                <w:color w:val="FF0000"/>
              </w:rPr>
            </w:pPr>
          </w:p>
          <w:p w14:paraId="5A1F02B9" w14:textId="77777777" w:rsidR="00865342" w:rsidRPr="00392E1F" w:rsidRDefault="00865342" w:rsidP="00F831C5">
            <w:pPr>
              <w:ind w:right="-2"/>
              <w:rPr>
                <w:rFonts w:ascii="Times New Roman" w:hAnsi="Times New Roman" w:cs="Times New Roman"/>
                <w:color w:val="FF0000"/>
              </w:rPr>
            </w:pPr>
          </w:p>
          <w:p w14:paraId="72B85549" w14:textId="77777777" w:rsidR="00865342" w:rsidRPr="00392E1F" w:rsidRDefault="00865342" w:rsidP="00F831C5">
            <w:pPr>
              <w:ind w:right="-2"/>
              <w:rPr>
                <w:rFonts w:ascii="Times New Roman" w:hAnsi="Times New Roman" w:cs="Times New Roman"/>
                <w:color w:val="FF0000"/>
              </w:rPr>
            </w:pPr>
          </w:p>
          <w:p w14:paraId="24ACC8CF" w14:textId="77777777" w:rsidR="00865342" w:rsidRPr="00392E1F" w:rsidRDefault="00865342" w:rsidP="00F831C5">
            <w:pPr>
              <w:ind w:right="-2"/>
              <w:rPr>
                <w:rFonts w:ascii="Times New Roman" w:hAnsi="Times New Roman" w:cs="Times New Roman"/>
                <w:color w:val="FF0000"/>
              </w:rPr>
            </w:pPr>
          </w:p>
          <w:p w14:paraId="13A06746" w14:textId="77777777" w:rsidR="00865342" w:rsidRPr="00392E1F" w:rsidRDefault="00865342" w:rsidP="00F831C5">
            <w:pPr>
              <w:ind w:right="-2"/>
              <w:rPr>
                <w:rFonts w:ascii="Times New Roman" w:hAnsi="Times New Roman" w:cs="Times New Roman"/>
                <w:color w:val="FF0000"/>
              </w:rPr>
            </w:pPr>
          </w:p>
          <w:p w14:paraId="0BA69324" w14:textId="77777777" w:rsidR="00865342" w:rsidRPr="00392E1F" w:rsidRDefault="00865342" w:rsidP="00F831C5">
            <w:pPr>
              <w:ind w:right="-2"/>
              <w:rPr>
                <w:rFonts w:ascii="Times New Roman" w:hAnsi="Times New Roman" w:cs="Times New Roman"/>
                <w:color w:val="FF0000"/>
              </w:rPr>
            </w:pPr>
          </w:p>
          <w:p w14:paraId="10679416" w14:textId="77777777" w:rsidR="00865342" w:rsidRPr="00392E1F" w:rsidRDefault="00865342" w:rsidP="00F831C5">
            <w:pPr>
              <w:ind w:right="-2"/>
              <w:rPr>
                <w:rFonts w:ascii="Times New Roman" w:hAnsi="Times New Roman" w:cs="Times New Roman"/>
                <w:color w:val="FF0000"/>
              </w:rPr>
            </w:pPr>
          </w:p>
          <w:p w14:paraId="70A8D8D2" w14:textId="77777777" w:rsidR="00865342" w:rsidRPr="00392E1F" w:rsidRDefault="00865342" w:rsidP="00F831C5">
            <w:pPr>
              <w:ind w:right="-2"/>
              <w:rPr>
                <w:rFonts w:ascii="Times New Roman" w:hAnsi="Times New Roman" w:cs="Times New Roman"/>
                <w:color w:val="FF0000"/>
              </w:rPr>
            </w:pPr>
          </w:p>
          <w:p w14:paraId="1892DF69" w14:textId="77777777" w:rsidR="00865342" w:rsidRPr="00392E1F" w:rsidRDefault="00865342" w:rsidP="00F831C5">
            <w:pPr>
              <w:ind w:right="-2"/>
              <w:rPr>
                <w:rFonts w:ascii="Times New Roman" w:hAnsi="Times New Roman" w:cs="Times New Roman"/>
                <w:color w:val="FF0000"/>
              </w:rPr>
            </w:pPr>
          </w:p>
          <w:p w14:paraId="55918101" w14:textId="77777777" w:rsidR="00865342" w:rsidRPr="00392E1F" w:rsidRDefault="00865342" w:rsidP="00F831C5">
            <w:pPr>
              <w:ind w:right="-2"/>
              <w:rPr>
                <w:rFonts w:ascii="Times New Roman" w:hAnsi="Times New Roman" w:cs="Times New Roman"/>
                <w:color w:val="FF0000"/>
              </w:rPr>
            </w:pPr>
          </w:p>
          <w:p w14:paraId="06859B92" w14:textId="77777777" w:rsidR="004900F9" w:rsidRPr="00392E1F" w:rsidRDefault="004900F9" w:rsidP="00F831C5">
            <w:pPr>
              <w:ind w:right="-2"/>
              <w:rPr>
                <w:rFonts w:ascii="Times New Roman" w:hAnsi="Times New Roman" w:cs="Times New Roman"/>
                <w:color w:val="FF0000"/>
              </w:rPr>
            </w:pPr>
          </w:p>
          <w:p w14:paraId="71DEE5A8" w14:textId="5F1ADE05" w:rsidR="00B81C12" w:rsidRPr="00392E1F" w:rsidRDefault="00B81C12" w:rsidP="00865342">
            <w:pPr>
              <w:ind w:right="-2"/>
              <w:rPr>
                <w:rFonts w:ascii="Times New Roman" w:hAnsi="Times New Roman" w:cs="Times New Roman"/>
                <w:color w:val="FF0000"/>
                <w:sz w:val="24"/>
                <w:szCs w:val="24"/>
              </w:rPr>
            </w:pPr>
          </w:p>
        </w:tc>
      </w:tr>
      <w:tr w:rsidR="00E31E7C" w:rsidRPr="00270DBC" w14:paraId="6B65C433" w14:textId="77777777" w:rsidTr="00D70E8E">
        <w:trPr>
          <w:trHeight w:val="3640"/>
        </w:trPr>
        <w:tc>
          <w:tcPr>
            <w:tcW w:w="2127" w:type="dxa"/>
          </w:tcPr>
          <w:p w14:paraId="63C96258" w14:textId="772A29F7" w:rsidR="00E31E7C" w:rsidRPr="00924661" w:rsidRDefault="00E31E7C" w:rsidP="00924661">
            <w:pPr>
              <w:ind w:right="-2"/>
              <w:rPr>
                <w:rFonts w:ascii="Times New Roman" w:hAnsi="Times New Roman" w:cs="Times New Roman"/>
              </w:rPr>
            </w:pPr>
            <w:r w:rsidRPr="008F3FBF">
              <w:rPr>
                <w:rFonts w:ascii="Times New Roman" w:hAnsi="Times New Roman" w:cs="Times New Roman"/>
                <w:bCs/>
              </w:rPr>
              <w:t xml:space="preserve">ЕАО, </w:t>
            </w:r>
            <w:r w:rsidR="00924661">
              <w:rPr>
                <w:rFonts w:ascii="Times New Roman" w:hAnsi="Times New Roman" w:cs="Times New Roman"/>
                <w:bCs/>
              </w:rPr>
              <w:t>г</w:t>
            </w:r>
            <w:r w:rsidR="00924661" w:rsidRPr="00924661">
              <w:rPr>
                <w:rFonts w:ascii="Times New Roman" w:hAnsi="Times New Roman" w:cs="Times New Roman"/>
                <w:bCs/>
              </w:rPr>
              <w:t>.</w:t>
            </w:r>
            <w:r w:rsidR="00924661">
              <w:rPr>
                <w:rFonts w:ascii="Times New Roman" w:hAnsi="Times New Roman" w:cs="Times New Roman"/>
                <w:bCs/>
              </w:rPr>
              <w:t xml:space="preserve"> Биробиджан</w:t>
            </w:r>
            <w:r w:rsidR="00924661" w:rsidRPr="00924661">
              <w:rPr>
                <w:rFonts w:ascii="Times New Roman" w:hAnsi="Times New Roman" w:cs="Times New Roman"/>
                <w:bCs/>
              </w:rPr>
              <w:t>,</w:t>
            </w:r>
            <w:r w:rsidR="00924661">
              <w:rPr>
                <w:rFonts w:ascii="Times New Roman" w:hAnsi="Times New Roman" w:cs="Times New Roman"/>
                <w:bCs/>
              </w:rPr>
              <w:t xml:space="preserve"> ул</w:t>
            </w:r>
            <w:r w:rsidR="00924661" w:rsidRPr="00924661">
              <w:rPr>
                <w:rFonts w:ascii="Times New Roman" w:hAnsi="Times New Roman" w:cs="Times New Roman"/>
                <w:bCs/>
              </w:rPr>
              <w:t>.</w:t>
            </w:r>
            <w:r w:rsidR="00924661">
              <w:rPr>
                <w:rFonts w:ascii="Times New Roman" w:hAnsi="Times New Roman" w:cs="Times New Roman"/>
                <w:bCs/>
              </w:rPr>
              <w:t xml:space="preserve"> Пушкина</w:t>
            </w:r>
            <w:r w:rsidR="00924661" w:rsidRPr="00BD5F11">
              <w:rPr>
                <w:rFonts w:ascii="Times New Roman" w:hAnsi="Times New Roman" w:cs="Times New Roman"/>
                <w:bCs/>
              </w:rPr>
              <w:t>,</w:t>
            </w:r>
            <w:r w:rsidR="00924661">
              <w:rPr>
                <w:rFonts w:ascii="Times New Roman" w:hAnsi="Times New Roman" w:cs="Times New Roman"/>
                <w:bCs/>
              </w:rPr>
              <w:t xml:space="preserve"> д</w:t>
            </w:r>
            <w:r w:rsidR="00924661" w:rsidRPr="00BD5F11">
              <w:rPr>
                <w:rFonts w:ascii="Times New Roman" w:hAnsi="Times New Roman" w:cs="Times New Roman"/>
                <w:bCs/>
              </w:rPr>
              <w:t>.</w:t>
            </w:r>
            <w:r w:rsidR="00924661">
              <w:rPr>
                <w:rFonts w:ascii="Times New Roman" w:hAnsi="Times New Roman" w:cs="Times New Roman"/>
                <w:bCs/>
              </w:rPr>
              <w:t xml:space="preserve"> 8</w:t>
            </w:r>
          </w:p>
        </w:tc>
        <w:tc>
          <w:tcPr>
            <w:tcW w:w="2268" w:type="dxa"/>
            <w:shd w:val="clear" w:color="auto" w:fill="FFFFFF" w:themeFill="background1"/>
            <w:vAlign w:val="center"/>
          </w:tcPr>
          <w:p w14:paraId="3FCEC766" w14:textId="17ACC62D" w:rsidR="00EF3F0C" w:rsidRDefault="00EF3F0C" w:rsidP="00902CC8">
            <w:pPr>
              <w:ind w:right="-2"/>
              <w:rPr>
                <w:rFonts w:ascii="Times New Roman" w:hAnsi="Times New Roman" w:cs="Times New Roman"/>
                <w:sz w:val="24"/>
                <w:szCs w:val="24"/>
              </w:rPr>
            </w:pPr>
            <w:r>
              <w:rPr>
                <w:rFonts w:ascii="Times New Roman" w:hAnsi="Times New Roman" w:cs="Times New Roman"/>
              </w:rPr>
              <w:t>Оценка технического состояния и разработка проектно-сметной документации на</w:t>
            </w:r>
            <w:r w:rsidR="00924661" w:rsidRPr="00E42AAF">
              <w:rPr>
                <w:rFonts w:ascii="Times New Roman" w:hAnsi="Times New Roman" w:cs="Times New Roman"/>
              </w:rPr>
              <w:t xml:space="preserve"> капитальный ремонт внутридомовых инженерных систем (электро-, тепло-, водоснабжения, водоотведения)</w:t>
            </w:r>
          </w:p>
          <w:p w14:paraId="35439683" w14:textId="7CF1F66E" w:rsidR="00EF3F0C" w:rsidRDefault="00EF3F0C" w:rsidP="00EF3F0C">
            <w:pPr>
              <w:rPr>
                <w:rFonts w:ascii="Times New Roman" w:hAnsi="Times New Roman" w:cs="Times New Roman"/>
                <w:sz w:val="24"/>
                <w:szCs w:val="24"/>
              </w:rPr>
            </w:pPr>
          </w:p>
          <w:p w14:paraId="6987C7CE" w14:textId="19090EC4" w:rsidR="00EF3F0C" w:rsidRDefault="00EF3F0C" w:rsidP="00EF3F0C">
            <w:pPr>
              <w:rPr>
                <w:rFonts w:ascii="Times New Roman" w:hAnsi="Times New Roman" w:cs="Times New Roman"/>
                <w:sz w:val="24"/>
                <w:szCs w:val="24"/>
              </w:rPr>
            </w:pPr>
          </w:p>
          <w:p w14:paraId="05676087" w14:textId="77777777" w:rsidR="009816BB" w:rsidRDefault="009816BB" w:rsidP="00EF3F0C">
            <w:pPr>
              <w:rPr>
                <w:rFonts w:ascii="Times New Roman" w:hAnsi="Times New Roman" w:cs="Times New Roman"/>
                <w:sz w:val="24"/>
                <w:szCs w:val="24"/>
              </w:rPr>
            </w:pPr>
          </w:p>
          <w:p w14:paraId="69EED3FC" w14:textId="77777777" w:rsidR="00EF3F0C" w:rsidRDefault="00EF3F0C" w:rsidP="00EF3F0C">
            <w:pPr>
              <w:rPr>
                <w:rFonts w:ascii="Times New Roman" w:hAnsi="Times New Roman" w:cs="Times New Roman"/>
                <w:sz w:val="24"/>
                <w:szCs w:val="24"/>
              </w:rPr>
            </w:pPr>
          </w:p>
          <w:p w14:paraId="0A476C8D" w14:textId="77777777" w:rsidR="00EF3F0C" w:rsidRDefault="00EF3F0C" w:rsidP="00EF3F0C">
            <w:pPr>
              <w:rPr>
                <w:rFonts w:ascii="Times New Roman" w:hAnsi="Times New Roman" w:cs="Times New Roman"/>
                <w:sz w:val="24"/>
                <w:szCs w:val="24"/>
              </w:rPr>
            </w:pPr>
          </w:p>
          <w:p w14:paraId="0B884262" w14:textId="77777777" w:rsidR="00EF3F0C" w:rsidRPr="00EF3F0C" w:rsidRDefault="00EF3F0C" w:rsidP="00EF3F0C">
            <w:pPr>
              <w:rPr>
                <w:rFonts w:ascii="Times New Roman" w:hAnsi="Times New Roman" w:cs="Times New Roman"/>
                <w:sz w:val="24"/>
                <w:szCs w:val="24"/>
              </w:rPr>
            </w:pPr>
          </w:p>
        </w:tc>
        <w:tc>
          <w:tcPr>
            <w:tcW w:w="1701" w:type="dxa"/>
            <w:vAlign w:val="center"/>
          </w:tcPr>
          <w:p w14:paraId="537C0A82" w14:textId="31B2452E" w:rsidR="00E31E7C" w:rsidRDefault="00BD5F11" w:rsidP="00F831C5">
            <w:pPr>
              <w:ind w:right="-2"/>
              <w:rPr>
                <w:rFonts w:ascii="Times New Roman" w:hAnsi="Times New Roman" w:cs="Times New Roman"/>
              </w:rPr>
            </w:pPr>
            <w:r>
              <w:rPr>
                <w:rFonts w:ascii="Times New Roman" w:hAnsi="Times New Roman" w:cs="Times New Roman"/>
              </w:rPr>
              <w:t>9</w:t>
            </w:r>
            <w:r w:rsidR="00F831C5">
              <w:rPr>
                <w:rFonts w:ascii="Times New Roman" w:hAnsi="Times New Roman" w:cs="Times New Roman"/>
              </w:rPr>
              <w:t> </w:t>
            </w:r>
            <w:r>
              <w:rPr>
                <w:rFonts w:ascii="Times New Roman" w:hAnsi="Times New Roman" w:cs="Times New Roman"/>
              </w:rPr>
              <w:t>100</w:t>
            </w:r>
            <w:r w:rsidR="00E31E7C">
              <w:rPr>
                <w:rFonts w:ascii="Times New Roman" w:hAnsi="Times New Roman" w:cs="Times New Roman"/>
              </w:rPr>
              <w:t> </w:t>
            </w:r>
            <w:r>
              <w:rPr>
                <w:rFonts w:ascii="Times New Roman" w:hAnsi="Times New Roman" w:cs="Times New Roman"/>
              </w:rPr>
              <w:t>952</w:t>
            </w:r>
            <w:r w:rsidR="00E31E7C">
              <w:rPr>
                <w:rFonts w:ascii="Times New Roman" w:hAnsi="Times New Roman" w:cs="Times New Roman"/>
              </w:rPr>
              <w:t>,</w:t>
            </w:r>
            <w:r>
              <w:rPr>
                <w:rFonts w:ascii="Times New Roman" w:hAnsi="Times New Roman" w:cs="Times New Roman"/>
              </w:rPr>
              <w:t>05</w:t>
            </w:r>
          </w:p>
          <w:p w14:paraId="02C5FC50" w14:textId="13F6FA33" w:rsidR="009816BB" w:rsidRDefault="009816BB" w:rsidP="00F831C5">
            <w:pPr>
              <w:ind w:right="-2"/>
              <w:rPr>
                <w:rFonts w:ascii="Times New Roman" w:hAnsi="Times New Roman" w:cs="Times New Roman"/>
              </w:rPr>
            </w:pPr>
            <w:r>
              <w:rPr>
                <w:rFonts w:ascii="Times New Roman" w:hAnsi="Times New Roman" w:cs="Times New Roman"/>
              </w:rPr>
              <w:t>в т.ч.</w:t>
            </w:r>
          </w:p>
          <w:p w14:paraId="006D2CF5" w14:textId="77777777" w:rsidR="009816BB" w:rsidRDefault="009816BB" w:rsidP="00F831C5">
            <w:pPr>
              <w:ind w:right="-2"/>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электроснаб</w:t>
            </w:r>
            <w:proofErr w:type="spellEnd"/>
            <w:r>
              <w:rPr>
                <w:rFonts w:ascii="Times New Roman" w:hAnsi="Times New Roman" w:cs="Times New Roman"/>
              </w:rPr>
              <w:t>.</w:t>
            </w:r>
          </w:p>
          <w:p w14:paraId="04E93EC3" w14:textId="5B09C577" w:rsidR="009816BB" w:rsidRDefault="00BD5F11" w:rsidP="00F831C5">
            <w:pPr>
              <w:ind w:right="-2"/>
              <w:rPr>
                <w:rFonts w:ascii="Times New Roman" w:hAnsi="Times New Roman" w:cs="Times New Roman"/>
              </w:rPr>
            </w:pPr>
            <w:r>
              <w:rPr>
                <w:rFonts w:ascii="Times New Roman" w:hAnsi="Times New Roman" w:cs="Times New Roman"/>
              </w:rPr>
              <w:t>3</w:t>
            </w:r>
            <w:r w:rsidR="009816BB">
              <w:rPr>
                <w:rFonts w:ascii="Times New Roman" w:hAnsi="Times New Roman" w:cs="Times New Roman"/>
              </w:rPr>
              <w:t> </w:t>
            </w:r>
            <w:r>
              <w:rPr>
                <w:rFonts w:ascii="Times New Roman" w:hAnsi="Times New Roman" w:cs="Times New Roman"/>
              </w:rPr>
              <w:t>751</w:t>
            </w:r>
            <w:r w:rsidR="009816BB">
              <w:rPr>
                <w:rFonts w:ascii="Times New Roman" w:hAnsi="Times New Roman" w:cs="Times New Roman"/>
              </w:rPr>
              <w:t> </w:t>
            </w:r>
            <w:r>
              <w:rPr>
                <w:rFonts w:ascii="Times New Roman" w:hAnsi="Times New Roman" w:cs="Times New Roman"/>
              </w:rPr>
              <w:t>795</w:t>
            </w:r>
            <w:r w:rsidR="009816BB">
              <w:rPr>
                <w:rFonts w:ascii="Times New Roman" w:hAnsi="Times New Roman" w:cs="Times New Roman"/>
              </w:rPr>
              <w:t>,</w:t>
            </w:r>
            <w:r>
              <w:rPr>
                <w:rFonts w:ascii="Times New Roman" w:hAnsi="Times New Roman" w:cs="Times New Roman"/>
              </w:rPr>
              <w:t>99</w:t>
            </w:r>
          </w:p>
          <w:p w14:paraId="39E9BDD0" w14:textId="51642A04" w:rsidR="009816BB" w:rsidRPr="00BD5F11" w:rsidRDefault="009816BB" w:rsidP="00F831C5">
            <w:pPr>
              <w:ind w:right="-2"/>
              <w:rPr>
                <w:rFonts w:ascii="Times New Roman" w:hAnsi="Times New Roman" w:cs="Times New Roman"/>
              </w:rPr>
            </w:pPr>
            <w:r>
              <w:rPr>
                <w:rFonts w:ascii="Times New Roman" w:hAnsi="Times New Roman" w:cs="Times New Roman"/>
              </w:rPr>
              <w:t>-</w:t>
            </w:r>
            <w:proofErr w:type="spellStart"/>
            <w:r w:rsidR="00BD5F11">
              <w:rPr>
                <w:rFonts w:ascii="Times New Roman" w:hAnsi="Times New Roman" w:cs="Times New Roman"/>
              </w:rPr>
              <w:t>водоснабж</w:t>
            </w:r>
            <w:proofErr w:type="spellEnd"/>
            <w:r w:rsidR="00BD5F11" w:rsidRPr="00AF6974">
              <w:rPr>
                <w:rFonts w:ascii="Times New Roman" w:hAnsi="Times New Roman" w:cs="Times New Roman"/>
              </w:rPr>
              <w:t>.</w:t>
            </w:r>
          </w:p>
          <w:p w14:paraId="5723A5EF" w14:textId="469345EB" w:rsidR="009816BB" w:rsidRDefault="00BD5F11" w:rsidP="00F831C5">
            <w:pPr>
              <w:ind w:right="-2"/>
              <w:rPr>
                <w:rFonts w:ascii="Times New Roman" w:hAnsi="Times New Roman" w:cs="Times New Roman"/>
              </w:rPr>
            </w:pPr>
            <w:r>
              <w:rPr>
                <w:rFonts w:ascii="Times New Roman" w:hAnsi="Times New Roman" w:cs="Times New Roman"/>
              </w:rPr>
              <w:t>1 090 005</w:t>
            </w:r>
            <w:r w:rsidR="009816BB">
              <w:rPr>
                <w:rFonts w:ascii="Times New Roman" w:hAnsi="Times New Roman" w:cs="Times New Roman"/>
              </w:rPr>
              <w:t>,</w:t>
            </w:r>
            <w:r>
              <w:rPr>
                <w:rFonts w:ascii="Times New Roman" w:hAnsi="Times New Roman" w:cs="Times New Roman"/>
              </w:rPr>
              <w:t>25</w:t>
            </w:r>
          </w:p>
          <w:p w14:paraId="075CEEDB" w14:textId="50BF633F" w:rsidR="009816BB" w:rsidRDefault="009816BB" w:rsidP="00F831C5">
            <w:pPr>
              <w:ind w:right="-2"/>
              <w:rPr>
                <w:rFonts w:ascii="Times New Roman" w:hAnsi="Times New Roman" w:cs="Times New Roman"/>
              </w:rPr>
            </w:pPr>
            <w:r>
              <w:rPr>
                <w:rFonts w:ascii="Times New Roman" w:hAnsi="Times New Roman" w:cs="Times New Roman"/>
              </w:rPr>
              <w:t>- в/отведение</w:t>
            </w:r>
          </w:p>
          <w:p w14:paraId="594F4E63" w14:textId="018A63E9" w:rsidR="009816BB" w:rsidRDefault="00BD5F11" w:rsidP="00F831C5">
            <w:pPr>
              <w:ind w:right="-2"/>
              <w:rPr>
                <w:rFonts w:ascii="Times New Roman" w:hAnsi="Times New Roman" w:cs="Times New Roman"/>
              </w:rPr>
            </w:pPr>
            <w:r>
              <w:rPr>
                <w:rFonts w:ascii="Times New Roman" w:hAnsi="Times New Roman" w:cs="Times New Roman"/>
              </w:rPr>
              <w:t>997</w:t>
            </w:r>
            <w:r w:rsidR="009816BB">
              <w:rPr>
                <w:rFonts w:ascii="Times New Roman" w:hAnsi="Times New Roman" w:cs="Times New Roman"/>
              </w:rPr>
              <w:t> </w:t>
            </w:r>
            <w:r>
              <w:rPr>
                <w:rFonts w:ascii="Times New Roman" w:hAnsi="Times New Roman" w:cs="Times New Roman"/>
              </w:rPr>
              <w:t>966</w:t>
            </w:r>
            <w:r w:rsidR="009816BB">
              <w:rPr>
                <w:rFonts w:ascii="Times New Roman" w:hAnsi="Times New Roman" w:cs="Times New Roman"/>
              </w:rPr>
              <w:t>,</w:t>
            </w:r>
            <w:r>
              <w:rPr>
                <w:rFonts w:ascii="Times New Roman" w:hAnsi="Times New Roman" w:cs="Times New Roman"/>
              </w:rPr>
              <w:t>34</w:t>
            </w:r>
          </w:p>
          <w:p w14:paraId="51E8FAFC" w14:textId="6A0EF9C9" w:rsidR="009816BB" w:rsidRDefault="009816BB" w:rsidP="00F831C5">
            <w:pPr>
              <w:ind w:right="-2"/>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теплоснабж</w:t>
            </w:r>
            <w:proofErr w:type="spellEnd"/>
            <w:r>
              <w:rPr>
                <w:rFonts w:ascii="Times New Roman" w:hAnsi="Times New Roman" w:cs="Times New Roman"/>
              </w:rPr>
              <w:t>.</w:t>
            </w:r>
          </w:p>
          <w:p w14:paraId="5B918A2E" w14:textId="3D778A63" w:rsidR="009816BB" w:rsidRPr="00EF3F0C" w:rsidRDefault="00BD5F11" w:rsidP="00F831C5">
            <w:pPr>
              <w:ind w:right="-2"/>
              <w:rPr>
                <w:rFonts w:ascii="Times New Roman" w:hAnsi="Times New Roman" w:cs="Times New Roman"/>
                <w:lang w:val="en-US"/>
              </w:rPr>
            </w:pPr>
            <w:r>
              <w:rPr>
                <w:rFonts w:ascii="Times New Roman" w:hAnsi="Times New Roman" w:cs="Times New Roman"/>
              </w:rPr>
              <w:t>3</w:t>
            </w:r>
            <w:r w:rsidR="009816BB">
              <w:rPr>
                <w:rFonts w:ascii="Times New Roman" w:hAnsi="Times New Roman" w:cs="Times New Roman"/>
              </w:rPr>
              <w:t> </w:t>
            </w:r>
            <w:r>
              <w:rPr>
                <w:rFonts w:ascii="Times New Roman" w:hAnsi="Times New Roman" w:cs="Times New Roman"/>
              </w:rPr>
              <w:t>031</w:t>
            </w:r>
            <w:r w:rsidR="009816BB">
              <w:rPr>
                <w:rFonts w:ascii="Times New Roman" w:hAnsi="Times New Roman" w:cs="Times New Roman"/>
              </w:rPr>
              <w:t> </w:t>
            </w:r>
            <w:r w:rsidR="00EF3F0C">
              <w:rPr>
                <w:rFonts w:ascii="Times New Roman" w:hAnsi="Times New Roman" w:cs="Times New Roman"/>
                <w:lang w:val="en-US"/>
              </w:rPr>
              <w:t>325</w:t>
            </w:r>
            <w:r>
              <w:rPr>
                <w:rFonts w:ascii="Times New Roman" w:hAnsi="Times New Roman" w:cs="Times New Roman"/>
              </w:rPr>
              <w:t>,</w:t>
            </w:r>
            <w:r w:rsidR="00EF3F0C">
              <w:rPr>
                <w:rFonts w:ascii="Times New Roman" w:hAnsi="Times New Roman" w:cs="Times New Roman"/>
                <w:lang w:val="en-US"/>
              </w:rPr>
              <w:t>22</w:t>
            </w:r>
          </w:p>
          <w:p w14:paraId="0532625C" w14:textId="77777777" w:rsidR="00865342" w:rsidRDefault="00865342" w:rsidP="00F831C5">
            <w:pPr>
              <w:ind w:right="-2"/>
              <w:rPr>
                <w:rFonts w:ascii="Times New Roman" w:hAnsi="Times New Roman" w:cs="Times New Roman"/>
              </w:rPr>
            </w:pPr>
          </w:p>
          <w:p w14:paraId="5BF7ED65" w14:textId="77777777" w:rsidR="009816BB" w:rsidRDefault="009816BB" w:rsidP="00F831C5">
            <w:pPr>
              <w:ind w:right="-2"/>
              <w:rPr>
                <w:rFonts w:ascii="Times New Roman" w:hAnsi="Times New Roman" w:cs="Times New Roman"/>
              </w:rPr>
            </w:pPr>
          </w:p>
          <w:p w14:paraId="68D52C13" w14:textId="77777777" w:rsidR="00D9505F" w:rsidRDefault="00D9505F" w:rsidP="00F831C5">
            <w:pPr>
              <w:ind w:right="-2"/>
              <w:rPr>
                <w:rFonts w:ascii="Times New Roman" w:hAnsi="Times New Roman" w:cs="Times New Roman"/>
              </w:rPr>
            </w:pPr>
          </w:p>
          <w:p w14:paraId="5508CD63" w14:textId="77777777" w:rsidR="00D9505F" w:rsidRDefault="00D9505F" w:rsidP="00F831C5">
            <w:pPr>
              <w:ind w:right="-2"/>
              <w:rPr>
                <w:rFonts w:ascii="Times New Roman" w:hAnsi="Times New Roman" w:cs="Times New Roman"/>
              </w:rPr>
            </w:pPr>
          </w:p>
          <w:p w14:paraId="4DBC2BCD" w14:textId="77777777" w:rsidR="00D9505F" w:rsidRDefault="00D9505F" w:rsidP="00F831C5">
            <w:pPr>
              <w:ind w:right="-2"/>
              <w:rPr>
                <w:rFonts w:ascii="Times New Roman" w:hAnsi="Times New Roman" w:cs="Times New Roman"/>
              </w:rPr>
            </w:pPr>
          </w:p>
          <w:p w14:paraId="515B117C" w14:textId="77777777" w:rsidR="009816BB" w:rsidRDefault="009816BB" w:rsidP="00F831C5">
            <w:pPr>
              <w:ind w:right="-2"/>
              <w:rPr>
                <w:rFonts w:ascii="Times New Roman" w:hAnsi="Times New Roman" w:cs="Times New Roman"/>
              </w:rPr>
            </w:pPr>
          </w:p>
          <w:p w14:paraId="7AC47070" w14:textId="0E3E7E44" w:rsidR="009816BB" w:rsidRPr="00270DBC" w:rsidRDefault="009816BB" w:rsidP="00F831C5">
            <w:pPr>
              <w:ind w:right="-2"/>
              <w:rPr>
                <w:rFonts w:ascii="Times New Roman" w:hAnsi="Times New Roman" w:cs="Times New Roman"/>
                <w:sz w:val="24"/>
                <w:szCs w:val="24"/>
              </w:rPr>
            </w:pPr>
          </w:p>
        </w:tc>
        <w:tc>
          <w:tcPr>
            <w:tcW w:w="1417" w:type="dxa"/>
            <w:vAlign w:val="center"/>
          </w:tcPr>
          <w:p w14:paraId="78F4043D" w14:textId="5E182A45" w:rsidR="00865342" w:rsidRPr="00AF6974" w:rsidRDefault="00AF6974" w:rsidP="00E31E7C">
            <w:pPr>
              <w:ind w:right="-2"/>
              <w:rPr>
                <w:rFonts w:ascii="Times New Roman" w:hAnsi="Times New Roman" w:cs="Times New Roman"/>
                <w:color w:val="000000" w:themeColor="text1"/>
              </w:rPr>
            </w:pPr>
            <w:r w:rsidRPr="00AF6974">
              <w:rPr>
                <w:rFonts w:ascii="Times New Roman" w:hAnsi="Times New Roman" w:cs="Times New Roman"/>
                <w:color w:val="000000" w:themeColor="text1"/>
              </w:rPr>
              <w:t>59 230,00</w:t>
            </w:r>
          </w:p>
          <w:p w14:paraId="4453876E" w14:textId="77777777" w:rsidR="00865342" w:rsidRPr="00392E1F" w:rsidRDefault="00865342" w:rsidP="00E31E7C">
            <w:pPr>
              <w:ind w:right="-2"/>
              <w:rPr>
                <w:rFonts w:ascii="Times New Roman" w:hAnsi="Times New Roman" w:cs="Times New Roman"/>
                <w:color w:val="FF0000"/>
              </w:rPr>
            </w:pPr>
          </w:p>
          <w:p w14:paraId="537F56C2" w14:textId="77777777" w:rsidR="00865342" w:rsidRPr="00392E1F" w:rsidRDefault="00865342" w:rsidP="00E31E7C">
            <w:pPr>
              <w:ind w:right="-2"/>
              <w:rPr>
                <w:rFonts w:ascii="Times New Roman" w:hAnsi="Times New Roman" w:cs="Times New Roman"/>
                <w:color w:val="FF0000"/>
              </w:rPr>
            </w:pPr>
          </w:p>
          <w:p w14:paraId="57303B79" w14:textId="77777777" w:rsidR="00865342" w:rsidRPr="00392E1F" w:rsidRDefault="00865342" w:rsidP="00E31E7C">
            <w:pPr>
              <w:ind w:right="-2"/>
              <w:rPr>
                <w:rFonts w:ascii="Times New Roman" w:hAnsi="Times New Roman" w:cs="Times New Roman"/>
                <w:color w:val="FF0000"/>
              </w:rPr>
            </w:pPr>
          </w:p>
          <w:p w14:paraId="7066797B" w14:textId="77777777" w:rsidR="00865342" w:rsidRDefault="00865342" w:rsidP="00E31E7C">
            <w:pPr>
              <w:ind w:right="-2"/>
              <w:rPr>
                <w:rFonts w:ascii="Times New Roman" w:hAnsi="Times New Roman" w:cs="Times New Roman"/>
                <w:color w:val="FF0000"/>
              </w:rPr>
            </w:pPr>
          </w:p>
          <w:p w14:paraId="46E93356" w14:textId="77777777" w:rsidR="00D9505F" w:rsidRDefault="00D9505F" w:rsidP="00E31E7C">
            <w:pPr>
              <w:ind w:right="-2"/>
              <w:rPr>
                <w:rFonts w:ascii="Times New Roman" w:hAnsi="Times New Roman" w:cs="Times New Roman"/>
                <w:color w:val="FF0000"/>
              </w:rPr>
            </w:pPr>
          </w:p>
          <w:p w14:paraId="7B63383D" w14:textId="77777777" w:rsidR="00D9505F" w:rsidRDefault="00D9505F" w:rsidP="00E31E7C">
            <w:pPr>
              <w:ind w:right="-2"/>
              <w:rPr>
                <w:rFonts w:ascii="Times New Roman" w:hAnsi="Times New Roman" w:cs="Times New Roman"/>
                <w:color w:val="FF0000"/>
              </w:rPr>
            </w:pPr>
          </w:p>
          <w:p w14:paraId="28717FBC" w14:textId="77777777" w:rsidR="00D9505F" w:rsidRDefault="00D9505F" w:rsidP="00E31E7C">
            <w:pPr>
              <w:ind w:right="-2"/>
              <w:rPr>
                <w:rFonts w:ascii="Times New Roman" w:hAnsi="Times New Roman" w:cs="Times New Roman"/>
                <w:color w:val="FF0000"/>
              </w:rPr>
            </w:pPr>
          </w:p>
          <w:p w14:paraId="253E27A4" w14:textId="77777777" w:rsidR="00D9505F" w:rsidRPr="00392E1F" w:rsidRDefault="00D9505F" w:rsidP="00E31E7C">
            <w:pPr>
              <w:ind w:right="-2"/>
              <w:rPr>
                <w:rFonts w:ascii="Times New Roman" w:hAnsi="Times New Roman" w:cs="Times New Roman"/>
                <w:color w:val="FF0000"/>
              </w:rPr>
            </w:pPr>
          </w:p>
          <w:p w14:paraId="264F4C6F" w14:textId="77777777" w:rsidR="00865342" w:rsidRPr="00392E1F" w:rsidRDefault="00865342" w:rsidP="00E31E7C">
            <w:pPr>
              <w:ind w:right="-2"/>
              <w:rPr>
                <w:rFonts w:ascii="Times New Roman" w:hAnsi="Times New Roman" w:cs="Times New Roman"/>
                <w:color w:val="FF0000"/>
              </w:rPr>
            </w:pPr>
          </w:p>
          <w:p w14:paraId="4B3415C4" w14:textId="77777777" w:rsidR="00865342" w:rsidRPr="00392E1F" w:rsidRDefault="00865342" w:rsidP="00E31E7C">
            <w:pPr>
              <w:ind w:right="-2"/>
              <w:rPr>
                <w:rFonts w:ascii="Times New Roman" w:hAnsi="Times New Roman" w:cs="Times New Roman"/>
                <w:color w:val="FF0000"/>
              </w:rPr>
            </w:pPr>
          </w:p>
          <w:p w14:paraId="2833D912" w14:textId="77777777" w:rsidR="00865342" w:rsidRPr="00392E1F" w:rsidRDefault="00865342" w:rsidP="00E31E7C">
            <w:pPr>
              <w:ind w:right="-2"/>
              <w:rPr>
                <w:rFonts w:ascii="Times New Roman" w:hAnsi="Times New Roman" w:cs="Times New Roman"/>
                <w:color w:val="FF0000"/>
              </w:rPr>
            </w:pPr>
          </w:p>
          <w:p w14:paraId="681B4B59" w14:textId="77777777" w:rsidR="00865342" w:rsidRPr="00392E1F" w:rsidRDefault="00865342" w:rsidP="00E31E7C">
            <w:pPr>
              <w:ind w:right="-2"/>
              <w:rPr>
                <w:rFonts w:ascii="Times New Roman" w:hAnsi="Times New Roman" w:cs="Times New Roman"/>
                <w:color w:val="FF0000"/>
              </w:rPr>
            </w:pPr>
          </w:p>
          <w:p w14:paraId="7A267DEE" w14:textId="77777777" w:rsidR="00865342" w:rsidRPr="00392E1F" w:rsidRDefault="00865342" w:rsidP="00E31E7C">
            <w:pPr>
              <w:ind w:right="-2"/>
              <w:rPr>
                <w:rFonts w:ascii="Times New Roman" w:hAnsi="Times New Roman" w:cs="Times New Roman"/>
                <w:color w:val="FF0000"/>
              </w:rPr>
            </w:pPr>
          </w:p>
          <w:p w14:paraId="5932B3E9" w14:textId="77777777" w:rsidR="009816BB" w:rsidRPr="00392E1F" w:rsidRDefault="009816BB" w:rsidP="00E31E7C">
            <w:pPr>
              <w:ind w:right="-2"/>
              <w:rPr>
                <w:rFonts w:ascii="Times New Roman" w:hAnsi="Times New Roman" w:cs="Times New Roman"/>
                <w:color w:val="FF0000"/>
              </w:rPr>
            </w:pPr>
          </w:p>
          <w:p w14:paraId="092CD35B" w14:textId="77777777" w:rsidR="009816BB" w:rsidRPr="00392E1F" w:rsidRDefault="009816BB" w:rsidP="00E31E7C">
            <w:pPr>
              <w:ind w:right="-2"/>
              <w:rPr>
                <w:rFonts w:ascii="Times New Roman" w:hAnsi="Times New Roman" w:cs="Times New Roman"/>
                <w:color w:val="FF0000"/>
              </w:rPr>
            </w:pPr>
          </w:p>
          <w:p w14:paraId="5D1A7777" w14:textId="34059AED" w:rsidR="009816BB" w:rsidRPr="00392E1F" w:rsidRDefault="009816BB" w:rsidP="00A36306">
            <w:pPr>
              <w:ind w:right="-2"/>
              <w:rPr>
                <w:rFonts w:ascii="Times New Roman" w:hAnsi="Times New Roman" w:cs="Times New Roman"/>
                <w:color w:val="FF0000"/>
                <w:sz w:val="24"/>
                <w:szCs w:val="24"/>
              </w:rPr>
            </w:pPr>
          </w:p>
        </w:tc>
        <w:tc>
          <w:tcPr>
            <w:tcW w:w="1418" w:type="dxa"/>
            <w:vAlign w:val="center"/>
          </w:tcPr>
          <w:p w14:paraId="31BA032E" w14:textId="527C7F34" w:rsidR="00865342" w:rsidRPr="00AF6974" w:rsidRDefault="00AF6974" w:rsidP="00E31E7C">
            <w:pPr>
              <w:pStyle w:val="a3"/>
              <w:tabs>
                <w:tab w:val="left" w:pos="426"/>
                <w:tab w:val="left" w:pos="3060"/>
              </w:tabs>
              <w:ind w:left="0" w:right="-2"/>
              <w:rPr>
                <w:rFonts w:ascii="Times New Roman" w:hAnsi="Times New Roman" w:cs="Times New Roman"/>
                <w:color w:val="000000" w:themeColor="text1"/>
              </w:rPr>
            </w:pPr>
            <w:r w:rsidRPr="00AF6974">
              <w:rPr>
                <w:rFonts w:ascii="Times New Roman" w:hAnsi="Times New Roman" w:cs="Times New Roman"/>
                <w:color w:val="000000" w:themeColor="text1"/>
              </w:rPr>
              <w:t>225 180,00</w:t>
            </w:r>
          </w:p>
          <w:p w14:paraId="4818CEF5"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AC85F46" w14:textId="77777777" w:rsidR="00865342" w:rsidRDefault="00865342" w:rsidP="00E31E7C">
            <w:pPr>
              <w:pStyle w:val="a3"/>
              <w:tabs>
                <w:tab w:val="left" w:pos="426"/>
                <w:tab w:val="left" w:pos="3060"/>
              </w:tabs>
              <w:ind w:left="0" w:right="-2"/>
              <w:rPr>
                <w:rFonts w:ascii="Times New Roman" w:hAnsi="Times New Roman" w:cs="Times New Roman"/>
                <w:color w:val="FF0000"/>
              </w:rPr>
            </w:pPr>
          </w:p>
          <w:p w14:paraId="5C8377F9" w14:textId="77777777" w:rsidR="00D9505F" w:rsidRDefault="00D9505F" w:rsidP="00E31E7C">
            <w:pPr>
              <w:pStyle w:val="a3"/>
              <w:tabs>
                <w:tab w:val="left" w:pos="426"/>
                <w:tab w:val="left" w:pos="3060"/>
              </w:tabs>
              <w:ind w:left="0" w:right="-2"/>
              <w:rPr>
                <w:rFonts w:ascii="Times New Roman" w:hAnsi="Times New Roman" w:cs="Times New Roman"/>
                <w:color w:val="FF0000"/>
              </w:rPr>
            </w:pPr>
          </w:p>
          <w:p w14:paraId="3A9E6A8B" w14:textId="77777777" w:rsidR="00D9505F" w:rsidRDefault="00D9505F" w:rsidP="00E31E7C">
            <w:pPr>
              <w:pStyle w:val="a3"/>
              <w:tabs>
                <w:tab w:val="left" w:pos="426"/>
                <w:tab w:val="left" w:pos="3060"/>
              </w:tabs>
              <w:ind w:left="0" w:right="-2"/>
              <w:rPr>
                <w:rFonts w:ascii="Times New Roman" w:hAnsi="Times New Roman" w:cs="Times New Roman"/>
                <w:color w:val="FF0000"/>
              </w:rPr>
            </w:pPr>
          </w:p>
          <w:p w14:paraId="6A6A1D3A" w14:textId="77777777" w:rsidR="00D9505F" w:rsidRDefault="00D9505F" w:rsidP="00E31E7C">
            <w:pPr>
              <w:pStyle w:val="a3"/>
              <w:tabs>
                <w:tab w:val="left" w:pos="426"/>
                <w:tab w:val="left" w:pos="3060"/>
              </w:tabs>
              <w:ind w:left="0" w:right="-2"/>
              <w:rPr>
                <w:rFonts w:ascii="Times New Roman" w:hAnsi="Times New Roman" w:cs="Times New Roman"/>
                <w:color w:val="FF0000"/>
              </w:rPr>
            </w:pPr>
          </w:p>
          <w:p w14:paraId="03F025E5" w14:textId="77777777" w:rsidR="00D9505F" w:rsidRPr="00392E1F" w:rsidRDefault="00D9505F" w:rsidP="00E31E7C">
            <w:pPr>
              <w:pStyle w:val="a3"/>
              <w:tabs>
                <w:tab w:val="left" w:pos="426"/>
                <w:tab w:val="left" w:pos="3060"/>
              </w:tabs>
              <w:ind w:left="0" w:right="-2"/>
              <w:rPr>
                <w:rFonts w:ascii="Times New Roman" w:hAnsi="Times New Roman" w:cs="Times New Roman"/>
                <w:color w:val="FF0000"/>
              </w:rPr>
            </w:pPr>
          </w:p>
          <w:p w14:paraId="73FBEB33"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227AFD96"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635F3949"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7257E89"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4741F84"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05E9EB51"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79F5262A" w14:textId="77777777" w:rsidR="00865342" w:rsidRPr="00392E1F" w:rsidRDefault="00865342" w:rsidP="00E31E7C">
            <w:pPr>
              <w:pStyle w:val="a3"/>
              <w:tabs>
                <w:tab w:val="left" w:pos="426"/>
                <w:tab w:val="left" w:pos="3060"/>
              </w:tabs>
              <w:ind w:left="0" w:right="-2"/>
              <w:rPr>
                <w:rFonts w:ascii="Times New Roman" w:hAnsi="Times New Roman" w:cs="Times New Roman"/>
                <w:color w:val="FF0000"/>
              </w:rPr>
            </w:pPr>
          </w:p>
          <w:p w14:paraId="5330EB8C" w14:textId="77777777" w:rsidR="009816BB" w:rsidRPr="00392E1F" w:rsidRDefault="009816BB" w:rsidP="00E31E7C">
            <w:pPr>
              <w:pStyle w:val="a3"/>
              <w:tabs>
                <w:tab w:val="left" w:pos="426"/>
                <w:tab w:val="left" w:pos="3060"/>
              </w:tabs>
              <w:ind w:left="0" w:right="-2"/>
              <w:rPr>
                <w:rFonts w:ascii="Times New Roman" w:hAnsi="Times New Roman" w:cs="Times New Roman"/>
                <w:color w:val="FF0000"/>
              </w:rPr>
            </w:pPr>
          </w:p>
          <w:p w14:paraId="4EFE284E" w14:textId="77777777" w:rsidR="009816BB" w:rsidRPr="00392E1F" w:rsidRDefault="009816BB" w:rsidP="00E31E7C">
            <w:pPr>
              <w:pStyle w:val="a3"/>
              <w:tabs>
                <w:tab w:val="left" w:pos="426"/>
                <w:tab w:val="left" w:pos="3060"/>
              </w:tabs>
              <w:ind w:left="0" w:right="-2"/>
              <w:rPr>
                <w:rFonts w:ascii="Times New Roman" w:hAnsi="Times New Roman" w:cs="Times New Roman"/>
                <w:color w:val="FF0000"/>
              </w:rPr>
            </w:pPr>
          </w:p>
          <w:p w14:paraId="5B65F6F5" w14:textId="4A6E5FDD" w:rsidR="009816BB" w:rsidRPr="00392E1F" w:rsidRDefault="009816BB" w:rsidP="00E31E7C">
            <w:pPr>
              <w:pStyle w:val="a3"/>
              <w:tabs>
                <w:tab w:val="left" w:pos="426"/>
                <w:tab w:val="left" w:pos="3060"/>
              </w:tabs>
              <w:ind w:left="0" w:right="-2"/>
              <w:rPr>
                <w:rFonts w:ascii="Times New Roman" w:hAnsi="Times New Roman" w:cs="Times New Roman"/>
                <w:color w:val="FF0000"/>
                <w:sz w:val="24"/>
                <w:szCs w:val="24"/>
              </w:rPr>
            </w:pPr>
          </w:p>
        </w:tc>
        <w:tc>
          <w:tcPr>
            <w:tcW w:w="1417" w:type="dxa"/>
            <w:vAlign w:val="center"/>
          </w:tcPr>
          <w:p w14:paraId="1D5D91F8" w14:textId="543F2A9D" w:rsidR="00C83BC4" w:rsidRPr="00AF6974" w:rsidRDefault="00AF6974" w:rsidP="00E31E7C">
            <w:pPr>
              <w:ind w:right="-2"/>
              <w:rPr>
                <w:rFonts w:ascii="Times New Roman" w:hAnsi="Times New Roman" w:cs="Times New Roman"/>
                <w:color w:val="000000" w:themeColor="text1"/>
              </w:rPr>
            </w:pPr>
            <w:r w:rsidRPr="00AF6974">
              <w:rPr>
                <w:rFonts w:ascii="Times New Roman" w:hAnsi="Times New Roman" w:cs="Times New Roman"/>
                <w:color w:val="000000" w:themeColor="text1"/>
              </w:rPr>
              <w:t>284 410,00</w:t>
            </w:r>
          </w:p>
          <w:p w14:paraId="4CC60BBF" w14:textId="77777777" w:rsidR="00865342" w:rsidRPr="00392E1F" w:rsidRDefault="00865342" w:rsidP="00E31E7C">
            <w:pPr>
              <w:ind w:right="-2"/>
              <w:rPr>
                <w:rFonts w:ascii="Times New Roman" w:hAnsi="Times New Roman" w:cs="Times New Roman"/>
                <w:color w:val="FF0000"/>
              </w:rPr>
            </w:pPr>
          </w:p>
          <w:p w14:paraId="64BD8D34" w14:textId="77777777" w:rsidR="00865342" w:rsidRDefault="00865342" w:rsidP="00E31E7C">
            <w:pPr>
              <w:ind w:right="-2"/>
              <w:rPr>
                <w:rFonts w:ascii="Times New Roman" w:hAnsi="Times New Roman" w:cs="Times New Roman"/>
                <w:color w:val="FF0000"/>
              </w:rPr>
            </w:pPr>
          </w:p>
          <w:p w14:paraId="2EEA8448" w14:textId="77777777" w:rsidR="00D9505F" w:rsidRDefault="00D9505F" w:rsidP="00E31E7C">
            <w:pPr>
              <w:ind w:right="-2"/>
              <w:rPr>
                <w:rFonts w:ascii="Times New Roman" w:hAnsi="Times New Roman" w:cs="Times New Roman"/>
                <w:color w:val="FF0000"/>
              </w:rPr>
            </w:pPr>
          </w:p>
          <w:p w14:paraId="75E17992" w14:textId="77777777" w:rsidR="00D9505F" w:rsidRDefault="00D9505F" w:rsidP="00E31E7C">
            <w:pPr>
              <w:ind w:right="-2"/>
              <w:rPr>
                <w:rFonts w:ascii="Times New Roman" w:hAnsi="Times New Roman" w:cs="Times New Roman"/>
                <w:color w:val="FF0000"/>
              </w:rPr>
            </w:pPr>
          </w:p>
          <w:p w14:paraId="6601D7D0" w14:textId="77777777" w:rsidR="00D9505F" w:rsidRDefault="00D9505F" w:rsidP="00E31E7C">
            <w:pPr>
              <w:ind w:right="-2"/>
              <w:rPr>
                <w:rFonts w:ascii="Times New Roman" w:hAnsi="Times New Roman" w:cs="Times New Roman"/>
                <w:color w:val="FF0000"/>
              </w:rPr>
            </w:pPr>
          </w:p>
          <w:p w14:paraId="6FC1377A" w14:textId="77777777" w:rsidR="00D9505F" w:rsidRPr="00392E1F" w:rsidRDefault="00D9505F" w:rsidP="00E31E7C">
            <w:pPr>
              <w:ind w:right="-2"/>
              <w:rPr>
                <w:rFonts w:ascii="Times New Roman" w:hAnsi="Times New Roman" w:cs="Times New Roman"/>
                <w:color w:val="FF0000"/>
              </w:rPr>
            </w:pPr>
          </w:p>
          <w:p w14:paraId="56DEF688" w14:textId="77777777" w:rsidR="00865342" w:rsidRPr="00392E1F" w:rsidRDefault="00865342" w:rsidP="00E31E7C">
            <w:pPr>
              <w:ind w:right="-2"/>
              <w:rPr>
                <w:rFonts w:ascii="Times New Roman" w:hAnsi="Times New Roman" w:cs="Times New Roman"/>
                <w:color w:val="FF0000"/>
              </w:rPr>
            </w:pPr>
          </w:p>
          <w:p w14:paraId="42A495CC" w14:textId="77777777" w:rsidR="00865342" w:rsidRPr="00392E1F" w:rsidRDefault="00865342" w:rsidP="00E31E7C">
            <w:pPr>
              <w:ind w:right="-2"/>
              <w:rPr>
                <w:rFonts w:ascii="Times New Roman" w:hAnsi="Times New Roman" w:cs="Times New Roman"/>
                <w:color w:val="FF0000"/>
              </w:rPr>
            </w:pPr>
          </w:p>
          <w:p w14:paraId="3F139D82" w14:textId="77777777" w:rsidR="00865342" w:rsidRPr="00392E1F" w:rsidRDefault="00865342" w:rsidP="00E31E7C">
            <w:pPr>
              <w:ind w:right="-2"/>
              <w:rPr>
                <w:rFonts w:ascii="Times New Roman" w:hAnsi="Times New Roman" w:cs="Times New Roman"/>
                <w:color w:val="FF0000"/>
              </w:rPr>
            </w:pPr>
          </w:p>
          <w:p w14:paraId="6E8E5B5E" w14:textId="77777777" w:rsidR="00865342" w:rsidRPr="00392E1F" w:rsidRDefault="00865342" w:rsidP="00E31E7C">
            <w:pPr>
              <w:ind w:right="-2"/>
              <w:rPr>
                <w:rFonts w:ascii="Times New Roman" w:hAnsi="Times New Roman" w:cs="Times New Roman"/>
                <w:color w:val="FF0000"/>
              </w:rPr>
            </w:pPr>
          </w:p>
          <w:p w14:paraId="66540880" w14:textId="77777777" w:rsidR="00865342" w:rsidRPr="00392E1F" w:rsidRDefault="00865342" w:rsidP="00E31E7C">
            <w:pPr>
              <w:ind w:right="-2"/>
              <w:rPr>
                <w:rFonts w:ascii="Times New Roman" w:hAnsi="Times New Roman" w:cs="Times New Roman"/>
                <w:color w:val="FF0000"/>
              </w:rPr>
            </w:pPr>
          </w:p>
          <w:p w14:paraId="40D7114F" w14:textId="77777777" w:rsidR="00865342" w:rsidRPr="00392E1F" w:rsidRDefault="00865342" w:rsidP="00E31E7C">
            <w:pPr>
              <w:ind w:right="-2"/>
              <w:rPr>
                <w:rFonts w:ascii="Times New Roman" w:hAnsi="Times New Roman" w:cs="Times New Roman"/>
                <w:color w:val="FF0000"/>
              </w:rPr>
            </w:pPr>
          </w:p>
          <w:p w14:paraId="15BFD260" w14:textId="77777777" w:rsidR="00865342" w:rsidRPr="00392E1F" w:rsidRDefault="00865342" w:rsidP="00E31E7C">
            <w:pPr>
              <w:ind w:right="-2"/>
              <w:rPr>
                <w:rFonts w:ascii="Times New Roman" w:hAnsi="Times New Roman" w:cs="Times New Roman"/>
                <w:color w:val="FF0000"/>
              </w:rPr>
            </w:pPr>
          </w:p>
          <w:p w14:paraId="06FCD302" w14:textId="77777777" w:rsidR="009816BB" w:rsidRPr="00392E1F" w:rsidRDefault="009816BB" w:rsidP="00E31E7C">
            <w:pPr>
              <w:ind w:right="-2"/>
              <w:rPr>
                <w:rFonts w:ascii="Times New Roman" w:hAnsi="Times New Roman" w:cs="Times New Roman"/>
                <w:color w:val="FF0000"/>
                <w:sz w:val="24"/>
                <w:szCs w:val="24"/>
              </w:rPr>
            </w:pPr>
          </w:p>
          <w:p w14:paraId="2C37A5EE" w14:textId="77777777" w:rsidR="009816BB" w:rsidRPr="00392E1F" w:rsidRDefault="009816BB" w:rsidP="00E31E7C">
            <w:pPr>
              <w:ind w:right="-2"/>
              <w:rPr>
                <w:rFonts w:ascii="Times New Roman" w:hAnsi="Times New Roman" w:cs="Times New Roman"/>
                <w:color w:val="FF0000"/>
                <w:sz w:val="24"/>
                <w:szCs w:val="24"/>
              </w:rPr>
            </w:pPr>
          </w:p>
          <w:p w14:paraId="71BFEFF7" w14:textId="10FC0DEF" w:rsidR="009816BB" w:rsidRPr="00392E1F" w:rsidRDefault="009816BB" w:rsidP="00E31E7C">
            <w:pPr>
              <w:ind w:right="-2"/>
              <w:rPr>
                <w:rFonts w:ascii="Times New Roman" w:hAnsi="Times New Roman" w:cs="Times New Roman"/>
                <w:color w:val="FF0000"/>
                <w:sz w:val="24"/>
                <w:szCs w:val="24"/>
              </w:rPr>
            </w:pPr>
          </w:p>
        </w:tc>
      </w:tr>
      <w:tr w:rsidR="00BA7C90" w:rsidRPr="00270DBC" w14:paraId="63AFC222" w14:textId="77777777" w:rsidTr="00D9505F">
        <w:trPr>
          <w:trHeight w:val="1265"/>
        </w:trPr>
        <w:tc>
          <w:tcPr>
            <w:tcW w:w="2127" w:type="dxa"/>
          </w:tcPr>
          <w:p w14:paraId="13B0A2EC" w14:textId="3D8ED3B9" w:rsidR="00BA7C90" w:rsidRPr="00924661" w:rsidRDefault="00BA7C90" w:rsidP="00924661">
            <w:pPr>
              <w:ind w:right="-2"/>
              <w:rPr>
                <w:rFonts w:ascii="Times New Roman" w:hAnsi="Times New Roman" w:cs="Times New Roman"/>
                <w:bCs/>
              </w:rPr>
            </w:pPr>
            <w:r>
              <w:rPr>
                <w:rFonts w:ascii="Times New Roman" w:hAnsi="Times New Roman" w:cs="Times New Roman"/>
                <w:bCs/>
              </w:rPr>
              <w:t xml:space="preserve">ЕАО, </w:t>
            </w:r>
            <w:r w:rsidR="00924661">
              <w:rPr>
                <w:rFonts w:ascii="Times New Roman" w:hAnsi="Times New Roman" w:cs="Times New Roman"/>
                <w:bCs/>
              </w:rPr>
              <w:t>г</w:t>
            </w:r>
            <w:r w:rsidR="00924661" w:rsidRPr="00924661">
              <w:rPr>
                <w:rFonts w:ascii="Times New Roman" w:hAnsi="Times New Roman" w:cs="Times New Roman"/>
                <w:bCs/>
              </w:rPr>
              <w:t>.</w:t>
            </w:r>
            <w:r w:rsidR="00924661">
              <w:rPr>
                <w:rFonts w:ascii="Times New Roman" w:hAnsi="Times New Roman" w:cs="Times New Roman"/>
                <w:bCs/>
              </w:rPr>
              <w:t xml:space="preserve"> Биробиджан</w:t>
            </w:r>
            <w:r w:rsidR="00924661" w:rsidRPr="00924661">
              <w:rPr>
                <w:rFonts w:ascii="Times New Roman" w:hAnsi="Times New Roman" w:cs="Times New Roman"/>
                <w:bCs/>
              </w:rPr>
              <w:t>,</w:t>
            </w:r>
            <w:r w:rsidR="00924661">
              <w:rPr>
                <w:rFonts w:ascii="Times New Roman" w:hAnsi="Times New Roman" w:cs="Times New Roman"/>
                <w:bCs/>
              </w:rPr>
              <w:t xml:space="preserve"> ул</w:t>
            </w:r>
            <w:r w:rsidR="00924661" w:rsidRPr="00924661">
              <w:rPr>
                <w:rFonts w:ascii="Times New Roman" w:hAnsi="Times New Roman" w:cs="Times New Roman"/>
                <w:bCs/>
              </w:rPr>
              <w:t>.</w:t>
            </w:r>
            <w:r w:rsidR="00924661">
              <w:rPr>
                <w:rFonts w:ascii="Times New Roman" w:hAnsi="Times New Roman" w:cs="Times New Roman"/>
                <w:bCs/>
              </w:rPr>
              <w:t xml:space="preserve"> Пионерская</w:t>
            </w:r>
            <w:r w:rsidR="00924661" w:rsidRPr="002F762F">
              <w:rPr>
                <w:rFonts w:ascii="Times New Roman" w:hAnsi="Times New Roman" w:cs="Times New Roman"/>
                <w:bCs/>
              </w:rPr>
              <w:t>,</w:t>
            </w:r>
            <w:r w:rsidR="00924661">
              <w:rPr>
                <w:rFonts w:ascii="Times New Roman" w:hAnsi="Times New Roman" w:cs="Times New Roman"/>
                <w:bCs/>
              </w:rPr>
              <w:t xml:space="preserve"> д</w:t>
            </w:r>
            <w:r w:rsidR="00924661" w:rsidRPr="002F762F">
              <w:rPr>
                <w:rFonts w:ascii="Times New Roman" w:hAnsi="Times New Roman" w:cs="Times New Roman"/>
                <w:bCs/>
              </w:rPr>
              <w:t>.</w:t>
            </w:r>
            <w:r w:rsidR="00924661">
              <w:rPr>
                <w:rFonts w:ascii="Times New Roman" w:hAnsi="Times New Roman" w:cs="Times New Roman"/>
                <w:bCs/>
              </w:rPr>
              <w:t xml:space="preserve"> 3</w:t>
            </w:r>
          </w:p>
        </w:tc>
        <w:tc>
          <w:tcPr>
            <w:tcW w:w="2268" w:type="dxa"/>
            <w:vAlign w:val="center"/>
          </w:tcPr>
          <w:p w14:paraId="6CB0F110" w14:textId="2FF0310F" w:rsidR="00865342" w:rsidRDefault="00D9505F" w:rsidP="00E9173A">
            <w:pPr>
              <w:ind w:right="-2"/>
              <w:rPr>
                <w:rFonts w:ascii="Times New Roman" w:hAnsi="Times New Roman" w:cs="Times New Roman"/>
              </w:rPr>
            </w:pPr>
            <w:r>
              <w:rPr>
                <w:rFonts w:ascii="Times New Roman" w:hAnsi="Times New Roman" w:cs="Times New Roman"/>
              </w:rPr>
              <w:t>Оценка технического состояния и разработка проектно-сметной документации на</w:t>
            </w:r>
            <w:r w:rsidR="00924661" w:rsidRPr="00E42AAF">
              <w:rPr>
                <w:rFonts w:ascii="Times New Roman" w:hAnsi="Times New Roman" w:cs="Times New Roman"/>
              </w:rPr>
              <w:t xml:space="preserve"> капитальн</w:t>
            </w:r>
            <w:r>
              <w:rPr>
                <w:rFonts w:ascii="Times New Roman" w:hAnsi="Times New Roman" w:cs="Times New Roman"/>
              </w:rPr>
              <w:t>ый</w:t>
            </w:r>
            <w:r w:rsidR="00924661" w:rsidRPr="00E42AAF">
              <w:rPr>
                <w:rFonts w:ascii="Times New Roman" w:hAnsi="Times New Roman" w:cs="Times New Roman"/>
              </w:rPr>
              <w:t xml:space="preserve"> ремонт крыши, усиление чердачных перекрытий, капитальный ремонт внутридомовых </w:t>
            </w:r>
            <w:r w:rsidR="00924661" w:rsidRPr="00E42AAF">
              <w:rPr>
                <w:rFonts w:ascii="Times New Roman" w:hAnsi="Times New Roman" w:cs="Times New Roman"/>
              </w:rPr>
              <w:lastRenderedPageBreak/>
              <w:t>инженерных систем (электро-, тепло-, водоснабжения, водоотведения)</w:t>
            </w:r>
          </w:p>
          <w:p w14:paraId="5B1CD1D2" w14:textId="77777777" w:rsidR="00865342" w:rsidRDefault="00865342" w:rsidP="00E9173A">
            <w:pPr>
              <w:ind w:right="-2"/>
              <w:rPr>
                <w:rFonts w:ascii="Times New Roman" w:hAnsi="Times New Roman" w:cs="Times New Roman"/>
              </w:rPr>
            </w:pPr>
          </w:p>
          <w:p w14:paraId="7A66F745" w14:textId="29F1B3C1" w:rsidR="00B81C12" w:rsidRPr="002E07E6" w:rsidRDefault="00B81C12" w:rsidP="00BA7C90">
            <w:pPr>
              <w:ind w:right="-2"/>
              <w:rPr>
                <w:rFonts w:ascii="Times New Roman" w:hAnsi="Times New Roman" w:cs="Times New Roman"/>
              </w:rPr>
            </w:pPr>
          </w:p>
        </w:tc>
        <w:tc>
          <w:tcPr>
            <w:tcW w:w="1701" w:type="dxa"/>
            <w:vAlign w:val="center"/>
          </w:tcPr>
          <w:p w14:paraId="447F5FA4" w14:textId="6023A2B9" w:rsidR="00BA7C90" w:rsidRPr="00AF6974" w:rsidRDefault="00BD5F11" w:rsidP="00BA7C90">
            <w:pPr>
              <w:ind w:right="-2"/>
              <w:rPr>
                <w:rFonts w:ascii="Times New Roman" w:hAnsi="Times New Roman" w:cs="Times New Roman"/>
              </w:rPr>
            </w:pPr>
            <w:r w:rsidRPr="00AF6974">
              <w:rPr>
                <w:rFonts w:ascii="Times New Roman" w:hAnsi="Times New Roman" w:cs="Times New Roman"/>
              </w:rPr>
              <w:lastRenderedPageBreak/>
              <w:t>11</w:t>
            </w:r>
            <w:r w:rsidR="00F831C5">
              <w:rPr>
                <w:rFonts w:ascii="Times New Roman" w:hAnsi="Times New Roman" w:cs="Times New Roman"/>
              </w:rPr>
              <w:t xml:space="preserve"> </w:t>
            </w:r>
            <w:r w:rsidRPr="00AF6974">
              <w:rPr>
                <w:rFonts w:ascii="Times New Roman" w:hAnsi="Times New Roman" w:cs="Times New Roman"/>
              </w:rPr>
              <w:t>533</w:t>
            </w:r>
            <w:r w:rsidR="00BA7C90" w:rsidRPr="00F831C5">
              <w:rPr>
                <w:rFonts w:ascii="Times New Roman" w:hAnsi="Times New Roman" w:cs="Times New Roman"/>
              </w:rPr>
              <w:t> </w:t>
            </w:r>
            <w:r w:rsidRPr="00AF6974">
              <w:rPr>
                <w:rFonts w:ascii="Times New Roman" w:hAnsi="Times New Roman" w:cs="Times New Roman"/>
              </w:rPr>
              <w:t>028</w:t>
            </w:r>
            <w:r w:rsidR="00BA7C90" w:rsidRPr="00F831C5">
              <w:rPr>
                <w:rFonts w:ascii="Times New Roman" w:hAnsi="Times New Roman" w:cs="Times New Roman"/>
              </w:rPr>
              <w:t>,</w:t>
            </w:r>
            <w:r w:rsidRPr="00AF6974">
              <w:rPr>
                <w:rFonts w:ascii="Times New Roman" w:hAnsi="Times New Roman" w:cs="Times New Roman"/>
              </w:rPr>
              <w:t>68</w:t>
            </w:r>
          </w:p>
          <w:p w14:paraId="35A5B372" w14:textId="77777777" w:rsidR="004900F9" w:rsidRDefault="004900F9" w:rsidP="004900F9">
            <w:pPr>
              <w:ind w:right="-2"/>
              <w:rPr>
                <w:rFonts w:ascii="Times New Roman" w:hAnsi="Times New Roman" w:cs="Times New Roman"/>
              </w:rPr>
            </w:pPr>
            <w:r>
              <w:rPr>
                <w:rFonts w:ascii="Times New Roman" w:hAnsi="Times New Roman" w:cs="Times New Roman"/>
              </w:rPr>
              <w:t>в т.ч.</w:t>
            </w:r>
          </w:p>
          <w:p w14:paraId="0EDFEC0D" w14:textId="08FE5FDB" w:rsidR="00BD5F11" w:rsidRPr="00BD5F11" w:rsidRDefault="00BD5F11" w:rsidP="004900F9">
            <w:pPr>
              <w:ind w:right="-2"/>
              <w:rPr>
                <w:rFonts w:ascii="Times New Roman" w:hAnsi="Times New Roman" w:cs="Times New Roman"/>
              </w:rPr>
            </w:pPr>
            <w:r>
              <w:rPr>
                <w:rFonts w:ascii="Times New Roman" w:hAnsi="Times New Roman" w:cs="Times New Roman"/>
              </w:rPr>
              <w:t>-крыша</w:t>
            </w:r>
            <w:r w:rsidRPr="00BD5F11">
              <w:rPr>
                <w:rFonts w:ascii="Times New Roman" w:hAnsi="Times New Roman" w:cs="Times New Roman"/>
              </w:rPr>
              <w:t>.</w:t>
            </w:r>
          </w:p>
          <w:p w14:paraId="3F6F6E7D" w14:textId="4B6A61F2" w:rsidR="00BD5F11" w:rsidRPr="00BD5F11" w:rsidRDefault="00BD5F11" w:rsidP="004900F9">
            <w:pPr>
              <w:ind w:right="-2"/>
              <w:rPr>
                <w:rFonts w:ascii="Times New Roman" w:hAnsi="Times New Roman" w:cs="Times New Roman"/>
              </w:rPr>
            </w:pPr>
            <w:r w:rsidRPr="00BD5F11">
              <w:rPr>
                <w:rFonts w:ascii="Times New Roman" w:hAnsi="Times New Roman" w:cs="Times New Roman"/>
              </w:rPr>
              <w:t>3</w:t>
            </w:r>
            <w:r>
              <w:rPr>
                <w:rFonts w:ascii="Times New Roman" w:hAnsi="Times New Roman" w:cs="Times New Roman"/>
                <w:lang w:val="en-US"/>
              </w:rPr>
              <w:t> </w:t>
            </w:r>
            <w:r w:rsidRPr="00BD5F11">
              <w:rPr>
                <w:rFonts w:ascii="Times New Roman" w:hAnsi="Times New Roman" w:cs="Times New Roman"/>
              </w:rPr>
              <w:t>037</w:t>
            </w:r>
            <w:r>
              <w:rPr>
                <w:rFonts w:ascii="Times New Roman" w:hAnsi="Times New Roman" w:cs="Times New Roman"/>
                <w:lang w:val="en-US"/>
              </w:rPr>
              <w:t> </w:t>
            </w:r>
            <w:r w:rsidRPr="00BD5F11">
              <w:rPr>
                <w:rFonts w:ascii="Times New Roman" w:hAnsi="Times New Roman" w:cs="Times New Roman"/>
              </w:rPr>
              <w:t>390,</w:t>
            </w:r>
            <w:r>
              <w:rPr>
                <w:rFonts w:ascii="Times New Roman" w:hAnsi="Times New Roman" w:cs="Times New Roman"/>
              </w:rPr>
              <w:t>72</w:t>
            </w:r>
          </w:p>
          <w:p w14:paraId="30EE7AFE" w14:textId="77777777" w:rsidR="00BD5F11" w:rsidRDefault="00BD5F11" w:rsidP="004900F9">
            <w:pPr>
              <w:ind w:right="-2"/>
              <w:rPr>
                <w:rFonts w:ascii="Times New Roman" w:hAnsi="Times New Roman" w:cs="Times New Roman"/>
              </w:rPr>
            </w:pPr>
            <w:r>
              <w:rPr>
                <w:rFonts w:ascii="Times New Roman" w:hAnsi="Times New Roman" w:cs="Times New Roman"/>
              </w:rPr>
              <w:t>-перекрытия</w:t>
            </w:r>
          </w:p>
          <w:p w14:paraId="4B3C713B" w14:textId="4C4E04D7" w:rsidR="00BD5F11" w:rsidRPr="00BD5F11" w:rsidRDefault="00BD5F11" w:rsidP="004900F9">
            <w:pPr>
              <w:ind w:right="-2"/>
              <w:rPr>
                <w:rFonts w:ascii="Times New Roman" w:hAnsi="Times New Roman" w:cs="Times New Roman"/>
              </w:rPr>
            </w:pPr>
            <w:r>
              <w:rPr>
                <w:rFonts w:ascii="Times New Roman" w:hAnsi="Times New Roman" w:cs="Times New Roman"/>
              </w:rPr>
              <w:t>1 238 716</w:t>
            </w:r>
            <w:r w:rsidRPr="00BD5F11">
              <w:rPr>
                <w:rFonts w:ascii="Times New Roman" w:hAnsi="Times New Roman" w:cs="Times New Roman"/>
              </w:rPr>
              <w:t>,78</w:t>
            </w:r>
          </w:p>
          <w:p w14:paraId="30E1E7F1" w14:textId="77777777" w:rsidR="004900F9" w:rsidRDefault="004900F9" w:rsidP="004900F9">
            <w:pPr>
              <w:ind w:right="-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электроснаб</w:t>
            </w:r>
            <w:proofErr w:type="spellEnd"/>
            <w:r>
              <w:rPr>
                <w:rFonts w:ascii="Times New Roman" w:hAnsi="Times New Roman" w:cs="Times New Roman"/>
              </w:rPr>
              <w:t>.</w:t>
            </w:r>
          </w:p>
          <w:p w14:paraId="658BE5FC" w14:textId="0B6F83D7" w:rsidR="004900F9" w:rsidRPr="00BD5F11" w:rsidRDefault="00BD5F11" w:rsidP="004900F9">
            <w:pPr>
              <w:ind w:right="-2"/>
              <w:rPr>
                <w:rFonts w:ascii="Times New Roman" w:hAnsi="Times New Roman" w:cs="Times New Roman"/>
              </w:rPr>
            </w:pPr>
            <w:r w:rsidRPr="00BD5F11">
              <w:rPr>
                <w:rFonts w:ascii="Times New Roman" w:hAnsi="Times New Roman" w:cs="Times New Roman"/>
              </w:rPr>
              <w:t>2</w:t>
            </w:r>
            <w:r w:rsidR="004900F9">
              <w:rPr>
                <w:rFonts w:ascii="Times New Roman" w:hAnsi="Times New Roman" w:cs="Times New Roman"/>
              </w:rPr>
              <w:t> </w:t>
            </w:r>
            <w:r w:rsidRPr="00BD5F11">
              <w:rPr>
                <w:rFonts w:ascii="Times New Roman" w:hAnsi="Times New Roman" w:cs="Times New Roman"/>
              </w:rPr>
              <w:t>991</w:t>
            </w:r>
            <w:r w:rsidR="004900F9">
              <w:rPr>
                <w:rFonts w:ascii="Times New Roman" w:hAnsi="Times New Roman" w:cs="Times New Roman"/>
              </w:rPr>
              <w:t> </w:t>
            </w:r>
            <w:r w:rsidRPr="00BD5F11">
              <w:rPr>
                <w:rFonts w:ascii="Times New Roman" w:hAnsi="Times New Roman" w:cs="Times New Roman"/>
              </w:rPr>
              <w:t>608</w:t>
            </w:r>
            <w:r w:rsidR="004900F9">
              <w:rPr>
                <w:rFonts w:ascii="Times New Roman" w:hAnsi="Times New Roman" w:cs="Times New Roman"/>
              </w:rPr>
              <w:t>,</w:t>
            </w:r>
            <w:r w:rsidRPr="00BD5F11">
              <w:rPr>
                <w:rFonts w:ascii="Times New Roman" w:hAnsi="Times New Roman" w:cs="Times New Roman"/>
              </w:rPr>
              <w:t>75</w:t>
            </w:r>
          </w:p>
          <w:p w14:paraId="4302E1CB" w14:textId="26A9F14A" w:rsidR="004900F9" w:rsidRPr="00BD5F11" w:rsidRDefault="004900F9" w:rsidP="004900F9">
            <w:pPr>
              <w:ind w:right="-2"/>
              <w:rPr>
                <w:rFonts w:ascii="Times New Roman" w:hAnsi="Times New Roman" w:cs="Times New Roman"/>
              </w:rPr>
            </w:pPr>
            <w:r>
              <w:rPr>
                <w:rFonts w:ascii="Times New Roman" w:hAnsi="Times New Roman" w:cs="Times New Roman"/>
              </w:rPr>
              <w:t>-</w:t>
            </w:r>
            <w:proofErr w:type="spellStart"/>
            <w:r w:rsidR="00BD5F11">
              <w:rPr>
                <w:rFonts w:ascii="Times New Roman" w:hAnsi="Times New Roman" w:cs="Times New Roman"/>
              </w:rPr>
              <w:t>водоснабж</w:t>
            </w:r>
            <w:proofErr w:type="spellEnd"/>
            <w:r w:rsidR="00BD5F11" w:rsidRPr="00BD5F11">
              <w:rPr>
                <w:rFonts w:ascii="Times New Roman" w:hAnsi="Times New Roman" w:cs="Times New Roman"/>
              </w:rPr>
              <w:t>.</w:t>
            </w:r>
          </w:p>
          <w:p w14:paraId="609CFC24" w14:textId="4A7AD8BF" w:rsidR="004900F9" w:rsidRDefault="00BD5F11" w:rsidP="004900F9">
            <w:pPr>
              <w:ind w:right="-2"/>
              <w:rPr>
                <w:rFonts w:ascii="Times New Roman" w:hAnsi="Times New Roman" w:cs="Times New Roman"/>
              </w:rPr>
            </w:pPr>
            <w:r>
              <w:rPr>
                <w:rFonts w:ascii="Times New Roman" w:hAnsi="Times New Roman" w:cs="Times New Roman"/>
              </w:rPr>
              <w:t>869</w:t>
            </w:r>
            <w:r w:rsidR="004900F9">
              <w:rPr>
                <w:rFonts w:ascii="Times New Roman" w:hAnsi="Times New Roman" w:cs="Times New Roman"/>
              </w:rPr>
              <w:t> </w:t>
            </w:r>
            <w:r>
              <w:rPr>
                <w:rFonts w:ascii="Times New Roman" w:hAnsi="Times New Roman" w:cs="Times New Roman"/>
              </w:rPr>
              <w:t>148</w:t>
            </w:r>
            <w:r w:rsidR="004900F9">
              <w:rPr>
                <w:rFonts w:ascii="Times New Roman" w:hAnsi="Times New Roman" w:cs="Times New Roman"/>
              </w:rPr>
              <w:t>,</w:t>
            </w:r>
            <w:r>
              <w:rPr>
                <w:rFonts w:ascii="Times New Roman" w:hAnsi="Times New Roman" w:cs="Times New Roman"/>
              </w:rPr>
              <w:t>87</w:t>
            </w:r>
          </w:p>
          <w:p w14:paraId="0181D14A" w14:textId="77777777" w:rsidR="004900F9" w:rsidRDefault="004900F9" w:rsidP="004900F9">
            <w:pPr>
              <w:ind w:right="-2"/>
              <w:rPr>
                <w:rFonts w:ascii="Times New Roman" w:hAnsi="Times New Roman" w:cs="Times New Roman"/>
              </w:rPr>
            </w:pPr>
            <w:r>
              <w:rPr>
                <w:rFonts w:ascii="Times New Roman" w:hAnsi="Times New Roman" w:cs="Times New Roman"/>
              </w:rPr>
              <w:t>-в/отведение</w:t>
            </w:r>
          </w:p>
          <w:p w14:paraId="6C46C00C" w14:textId="7489AD55" w:rsidR="004900F9" w:rsidRDefault="00BD5F11" w:rsidP="004900F9">
            <w:pPr>
              <w:ind w:right="-2"/>
              <w:rPr>
                <w:rFonts w:ascii="Times New Roman" w:hAnsi="Times New Roman" w:cs="Times New Roman"/>
              </w:rPr>
            </w:pPr>
            <w:r>
              <w:rPr>
                <w:rFonts w:ascii="Times New Roman" w:hAnsi="Times New Roman" w:cs="Times New Roman"/>
              </w:rPr>
              <w:lastRenderedPageBreak/>
              <w:t>795</w:t>
            </w:r>
            <w:r w:rsidR="004900F9">
              <w:rPr>
                <w:rFonts w:ascii="Times New Roman" w:hAnsi="Times New Roman" w:cs="Times New Roman"/>
              </w:rPr>
              <w:t> </w:t>
            </w:r>
            <w:r>
              <w:rPr>
                <w:rFonts w:ascii="Times New Roman" w:hAnsi="Times New Roman" w:cs="Times New Roman"/>
              </w:rPr>
              <w:t>758</w:t>
            </w:r>
            <w:r w:rsidR="004900F9">
              <w:rPr>
                <w:rFonts w:ascii="Times New Roman" w:hAnsi="Times New Roman" w:cs="Times New Roman"/>
              </w:rPr>
              <w:t>,</w:t>
            </w:r>
            <w:r>
              <w:rPr>
                <w:rFonts w:ascii="Times New Roman" w:hAnsi="Times New Roman" w:cs="Times New Roman"/>
              </w:rPr>
              <w:t>84</w:t>
            </w:r>
          </w:p>
          <w:p w14:paraId="71428717" w14:textId="77777777" w:rsidR="004900F9" w:rsidRDefault="004900F9" w:rsidP="004900F9">
            <w:pPr>
              <w:ind w:right="-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теплоснабж</w:t>
            </w:r>
            <w:proofErr w:type="spellEnd"/>
            <w:r>
              <w:rPr>
                <w:rFonts w:ascii="Times New Roman" w:hAnsi="Times New Roman" w:cs="Times New Roman"/>
              </w:rPr>
              <w:t>.</w:t>
            </w:r>
          </w:p>
          <w:p w14:paraId="204576F7" w14:textId="043A06B4" w:rsidR="004900F9" w:rsidRDefault="002F762F" w:rsidP="004900F9">
            <w:pPr>
              <w:ind w:right="-2"/>
              <w:rPr>
                <w:rFonts w:ascii="Times New Roman" w:hAnsi="Times New Roman" w:cs="Times New Roman"/>
              </w:rPr>
            </w:pPr>
            <w:r>
              <w:rPr>
                <w:rFonts w:ascii="Times New Roman" w:hAnsi="Times New Roman" w:cs="Times New Roman"/>
              </w:rPr>
              <w:t>2</w:t>
            </w:r>
            <w:r w:rsidR="004900F9">
              <w:rPr>
                <w:rFonts w:ascii="Times New Roman" w:hAnsi="Times New Roman" w:cs="Times New Roman"/>
              </w:rPr>
              <w:t> </w:t>
            </w:r>
            <w:r>
              <w:rPr>
                <w:rFonts w:ascii="Times New Roman" w:hAnsi="Times New Roman" w:cs="Times New Roman"/>
              </w:rPr>
              <w:t>417</w:t>
            </w:r>
            <w:r w:rsidR="004900F9">
              <w:rPr>
                <w:rFonts w:ascii="Times New Roman" w:hAnsi="Times New Roman" w:cs="Times New Roman"/>
              </w:rPr>
              <w:t> </w:t>
            </w:r>
            <w:r>
              <w:rPr>
                <w:rFonts w:ascii="Times New Roman" w:hAnsi="Times New Roman" w:cs="Times New Roman"/>
              </w:rPr>
              <w:t>119</w:t>
            </w:r>
            <w:r w:rsidR="004900F9">
              <w:rPr>
                <w:rFonts w:ascii="Times New Roman" w:hAnsi="Times New Roman" w:cs="Times New Roman"/>
              </w:rPr>
              <w:t>,</w:t>
            </w:r>
            <w:r>
              <w:rPr>
                <w:rFonts w:ascii="Times New Roman" w:hAnsi="Times New Roman" w:cs="Times New Roman"/>
              </w:rPr>
              <w:t>45</w:t>
            </w:r>
          </w:p>
          <w:p w14:paraId="2E8252E0" w14:textId="77777777" w:rsidR="00865342" w:rsidRDefault="00865342" w:rsidP="004900F9">
            <w:pPr>
              <w:ind w:right="-2"/>
              <w:rPr>
                <w:rFonts w:ascii="Times New Roman" w:hAnsi="Times New Roman" w:cs="Times New Roman"/>
              </w:rPr>
            </w:pPr>
          </w:p>
          <w:p w14:paraId="58B22614" w14:textId="77777777" w:rsidR="00865342" w:rsidRDefault="00865342" w:rsidP="004900F9">
            <w:pPr>
              <w:ind w:right="-2"/>
              <w:rPr>
                <w:rFonts w:ascii="Times New Roman" w:hAnsi="Times New Roman" w:cs="Times New Roman"/>
              </w:rPr>
            </w:pPr>
          </w:p>
          <w:p w14:paraId="456BAAC7" w14:textId="77777777" w:rsidR="00865342" w:rsidRDefault="00865342" w:rsidP="004900F9">
            <w:pPr>
              <w:ind w:right="-2"/>
              <w:rPr>
                <w:rFonts w:ascii="Times New Roman" w:hAnsi="Times New Roman" w:cs="Times New Roman"/>
              </w:rPr>
            </w:pPr>
          </w:p>
          <w:p w14:paraId="4E836225" w14:textId="77777777" w:rsidR="00865342" w:rsidRDefault="00865342" w:rsidP="004900F9">
            <w:pPr>
              <w:ind w:right="-2"/>
              <w:rPr>
                <w:rFonts w:ascii="Times New Roman" w:hAnsi="Times New Roman" w:cs="Times New Roman"/>
              </w:rPr>
            </w:pPr>
          </w:p>
          <w:p w14:paraId="2158F4B8" w14:textId="77777777" w:rsidR="00865342" w:rsidRDefault="00865342" w:rsidP="004900F9">
            <w:pPr>
              <w:ind w:right="-2"/>
              <w:rPr>
                <w:rFonts w:ascii="Times New Roman" w:hAnsi="Times New Roman" w:cs="Times New Roman"/>
              </w:rPr>
            </w:pPr>
          </w:p>
          <w:p w14:paraId="5B291377" w14:textId="471FEDC7" w:rsidR="00F831C5" w:rsidRPr="00F831C5" w:rsidRDefault="00F831C5" w:rsidP="00865342">
            <w:pPr>
              <w:ind w:right="-2"/>
              <w:rPr>
                <w:rFonts w:ascii="Times New Roman" w:hAnsi="Times New Roman" w:cs="Times New Roman"/>
              </w:rPr>
            </w:pPr>
          </w:p>
        </w:tc>
        <w:tc>
          <w:tcPr>
            <w:tcW w:w="1417" w:type="dxa"/>
            <w:vAlign w:val="center"/>
          </w:tcPr>
          <w:p w14:paraId="06797C2A" w14:textId="146E4DD2" w:rsidR="00BA7C90" w:rsidRPr="00AF6974" w:rsidRDefault="00AF6974" w:rsidP="00BA7C90">
            <w:pPr>
              <w:ind w:right="-2"/>
              <w:rPr>
                <w:rFonts w:ascii="Times New Roman" w:hAnsi="Times New Roman" w:cs="Times New Roman"/>
                <w:color w:val="000000" w:themeColor="text1"/>
              </w:rPr>
            </w:pPr>
            <w:r w:rsidRPr="00AF6974">
              <w:rPr>
                <w:rFonts w:ascii="Times New Roman" w:hAnsi="Times New Roman" w:cs="Times New Roman"/>
                <w:color w:val="000000" w:themeColor="text1"/>
              </w:rPr>
              <w:lastRenderedPageBreak/>
              <w:t>77 440,00</w:t>
            </w:r>
            <w:r w:rsidR="00BA7C90" w:rsidRPr="00AF6974">
              <w:rPr>
                <w:rFonts w:ascii="Times New Roman" w:hAnsi="Times New Roman" w:cs="Times New Roman"/>
                <w:color w:val="000000" w:themeColor="text1"/>
              </w:rPr>
              <w:t xml:space="preserve"> </w:t>
            </w:r>
            <w:r w:rsidR="00F831C5" w:rsidRPr="00AF6974">
              <w:rPr>
                <w:rFonts w:ascii="Times New Roman" w:hAnsi="Times New Roman" w:cs="Times New Roman"/>
                <w:color w:val="000000" w:themeColor="text1"/>
              </w:rPr>
              <w:t xml:space="preserve">  </w:t>
            </w:r>
          </w:p>
          <w:p w14:paraId="5A500309" w14:textId="77777777" w:rsidR="00865342" w:rsidRPr="00392E1F" w:rsidRDefault="00865342" w:rsidP="00BA7C90">
            <w:pPr>
              <w:ind w:right="-2"/>
              <w:rPr>
                <w:rFonts w:ascii="Times New Roman" w:hAnsi="Times New Roman" w:cs="Times New Roman"/>
                <w:color w:val="FF0000"/>
              </w:rPr>
            </w:pPr>
          </w:p>
          <w:p w14:paraId="4A91666E" w14:textId="77777777" w:rsidR="00865342" w:rsidRPr="00392E1F" w:rsidRDefault="00865342" w:rsidP="00BA7C90">
            <w:pPr>
              <w:ind w:right="-2"/>
              <w:rPr>
                <w:rFonts w:ascii="Times New Roman" w:hAnsi="Times New Roman" w:cs="Times New Roman"/>
                <w:color w:val="FF0000"/>
              </w:rPr>
            </w:pPr>
          </w:p>
          <w:p w14:paraId="471374F5" w14:textId="77777777" w:rsidR="00865342" w:rsidRPr="00392E1F" w:rsidRDefault="00865342" w:rsidP="00BA7C90">
            <w:pPr>
              <w:ind w:right="-2"/>
              <w:rPr>
                <w:rFonts w:ascii="Times New Roman" w:hAnsi="Times New Roman" w:cs="Times New Roman"/>
                <w:color w:val="FF0000"/>
              </w:rPr>
            </w:pPr>
          </w:p>
          <w:p w14:paraId="507AC387" w14:textId="77777777" w:rsidR="00865342" w:rsidRPr="00392E1F" w:rsidRDefault="00865342" w:rsidP="00BA7C90">
            <w:pPr>
              <w:ind w:right="-2"/>
              <w:rPr>
                <w:rFonts w:ascii="Times New Roman" w:hAnsi="Times New Roman" w:cs="Times New Roman"/>
                <w:color w:val="FF0000"/>
              </w:rPr>
            </w:pPr>
          </w:p>
          <w:p w14:paraId="10ABFACC" w14:textId="77777777" w:rsidR="00865342" w:rsidRPr="00392E1F" w:rsidRDefault="00865342" w:rsidP="00BA7C90">
            <w:pPr>
              <w:ind w:right="-2"/>
              <w:rPr>
                <w:rFonts w:ascii="Times New Roman" w:hAnsi="Times New Roman" w:cs="Times New Roman"/>
                <w:color w:val="FF0000"/>
              </w:rPr>
            </w:pPr>
          </w:p>
          <w:p w14:paraId="30C1150A" w14:textId="77777777" w:rsidR="00865342" w:rsidRPr="00392E1F" w:rsidRDefault="00865342" w:rsidP="00BA7C90">
            <w:pPr>
              <w:ind w:right="-2"/>
              <w:rPr>
                <w:rFonts w:ascii="Times New Roman" w:hAnsi="Times New Roman" w:cs="Times New Roman"/>
                <w:color w:val="FF0000"/>
              </w:rPr>
            </w:pPr>
          </w:p>
          <w:p w14:paraId="7A50EB8F" w14:textId="77777777" w:rsidR="00865342" w:rsidRPr="00392E1F" w:rsidRDefault="00865342" w:rsidP="00BA7C90">
            <w:pPr>
              <w:ind w:right="-2"/>
              <w:rPr>
                <w:rFonts w:ascii="Times New Roman" w:hAnsi="Times New Roman" w:cs="Times New Roman"/>
                <w:color w:val="FF0000"/>
              </w:rPr>
            </w:pPr>
          </w:p>
          <w:p w14:paraId="0D69BF5E" w14:textId="77777777" w:rsidR="00865342" w:rsidRPr="00392E1F" w:rsidRDefault="00865342" w:rsidP="00BA7C90">
            <w:pPr>
              <w:ind w:right="-2"/>
              <w:rPr>
                <w:rFonts w:ascii="Times New Roman" w:hAnsi="Times New Roman" w:cs="Times New Roman"/>
                <w:color w:val="FF0000"/>
              </w:rPr>
            </w:pPr>
          </w:p>
          <w:p w14:paraId="2CDF3AB6" w14:textId="77777777" w:rsidR="00865342" w:rsidRPr="00392E1F" w:rsidRDefault="00865342" w:rsidP="00BA7C90">
            <w:pPr>
              <w:ind w:right="-2"/>
              <w:rPr>
                <w:rFonts w:ascii="Times New Roman" w:hAnsi="Times New Roman" w:cs="Times New Roman"/>
                <w:color w:val="FF0000"/>
              </w:rPr>
            </w:pPr>
          </w:p>
          <w:p w14:paraId="0ADC2F7D" w14:textId="77777777" w:rsidR="00865342" w:rsidRPr="00392E1F" w:rsidRDefault="00865342" w:rsidP="00BA7C90">
            <w:pPr>
              <w:ind w:right="-2"/>
              <w:rPr>
                <w:rFonts w:ascii="Times New Roman" w:hAnsi="Times New Roman" w:cs="Times New Roman"/>
                <w:color w:val="FF0000"/>
              </w:rPr>
            </w:pPr>
          </w:p>
          <w:p w14:paraId="3C1679F2" w14:textId="77777777" w:rsidR="00865342" w:rsidRPr="00392E1F" w:rsidRDefault="00865342" w:rsidP="00BA7C90">
            <w:pPr>
              <w:ind w:right="-2"/>
              <w:rPr>
                <w:rFonts w:ascii="Times New Roman" w:hAnsi="Times New Roman" w:cs="Times New Roman"/>
                <w:color w:val="FF0000"/>
              </w:rPr>
            </w:pPr>
          </w:p>
          <w:p w14:paraId="455100D8" w14:textId="77777777" w:rsidR="00865342" w:rsidRPr="00392E1F" w:rsidRDefault="00865342" w:rsidP="00BA7C90">
            <w:pPr>
              <w:ind w:right="-2"/>
              <w:rPr>
                <w:rFonts w:ascii="Times New Roman" w:hAnsi="Times New Roman" w:cs="Times New Roman"/>
                <w:color w:val="FF0000"/>
              </w:rPr>
            </w:pPr>
          </w:p>
          <w:p w14:paraId="4F9A46B2" w14:textId="77777777" w:rsidR="00865342" w:rsidRPr="00392E1F" w:rsidRDefault="00865342" w:rsidP="00BA7C90">
            <w:pPr>
              <w:ind w:right="-2"/>
              <w:rPr>
                <w:rFonts w:ascii="Times New Roman" w:hAnsi="Times New Roman" w:cs="Times New Roman"/>
                <w:color w:val="FF0000"/>
              </w:rPr>
            </w:pPr>
          </w:p>
          <w:p w14:paraId="51DCB0BE" w14:textId="37B79394" w:rsidR="00F831C5" w:rsidRPr="00392E1F" w:rsidRDefault="00F831C5" w:rsidP="00865342">
            <w:pPr>
              <w:ind w:right="-2"/>
              <w:rPr>
                <w:rFonts w:ascii="Times New Roman" w:hAnsi="Times New Roman" w:cs="Times New Roman"/>
                <w:color w:val="FF0000"/>
              </w:rPr>
            </w:pPr>
          </w:p>
        </w:tc>
        <w:tc>
          <w:tcPr>
            <w:tcW w:w="1418" w:type="dxa"/>
            <w:vAlign w:val="center"/>
          </w:tcPr>
          <w:p w14:paraId="14E242D6" w14:textId="150C3E29" w:rsidR="00865342" w:rsidRPr="00392E1F" w:rsidRDefault="00AF6974" w:rsidP="00BA7C90">
            <w:pPr>
              <w:pStyle w:val="a3"/>
              <w:tabs>
                <w:tab w:val="left" w:pos="426"/>
                <w:tab w:val="left" w:pos="3060"/>
              </w:tabs>
              <w:ind w:left="0" w:right="-2"/>
              <w:rPr>
                <w:rFonts w:ascii="Times New Roman" w:hAnsi="Times New Roman" w:cs="Times New Roman"/>
                <w:color w:val="FF0000"/>
              </w:rPr>
            </w:pPr>
            <w:r w:rsidRPr="00AF6974">
              <w:rPr>
                <w:rFonts w:ascii="Times New Roman" w:hAnsi="Times New Roman" w:cs="Times New Roman"/>
                <w:color w:val="000000" w:themeColor="text1"/>
              </w:rPr>
              <w:lastRenderedPageBreak/>
              <w:t>326 480,00</w:t>
            </w:r>
          </w:p>
          <w:p w14:paraId="60B0862D"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F1856AB"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13C1D4A9"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0E0818A9"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7A6C6E3"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0428D4DA"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2D7A4F44"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483FB3A7"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4EDBE03D"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64366471"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15B82C8D"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5591ED78" w14:textId="77777777" w:rsidR="00865342" w:rsidRPr="00392E1F" w:rsidRDefault="00865342" w:rsidP="00BA7C90">
            <w:pPr>
              <w:pStyle w:val="a3"/>
              <w:tabs>
                <w:tab w:val="left" w:pos="426"/>
                <w:tab w:val="left" w:pos="3060"/>
              </w:tabs>
              <w:ind w:left="0" w:right="-2"/>
              <w:rPr>
                <w:rFonts w:ascii="Times New Roman" w:hAnsi="Times New Roman" w:cs="Times New Roman"/>
                <w:color w:val="FF0000"/>
              </w:rPr>
            </w:pPr>
          </w:p>
          <w:p w14:paraId="1A75542C" w14:textId="0760816C" w:rsidR="00F831C5" w:rsidRPr="00392E1F" w:rsidRDefault="00F831C5" w:rsidP="00865342">
            <w:pPr>
              <w:pStyle w:val="a3"/>
              <w:tabs>
                <w:tab w:val="left" w:pos="426"/>
                <w:tab w:val="left" w:pos="3060"/>
              </w:tabs>
              <w:ind w:left="0" w:right="-2"/>
              <w:rPr>
                <w:rFonts w:ascii="Times New Roman" w:hAnsi="Times New Roman" w:cs="Times New Roman"/>
                <w:color w:val="FF0000"/>
              </w:rPr>
            </w:pPr>
          </w:p>
        </w:tc>
        <w:tc>
          <w:tcPr>
            <w:tcW w:w="1417" w:type="dxa"/>
            <w:vAlign w:val="center"/>
          </w:tcPr>
          <w:p w14:paraId="14A5C6C1" w14:textId="03CB4EC7" w:rsidR="00BA7C90" w:rsidRPr="00392E1F" w:rsidRDefault="00BA7C90" w:rsidP="00BA7C90">
            <w:pPr>
              <w:ind w:right="-2"/>
              <w:rPr>
                <w:rFonts w:ascii="Times New Roman" w:hAnsi="Times New Roman" w:cs="Times New Roman"/>
                <w:color w:val="FF0000"/>
              </w:rPr>
            </w:pPr>
            <w:r w:rsidRPr="00392E1F">
              <w:rPr>
                <w:rFonts w:ascii="Times New Roman" w:hAnsi="Times New Roman" w:cs="Times New Roman"/>
                <w:color w:val="FF0000"/>
              </w:rPr>
              <w:lastRenderedPageBreak/>
              <w:t xml:space="preserve"> </w:t>
            </w:r>
            <w:r w:rsidR="00AF6974" w:rsidRPr="00AF6974">
              <w:rPr>
                <w:rFonts w:ascii="Times New Roman" w:hAnsi="Times New Roman" w:cs="Times New Roman"/>
                <w:color w:val="000000" w:themeColor="text1"/>
              </w:rPr>
              <w:t>403 920,00</w:t>
            </w:r>
          </w:p>
          <w:p w14:paraId="472AD3C0" w14:textId="77777777" w:rsidR="00865342" w:rsidRPr="00392E1F" w:rsidRDefault="00865342" w:rsidP="00BA7C90">
            <w:pPr>
              <w:ind w:right="-2"/>
              <w:rPr>
                <w:rFonts w:ascii="Times New Roman" w:hAnsi="Times New Roman" w:cs="Times New Roman"/>
                <w:color w:val="FF0000"/>
              </w:rPr>
            </w:pPr>
          </w:p>
          <w:p w14:paraId="5A0199C5" w14:textId="77777777" w:rsidR="00865342" w:rsidRPr="00392E1F" w:rsidRDefault="00865342" w:rsidP="00BA7C90">
            <w:pPr>
              <w:ind w:right="-2"/>
              <w:rPr>
                <w:rFonts w:ascii="Times New Roman" w:hAnsi="Times New Roman" w:cs="Times New Roman"/>
                <w:color w:val="FF0000"/>
              </w:rPr>
            </w:pPr>
          </w:p>
          <w:p w14:paraId="0A74F0F6" w14:textId="77777777" w:rsidR="00865342" w:rsidRPr="00392E1F" w:rsidRDefault="00865342" w:rsidP="00BA7C90">
            <w:pPr>
              <w:ind w:right="-2"/>
              <w:rPr>
                <w:rFonts w:ascii="Times New Roman" w:hAnsi="Times New Roman" w:cs="Times New Roman"/>
                <w:color w:val="FF0000"/>
              </w:rPr>
            </w:pPr>
          </w:p>
          <w:p w14:paraId="434CD167" w14:textId="77777777" w:rsidR="00865342" w:rsidRPr="00392E1F" w:rsidRDefault="00865342" w:rsidP="00BA7C90">
            <w:pPr>
              <w:ind w:right="-2"/>
              <w:rPr>
                <w:rFonts w:ascii="Times New Roman" w:hAnsi="Times New Roman" w:cs="Times New Roman"/>
                <w:color w:val="FF0000"/>
              </w:rPr>
            </w:pPr>
          </w:p>
          <w:p w14:paraId="750A338F" w14:textId="77777777" w:rsidR="00865342" w:rsidRPr="00392E1F" w:rsidRDefault="00865342" w:rsidP="00BA7C90">
            <w:pPr>
              <w:ind w:right="-2"/>
              <w:rPr>
                <w:rFonts w:ascii="Times New Roman" w:hAnsi="Times New Roman" w:cs="Times New Roman"/>
                <w:color w:val="FF0000"/>
              </w:rPr>
            </w:pPr>
          </w:p>
          <w:p w14:paraId="2368D84E" w14:textId="77777777" w:rsidR="00865342" w:rsidRPr="00392E1F" w:rsidRDefault="00865342" w:rsidP="00BA7C90">
            <w:pPr>
              <w:ind w:right="-2"/>
              <w:rPr>
                <w:rFonts w:ascii="Times New Roman" w:hAnsi="Times New Roman" w:cs="Times New Roman"/>
                <w:color w:val="FF0000"/>
              </w:rPr>
            </w:pPr>
          </w:p>
          <w:p w14:paraId="083EFCC9" w14:textId="77777777" w:rsidR="00865342" w:rsidRPr="00392E1F" w:rsidRDefault="00865342" w:rsidP="00BA7C90">
            <w:pPr>
              <w:ind w:right="-2"/>
              <w:rPr>
                <w:rFonts w:ascii="Times New Roman" w:hAnsi="Times New Roman" w:cs="Times New Roman"/>
                <w:color w:val="FF0000"/>
              </w:rPr>
            </w:pPr>
          </w:p>
          <w:p w14:paraId="73745354" w14:textId="77777777" w:rsidR="00865342" w:rsidRPr="00392E1F" w:rsidRDefault="00865342" w:rsidP="00BA7C90">
            <w:pPr>
              <w:ind w:right="-2"/>
              <w:rPr>
                <w:rFonts w:ascii="Times New Roman" w:hAnsi="Times New Roman" w:cs="Times New Roman"/>
                <w:color w:val="FF0000"/>
              </w:rPr>
            </w:pPr>
          </w:p>
          <w:p w14:paraId="50ADB314" w14:textId="77777777" w:rsidR="00865342" w:rsidRPr="00392E1F" w:rsidRDefault="00865342" w:rsidP="00BA7C90">
            <w:pPr>
              <w:ind w:right="-2"/>
              <w:rPr>
                <w:rFonts w:ascii="Times New Roman" w:hAnsi="Times New Roman" w:cs="Times New Roman"/>
                <w:color w:val="FF0000"/>
              </w:rPr>
            </w:pPr>
          </w:p>
          <w:p w14:paraId="32BBDFF5" w14:textId="77777777" w:rsidR="00865342" w:rsidRPr="00392E1F" w:rsidRDefault="00865342" w:rsidP="00BA7C90">
            <w:pPr>
              <w:ind w:right="-2"/>
              <w:rPr>
                <w:rFonts w:ascii="Times New Roman" w:hAnsi="Times New Roman" w:cs="Times New Roman"/>
                <w:color w:val="FF0000"/>
              </w:rPr>
            </w:pPr>
          </w:p>
          <w:p w14:paraId="6C8B7DBD" w14:textId="77777777" w:rsidR="00865342" w:rsidRPr="00392E1F" w:rsidRDefault="00865342" w:rsidP="00BA7C90">
            <w:pPr>
              <w:ind w:right="-2"/>
              <w:rPr>
                <w:rFonts w:ascii="Times New Roman" w:hAnsi="Times New Roman" w:cs="Times New Roman"/>
                <w:color w:val="FF0000"/>
              </w:rPr>
            </w:pPr>
          </w:p>
          <w:p w14:paraId="3E639D4B" w14:textId="77777777" w:rsidR="00865342" w:rsidRPr="00392E1F" w:rsidRDefault="00865342" w:rsidP="00BA7C90">
            <w:pPr>
              <w:ind w:right="-2"/>
              <w:rPr>
                <w:rFonts w:ascii="Times New Roman" w:hAnsi="Times New Roman" w:cs="Times New Roman"/>
                <w:color w:val="FF0000"/>
              </w:rPr>
            </w:pPr>
          </w:p>
          <w:p w14:paraId="0E9613CD" w14:textId="77777777" w:rsidR="00865342" w:rsidRPr="00392E1F" w:rsidRDefault="00865342" w:rsidP="00BA7C90">
            <w:pPr>
              <w:ind w:right="-2"/>
              <w:rPr>
                <w:rFonts w:ascii="Times New Roman" w:hAnsi="Times New Roman" w:cs="Times New Roman"/>
                <w:color w:val="FF0000"/>
              </w:rPr>
            </w:pPr>
          </w:p>
          <w:p w14:paraId="222AEC16" w14:textId="026F6E8C" w:rsidR="00F831C5" w:rsidRPr="00392E1F" w:rsidRDefault="00F831C5" w:rsidP="00865342">
            <w:pPr>
              <w:ind w:right="-2"/>
              <w:rPr>
                <w:rFonts w:ascii="Times New Roman" w:hAnsi="Times New Roman" w:cs="Times New Roman"/>
                <w:color w:val="FF0000"/>
              </w:rPr>
            </w:pPr>
          </w:p>
        </w:tc>
      </w:tr>
      <w:tr w:rsidR="00C83BC4" w:rsidRPr="002A7185" w14:paraId="7D06A6EF" w14:textId="77777777" w:rsidTr="00D70E8E">
        <w:trPr>
          <w:trHeight w:val="70"/>
        </w:trPr>
        <w:tc>
          <w:tcPr>
            <w:tcW w:w="2127" w:type="dxa"/>
          </w:tcPr>
          <w:p w14:paraId="2CAD0DAC" w14:textId="68D0C8FC" w:rsidR="00C83BC4" w:rsidRPr="002A7185" w:rsidRDefault="00C83BC4" w:rsidP="00C83BC4">
            <w:pPr>
              <w:ind w:right="-2"/>
              <w:rPr>
                <w:rFonts w:ascii="Times New Roman" w:hAnsi="Times New Roman" w:cs="Times New Roman"/>
                <w:bCs/>
              </w:rPr>
            </w:pPr>
            <w:r w:rsidRPr="002A7185">
              <w:rPr>
                <w:rFonts w:ascii="Times New Roman" w:hAnsi="Times New Roman" w:cs="Times New Roman"/>
              </w:rPr>
              <w:lastRenderedPageBreak/>
              <w:t>Итого</w:t>
            </w:r>
          </w:p>
        </w:tc>
        <w:tc>
          <w:tcPr>
            <w:tcW w:w="2268" w:type="dxa"/>
            <w:vAlign w:val="center"/>
          </w:tcPr>
          <w:p w14:paraId="05F24C71" w14:textId="77777777" w:rsidR="00C83BC4" w:rsidRPr="002A7185" w:rsidRDefault="00C83BC4" w:rsidP="00C83BC4">
            <w:pPr>
              <w:ind w:right="-2"/>
              <w:rPr>
                <w:rFonts w:ascii="Times New Roman" w:hAnsi="Times New Roman" w:cs="Times New Roman"/>
              </w:rPr>
            </w:pPr>
          </w:p>
        </w:tc>
        <w:tc>
          <w:tcPr>
            <w:tcW w:w="1701" w:type="dxa"/>
            <w:vAlign w:val="center"/>
          </w:tcPr>
          <w:p w14:paraId="3B6B2D12" w14:textId="77777777" w:rsidR="00C83BC4" w:rsidRPr="002A7185" w:rsidRDefault="00C83BC4" w:rsidP="00C83BC4">
            <w:pPr>
              <w:ind w:right="-2"/>
              <w:rPr>
                <w:rFonts w:ascii="Times New Roman" w:hAnsi="Times New Roman" w:cs="Times New Roman"/>
              </w:rPr>
            </w:pPr>
          </w:p>
        </w:tc>
        <w:tc>
          <w:tcPr>
            <w:tcW w:w="1417" w:type="dxa"/>
            <w:vAlign w:val="center"/>
          </w:tcPr>
          <w:p w14:paraId="19ACD0DA" w14:textId="630BFEE6" w:rsidR="00C83BC4" w:rsidRPr="00392E1F" w:rsidRDefault="00990F76" w:rsidP="00A62CAB">
            <w:pPr>
              <w:ind w:right="-2"/>
              <w:rPr>
                <w:rFonts w:ascii="Times New Roman" w:hAnsi="Times New Roman" w:cs="Times New Roman"/>
                <w:b/>
                <w:color w:val="FF0000"/>
              </w:rPr>
            </w:pPr>
            <w:r w:rsidRPr="00990F76">
              <w:rPr>
                <w:rFonts w:ascii="Times New Roman" w:hAnsi="Times New Roman" w:cs="Times New Roman"/>
                <w:b/>
                <w:color w:val="000000" w:themeColor="text1"/>
              </w:rPr>
              <w:t>294 760,00</w:t>
            </w:r>
          </w:p>
        </w:tc>
        <w:tc>
          <w:tcPr>
            <w:tcW w:w="1418" w:type="dxa"/>
            <w:vAlign w:val="center"/>
          </w:tcPr>
          <w:p w14:paraId="15D4EF59" w14:textId="33326AFE" w:rsidR="00C83BC4" w:rsidRPr="00392E1F" w:rsidRDefault="00FF5B57" w:rsidP="002F762F">
            <w:pPr>
              <w:pStyle w:val="a3"/>
              <w:tabs>
                <w:tab w:val="left" w:pos="426"/>
                <w:tab w:val="left" w:pos="3060"/>
              </w:tabs>
              <w:ind w:left="0" w:right="-2"/>
              <w:rPr>
                <w:rFonts w:ascii="Times New Roman" w:hAnsi="Times New Roman" w:cs="Times New Roman"/>
                <w:b/>
                <w:color w:val="FF0000"/>
              </w:rPr>
            </w:pPr>
            <w:r w:rsidRPr="00D70E8E">
              <w:rPr>
                <w:rFonts w:ascii="Times New Roman" w:hAnsi="Times New Roman" w:cs="Times New Roman"/>
                <w:b/>
                <w:color w:val="000000" w:themeColor="text1"/>
              </w:rPr>
              <w:t xml:space="preserve"> </w:t>
            </w:r>
            <w:r w:rsidR="00D70E8E" w:rsidRPr="00D70E8E">
              <w:rPr>
                <w:rFonts w:ascii="Times New Roman" w:hAnsi="Times New Roman" w:cs="Times New Roman"/>
                <w:b/>
                <w:color w:val="000000" w:themeColor="text1"/>
              </w:rPr>
              <w:t>834 720,00</w:t>
            </w:r>
          </w:p>
        </w:tc>
        <w:tc>
          <w:tcPr>
            <w:tcW w:w="1417" w:type="dxa"/>
            <w:vAlign w:val="center"/>
          </w:tcPr>
          <w:p w14:paraId="24EEECFF" w14:textId="082D741C" w:rsidR="00C83BC4" w:rsidRPr="00392E1F" w:rsidRDefault="00D70E8E" w:rsidP="00A62CAB">
            <w:pPr>
              <w:ind w:right="-2"/>
              <w:rPr>
                <w:rFonts w:ascii="Times New Roman" w:hAnsi="Times New Roman" w:cs="Times New Roman"/>
                <w:b/>
                <w:color w:val="FF0000"/>
              </w:rPr>
            </w:pPr>
            <w:r w:rsidRPr="00D70E8E">
              <w:rPr>
                <w:rFonts w:ascii="Times New Roman" w:hAnsi="Times New Roman" w:cs="Times New Roman"/>
                <w:b/>
                <w:color w:val="000000" w:themeColor="text1"/>
              </w:rPr>
              <w:t>1 129 480,00</w:t>
            </w:r>
          </w:p>
        </w:tc>
      </w:tr>
    </w:tbl>
    <w:p w14:paraId="5568BD0A" w14:textId="713AAB0D" w:rsidR="002226A6" w:rsidRPr="00322C13" w:rsidRDefault="00E734E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Pr>
          <w:rFonts w:ascii="Times New Roman" w:hAnsi="Times New Roman" w:cs="Times New Roman"/>
          <w:sz w:val="28"/>
          <w:szCs w:val="28"/>
        </w:rPr>
        <w:t>П</w:t>
      </w:r>
      <w:r w:rsidR="00A529D7" w:rsidRPr="00322C13">
        <w:rPr>
          <w:rFonts w:ascii="Times New Roman" w:hAnsi="Times New Roman" w:cs="Times New Roman"/>
          <w:sz w:val="28"/>
          <w:szCs w:val="28"/>
        </w:rPr>
        <w:t xml:space="preserve">риложение № </w:t>
      </w:r>
      <w:r w:rsidR="00D85430" w:rsidRPr="00322C13">
        <w:rPr>
          <w:rFonts w:ascii="Times New Roman" w:hAnsi="Times New Roman" w:cs="Times New Roman"/>
          <w:sz w:val="28"/>
          <w:szCs w:val="28"/>
        </w:rPr>
        <w:t>1</w:t>
      </w:r>
      <w:r w:rsidR="00A529D7"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06C0A992" w:rsidR="002226A6" w:rsidRPr="00322C13" w:rsidRDefault="00A529D7" w:rsidP="001D5F8E">
      <w:pPr>
        <w:pStyle w:val="a3"/>
        <w:widowControl w:val="0"/>
        <w:tabs>
          <w:tab w:val="left" w:pos="567"/>
        </w:tabs>
        <w:spacing w:after="0" w:line="240" w:lineRule="auto"/>
        <w:ind w:left="0" w:right="-2"/>
        <w:contextualSpacing w:val="0"/>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 xml:space="preserve">График выполнения работ, включая стоимость этапов </w:t>
      </w:r>
      <w:proofErr w:type="spellStart"/>
      <w:proofErr w:type="gramStart"/>
      <w:r w:rsidR="002226A6" w:rsidRPr="00322C13">
        <w:rPr>
          <w:rFonts w:ascii="Times New Roman" w:hAnsi="Times New Roman" w:cs="Times New Roman"/>
          <w:sz w:val="28"/>
          <w:szCs w:val="28"/>
        </w:rPr>
        <w:t>выпол</w:t>
      </w:r>
      <w:proofErr w:type="spellEnd"/>
      <w:r w:rsidR="001D5F8E">
        <w:rPr>
          <w:rFonts w:ascii="Times New Roman" w:hAnsi="Times New Roman" w:cs="Times New Roman"/>
          <w:sz w:val="28"/>
          <w:szCs w:val="28"/>
        </w:rPr>
        <w:t>-</w:t>
      </w:r>
      <w:r w:rsidR="002226A6" w:rsidRPr="00322C13">
        <w:rPr>
          <w:rFonts w:ascii="Times New Roman" w:hAnsi="Times New Roman" w:cs="Times New Roman"/>
          <w:sz w:val="28"/>
          <w:szCs w:val="28"/>
        </w:rPr>
        <w:t>нения</w:t>
      </w:r>
      <w:proofErr w:type="gramEnd"/>
      <w:r w:rsidR="002226A6" w:rsidRPr="00322C13">
        <w:rPr>
          <w:rFonts w:ascii="Times New Roman" w:hAnsi="Times New Roman" w:cs="Times New Roman"/>
          <w:sz w:val="28"/>
          <w:szCs w:val="28"/>
        </w:rPr>
        <w:t xml:space="preserve"> работ</w:t>
      </w:r>
      <w:r w:rsidR="004A360A">
        <w:rPr>
          <w:rFonts w:ascii="Times New Roman" w:hAnsi="Times New Roman" w:cs="Times New Roman"/>
          <w:sz w:val="28"/>
          <w:szCs w:val="28"/>
        </w:rPr>
        <w:t>.</w:t>
      </w:r>
    </w:p>
    <w:p w14:paraId="1259450D" w14:textId="383F986F" w:rsidR="007D126A" w:rsidRDefault="00A529D7" w:rsidP="008460ED">
      <w:pPr>
        <w:pStyle w:val="a3"/>
        <w:widowControl w:val="0"/>
        <w:tabs>
          <w:tab w:val="left" w:pos="567"/>
        </w:tabs>
        <w:spacing w:after="0" w:line="240" w:lineRule="auto"/>
        <w:ind w:left="0" w:right="-2"/>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8460ED">
      <w:pPr>
        <w:pStyle w:val="Default"/>
        <w:ind w:right="-2"/>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C037137" w14:textId="77777777" w:rsidR="007272C0" w:rsidRDefault="007272C0" w:rsidP="008460ED">
      <w:pPr>
        <w:pStyle w:val="Default"/>
        <w:ind w:right="-2"/>
        <w:rPr>
          <w:sz w:val="28"/>
          <w:szCs w:val="28"/>
        </w:rPr>
      </w:pPr>
    </w:p>
    <w:p w14:paraId="2CC3A9AD" w14:textId="039B4458" w:rsidR="007D126A" w:rsidRPr="00EE5193" w:rsidRDefault="007272C0" w:rsidP="008C5FED">
      <w:pPr>
        <w:ind w:right="-2"/>
        <w:rPr>
          <w:rFonts w:ascii="Times New Roman" w:hAnsi="Times New Roman" w:cs="Times New Roman"/>
          <w:sz w:val="24"/>
          <w:szCs w:val="24"/>
        </w:rPr>
      </w:pPr>
      <w:r>
        <w:rPr>
          <w:rFonts w:ascii="Times New Roman" w:hAnsi="Times New Roman" w:cs="Times New Roman"/>
          <w:sz w:val="24"/>
          <w:szCs w:val="24"/>
        </w:rPr>
        <w:t xml:space="preserve">                                                                                                                                        </w:t>
      </w:r>
      <w:r w:rsidR="007D126A" w:rsidRPr="00EE5193">
        <w:rPr>
          <w:rFonts w:ascii="Times New Roman" w:hAnsi="Times New Roman" w:cs="Times New Roman"/>
          <w:sz w:val="24"/>
          <w:szCs w:val="24"/>
        </w:rPr>
        <w:t>Приложение №1</w:t>
      </w:r>
    </w:p>
    <w:p w14:paraId="69512CE2" w14:textId="61801F63" w:rsidR="007D126A" w:rsidRPr="00EE5193" w:rsidRDefault="007D126A" w:rsidP="008460ED">
      <w:pPr>
        <w:ind w:right="-2"/>
        <w:jc w:val="right"/>
        <w:rPr>
          <w:sz w:val="24"/>
          <w:szCs w:val="24"/>
        </w:rPr>
      </w:pPr>
      <w:r w:rsidRPr="00EE5193">
        <w:rPr>
          <w:rFonts w:ascii="Times New Roman" w:hAnsi="Times New Roman" w:cs="Times New Roman"/>
          <w:sz w:val="24"/>
          <w:szCs w:val="24"/>
        </w:rPr>
        <w:t>к документации об электронном аукционе №</w:t>
      </w:r>
      <w:r w:rsidR="00F934BF" w:rsidRPr="00EE5193">
        <w:rPr>
          <w:rFonts w:ascii="Times New Roman" w:hAnsi="Times New Roman" w:cs="Times New Roman"/>
          <w:sz w:val="24"/>
          <w:szCs w:val="24"/>
        </w:rPr>
        <w:t xml:space="preserve"> </w:t>
      </w:r>
      <w:r w:rsidR="002F762F">
        <w:rPr>
          <w:rFonts w:ascii="Times New Roman" w:hAnsi="Times New Roman" w:cs="Times New Roman"/>
          <w:sz w:val="24"/>
          <w:szCs w:val="24"/>
        </w:rPr>
        <w:t>3</w:t>
      </w:r>
      <w:r w:rsidR="00C71E6E" w:rsidRPr="00EE5193">
        <w:rPr>
          <w:rFonts w:ascii="Times New Roman" w:hAnsi="Times New Roman" w:cs="Times New Roman"/>
          <w:sz w:val="24"/>
          <w:szCs w:val="24"/>
        </w:rPr>
        <w:t>-ПСД</w:t>
      </w:r>
      <w:r w:rsidRPr="00EE5193">
        <w:rPr>
          <w:rFonts w:ascii="Times New Roman" w:hAnsi="Times New Roman" w:cs="Times New Roman"/>
          <w:sz w:val="24"/>
          <w:szCs w:val="24"/>
        </w:rPr>
        <w:t>/201</w:t>
      </w:r>
      <w:r w:rsidR="008106E3">
        <w:rPr>
          <w:rFonts w:ascii="Times New Roman" w:hAnsi="Times New Roman" w:cs="Times New Roman"/>
          <w:sz w:val="24"/>
          <w:szCs w:val="24"/>
        </w:rPr>
        <w:t>9</w:t>
      </w:r>
    </w:p>
    <w:p w14:paraId="2E5FAAA3" w14:textId="77777777" w:rsidR="00E85DEF" w:rsidRPr="00E85DEF" w:rsidRDefault="00E85DEF" w:rsidP="00E85DEF">
      <w:pPr>
        <w:spacing w:after="0" w:line="256" w:lineRule="auto"/>
        <w:ind w:right="-2"/>
        <w:jc w:val="center"/>
        <w:rPr>
          <w:rFonts w:ascii="Times New Roman" w:eastAsia="Calibri" w:hAnsi="Times New Roman" w:cs="Times New Roman"/>
          <w:b/>
          <w:sz w:val="24"/>
          <w:szCs w:val="24"/>
        </w:rPr>
      </w:pPr>
      <w:r w:rsidRPr="00E85DEF">
        <w:rPr>
          <w:rFonts w:ascii="Times New Roman" w:eastAsia="Calibri" w:hAnsi="Times New Roman" w:cs="Times New Roman"/>
          <w:b/>
          <w:sz w:val="24"/>
          <w:szCs w:val="24"/>
        </w:rPr>
        <w:t xml:space="preserve">ТЕХНИЧЕСКОЕ ЗАДАНИЕ № </w:t>
      </w:r>
    </w:p>
    <w:p w14:paraId="2721FDA1" w14:textId="77777777" w:rsidR="00E85DEF" w:rsidRPr="00E85DEF" w:rsidRDefault="00E85DEF" w:rsidP="00E85DEF">
      <w:pPr>
        <w:spacing w:after="0" w:line="256" w:lineRule="auto"/>
        <w:ind w:right="-2"/>
        <w:jc w:val="center"/>
        <w:rPr>
          <w:rFonts w:ascii="Times New Roman" w:eastAsia="Calibri" w:hAnsi="Times New Roman" w:cs="Times New Roman"/>
          <w:b/>
          <w:sz w:val="24"/>
          <w:szCs w:val="24"/>
        </w:rPr>
      </w:pPr>
      <w:r w:rsidRPr="00E85DEF">
        <w:rPr>
          <w:rFonts w:ascii="Times New Roman" w:eastAsia="Calibri" w:hAnsi="Times New Roman" w:cs="Times New Roman"/>
          <w:b/>
          <w:sz w:val="24"/>
          <w:szCs w:val="24"/>
        </w:rPr>
        <w:t xml:space="preserve">НА РАЗРАБОТКУ ПРОЕКТНО-СМЕТНОЙ ДОКУМЕНТАЦИИ </w:t>
      </w:r>
    </w:p>
    <w:p w14:paraId="5E0BD37A" w14:textId="77777777" w:rsidR="00E85DEF" w:rsidRPr="00E85DEF" w:rsidRDefault="00E85DEF" w:rsidP="00E85DEF">
      <w:pPr>
        <w:spacing w:after="0"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«Капитальный ремонт общего имущества внутридомовых инженерных систем (электроснабжение, отопление, горячее, холодное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14:paraId="06BCEA8B" w14:textId="77777777" w:rsidR="00E85DEF" w:rsidRPr="00E85DEF" w:rsidRDefault="00E85DEF" w:rsidP="00E85DEF">
      <w:pPr>
        <w:spacing w:after="0"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г. Биробиджан, ул. Шолом-Алейхема, д. 84»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4"/>
        <w:gridCol w:w="6170"/>
      </w:tblGrid>
      <w:tr w:rsidR="00E85DEF" w:rsidRPr="00E85DEF" w14:paraId="62002677"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87E91FE"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AB3794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Перечень основных данных</w:t>
            </w:r>
          </w:p>
          <w:p w14:paraId="6240F8A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и требований</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190FB28"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Основные данные и требования</w:t>
            </w:r>
          </w:p>
        </w:tc>
      </w:tr>
      <w:tr w:rsidR="00E85DEF" w:rsidRPr="00E85DEF" w14:paraId="296990BD" w14:textId="77777777" w:rsidTr="00E85DEF">
        <w:trPr>
          <w:trHeight w:val="22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AD083A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C57E1D4"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Наименование и месторасположение объекта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027F7064" w14:textId="77777777" w:rsidR="00E85DEF" w:rsidRPr="00E85DEF" w:rsidRDefault="00E85DEF" w:rsidP="00E85DEF">
            <w:pPr>
              <w:spacing w:after="0"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«Капитальный ремонт общего имущества внутридомовых инженерных систем (электроснабжение, отопление, горячее, холодное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г. Биробиджан,</w:t>
            </w:r>
          </w:p>
          <w:p w14:paraId="6E074EDE" w14:textId="77777777" w:rsidR="00E85DEF" w:rsidRPr="00E85DEF" w:rsidRDefault="00E85DEF" w:rsidP="00E85DEF">
            <w:pPr>
              <w:spacing w:after="0"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ул. Шолом-Алейхема, д. 84»</w:t>
            </w:r>
          </w:p>
        </w:tc>
      </w:tr>
      <w:tr w:rsidR="00E85DEF" w:rsidRPr="00E85DEF" w14:paraId="1E185C64" w14:textId="77777777" w:rsidTr="00E85DEF">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1E27767"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80B94F7"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Заказчик</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F5EACCE" w14:textId="77777777" w:rsidR="00E85DEF" w:rsidRPr="00E85DEF" w:rsidRDefault="00E85DEF" w:rsidP="00E85DEF">
            <w:pPr>
              <w:spacing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E85DEF" w:rsidRPr="00E85DEF" w14:paraId="4FB31CB5" w14:textId="77777777" w:rsidTr="00E85DEF">
        <w:trPr>
          <w:trHeight w:val="169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79D1E0E"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196BBA1"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Основание для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EA8E057" w14:textId="77777777" w:rsidR="00E85DEF" w:rsidRPr="00E85DEF" w:rsidRDefault="00E85DEF" w:rsidP="00E85DE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E85DEF">
              <w:rPr>
                <w:rFonts w:ascii="Times New Roman" w:eastAsia="Times New Roman" w:hAnsi="Times New Roman" w:cs="Times New Roman"/>
                <w:bCs/>
                <w:sz w:val="24"/>
                <w:szCs w:val="24"/>
                <w:lang w:eastAsia="ru-RU"/>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w:t>
            </w:r>
            <w:r w:rsidRPr="00E85DEF">
              <w:rPr>
                <w:rFonts w:ascii="Times New Roman" w:eastAsia="Times New Roman" w:hAnsi="Times New Roman" w:cs="Times New Roman"/>
                <w:bCs/>
                <w:color w:val="000000"/>
                <w:sz w:val="24"/>
                <w:szCs w:val="24"/>
                <w:lang w:eastAsia="ru-RU"/>
              </w:rPr>
              <w:t>13 сентября 2019 года № 286-пп</w:t>
            </w:r>
          </w:p>
        </w:tc>
      </w:tr>
      <w:tr w:rsidR="00E85DEF" w:rsidRPr="00E85DEF" w14:paraId="463E4AFF" w14:textId="77777777" w:rsidTr="00E85DEF">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56120F3"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A39D1E9"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Источник финансирования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736A3FF"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Средства фонда капитального ремонта многоквартирных домов (далее – МКД), формируемые </w:t>
            </w:r>
            <w:r w:rsidRPr="00E85DEF">
              <w:rPr>
                <w:rFonts w:ascii="Times New Roman" w:eastAsia="Calibri" w:hAnsi="Times New Roman" w:cs="Times New Roman"/>
                <w:sz w:val="24"/>
                <w:szCs w:val="24"/>
              </w:rPr>
              <w:lastRenderedPageBreak/>
              <w:t xml:space="preserve">собственниками помещений в МКД на счете (счетах) НКО «РОКР» </w:t>
            </w:r>
          </w:p>
        </w:tc>
      </w:tr>
      <w:tr w:rsidR="00E85DEF" w:rsidRPr="00E85DEF" w14:paraId="5BB649B7" w14:textId="77777777" w:rsidTr="00E85DEF">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ECFFEE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C732E86"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Вид строительства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9CCAA84"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Капитальный ремонт</w:t>
            </w:r>
          </w:p>
        </w:tc>
      </w:tr>
      <w:tr w:rsidR="00E85DEF" w:rsidRPr="00E85DEF" w14:paraId="2145D186" w14:textId="77777777" w:rsidTr="00E85DEF">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B36E16C"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372D450"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Стадийность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747C013"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proofErr w:type="spellStart"/>
            <w:r w:rsidRPr="00E85DEF">
              <w:rPr>
                <w:rFonts w:ascii="Times New Roman" w:eastAsia="Calibri" w:hAnsi="Times New Roman" w:cs="Times New Roman"/>
                <w:sz w:val="24"/>
                <w:szCs w:val="24"/>
              </w:rPr>
              <w:t>Двухстадийная</w:t>
            </w:r>
            <w:proofErr w:type="spellEnd"/>
            <w:r w:rsidRPr="00E85DEF">
              <w:rPr>
                <w:rFonts w:ascii="Times New Roman" w:eastAsia="Calibri" w:hAnsi="Times New Roman" w:cs="Times New Roman"/>
                <w:sz w:val="24"/>
                <w:szCs w:val="24"/>
              </w:rPr>
              <w:t>:</w:t>
            </w:r>
          </w:p>
          <w:p w14:paraId="46A08FE3"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проектная документация (текстовая, графическая)</w:t>
            </w:r>
          </w:p>
          <w:p w14:paraId="18BCE264"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рабочая документация (текстовая, графическая)</w:t>
            </w:r>
          </w:p>
        </w:tc>
      </w:tr>
      <w:tr w:rsidR="00E85DEF" w:rsidRPr="00E85DEF" w14:paraId="36C35766" w14:textId="77777777" w:rsidTr="00E85DEF">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83C831"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7</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0A3B05A"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Основные технические характеристики объекта  </w:t>
            </w:r>
          </w:p>
        </w:tc>
        <w:tc>
          <w:tcPr>
            <w:tcW w:w="6170" w:type="dxa"/>
            <w:tcBorders>
              <w:top w:val="single" w:sz="4" w:space="0" w:color="auto"/>
              <w:left w:val="single" w:sz="4" w:space="0" w:color="auto"/>
              <w:bottom w:val="single" w:sz="4" w:space="0" w:color="auto"/>
              <w:right w:val="single" w:sz="4" w:space="0" w:color="auto"/>
            </w:tcBorders>
            <w:vAlign w:val="center"/>
          </w:tcPr>
          <w:p w14:paraId="52B16182"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Здание жилого дома – 5-и этажное</w:t>
            </w:r>
          </w:p>
          <w:p w14:paraId="79F698F5"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Год постройки – 1969</w:t>
            </w:r>
          </w:p>
          <w:p w14:paraId="0456DBF4"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Объем здания – 23786</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м3</w:t>
            </w:r>
          </w:p>
          <w:p w14:paraId="1340D751"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Площадь МКД: общая – 5701,4 м2</w:t>
            </w:r>
          </w:p>
          <w:p w14:paraId="3990F054"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 т. ч. помещений – 3</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924,8 м2</w:t>
            </w:r>
          </w:p>
          <w:p w14:paraId="08609F4F"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Размеры здания в плане –120,52 х 12,02 м</w:t>
            </w:r>
          </w:p>
          <w:p w14:paraId="7DCC568A"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Высота здания –14,25 м</w:t>
            </w:r>
            <w:r w:rsidRPr="00E85DEF">
              <w:rPr>
                <w:rFonts w:ascii="Times New Roman" w:eastAsia="Times New Roman" w:hAnsi="Times New Roman" w:cs="Times New Roman"/>
                <w:b/>
                <w:color w:val="000000"/>
                <w:sz w:val="24"/>
                <w:szCs w:val="24"/>
                <w:lang w:eastAsia="ru-RU"/>
              </w:rPr>
              <w:t xml:space="preserve"> </w:t>
            </w:r>
          </w:p>
          <w:p w14:paraId="2320D8DB"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подъездов - 8</w:t>
            </w:r>
          </w:p>
          <w:p w14:paraId="3E2C129D"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квартир – 118</w:t>
            </w:r>
          </w:p>
          <w:p w14:paraId="3BD2EEB2"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лифтов - отсутствуют</w:t>
            </w:r>
          </w:p>
          <w:p w14:paraId="261BFE74"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Крыша – переустройство с плоской на шатровую  </w:t>
            </w:r>
          </w:p>
          <w:p w14:paraId="1AFD6F2D"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Виды благоустройств в доме:</w:t>
            </w:r>
          </w:p>
          <w:p w14:paraId="079ECC52"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Электроснабжение – скрытая проводка </w:t>
            </w:r>
          </w:p>
          <w:p w14:paraId="72111764"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Отопление                            </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 xml:space="preserve">централизованное </w:t>
            </w:r>
          </w:p>
          <w:p w14:paraId="14BB3A9C"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Горячее водоснабжение      </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централизованное</w:t>
            </w:r>
          </w:p>
          <w:p w14:paraId="6DC44012"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Холодное водоснабжение   - централизованное</w:t>
            </w:r>
            <w:r w:rsidRPr="00E85DEF">
              <w:rPr>
                <w:rFonts w:ascii="Times New Roman" w:eastAsia="Times New Roman" w:hAnsi="Times New Roman" w:cs="Times New Roman"/>
                <w:b/>
                <w:color w:val="000000"/>
                <w:sz w:val="24"/>
                <w:szCs w:val="24"/>
                <w:lang w:eastAsia="ru-RU"/>
              </w:rPr>
              <w:t xml:space="preserve"> </w:t>
            </w:r>
          </w:p>
          <w:p w14:paraId="1CDAE4BB"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Газоснабжение                      - ГРУ </w:t>
            </w:r>
          </w:p>
          <w:p w14:paraId="1485ACE2"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Водоотведение                      - централизованное </w:t>
            </w:r>
          </w:p>
          <w:p w14:paraId="6746107F"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Мусоропровод                       - отсутствует</w:t>
            </w:r>
            <w:r w:rsidRPr="00E85DEF">
              <w:rPr>
                <w:rFonts w:ascii="Times New Roman" w:eastAsia="Times New Roman" w:hAnsi="Times New Roman" w:cs="Times New Roman"/>
                <w:b/>
                <w:color w:val="000000"/>
                <w:sz w:val="24"/>
                <w:szCs w:val="24"/>
                <w:lang w:eastAsia="ru-RU"/>
              </w:rPr>
              <w:t xml:space="preserve"> </w:t>
            </w:r>
          </w:p>
          <w:p w14:paraId="05F3D366" w14:textId="77777777" w:rsidR="00E85DEF" w:rsidRPr="00E85DEF" w:rsidRDefault="00E85DEF" w:rsidP="00E85DEF">
            <w:pPr>
              <w:snapToGrid w:val="0"/>
              <w:spacing w:after="0"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Наличие технического паспорта на здание – имеется</w:t>
            </w:r>
          </w:p>
          <w:p w14:paraId="76019BCF" w14:textId="77777777" w:rsidR="00E85DEF" w:rsidRPr="00E85DEF" w:rsidRDefault="00E85DEF" w:rsidP="00E85DEF">
            <w:pPr>
              <w:snapToGrid w:val="0"/>
              <w:spacing w:after="0" w:line="256" w:lineRule="auto"/>
              <w:ind w:right="-2"/>
              <w:rPr>
                <w:rFonts w:ascii="Times New Roman" w:eastAsia="Calibri" w:hAnsi="Times New Roman" w:cs="Times New Roman"/>
                <w:color w:val="FFFFFF"/>
                <w:sz w:val="24"/>
                <w:szCs w:val="24"/>
              </w:rPr>
            </w:pPr>
            <w:r w:rsidRPr="00E85DEF">
              <w:rPr>
                <w:rFonts w:ascii="Times New Roman" w:eastAsia="Calibri" w:hAnsi="Times New Roman" w:cs="Times New Roman"/>
                <w:sz w:val="24"/>
                <w:szCs w:val="24"/>
              </w:rPr>
              <w:t>Наличие проектной документации – отсутствует</w:t>
            </w:r>
          </w:p>
        </w:tc>
      </w:tr>
      <w:tr w:rsidR="00E85DEF" w:rsidRPr="00E85DEF" w14:paraId="0A8BA8F4" w14:textId="77777777" w:rsidTr="00E85DEF">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EFCBFF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15E483E"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9064BC3"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Этап 1 – Обследование, составление технического отчета и дефектных ведомостей.</w:t>
            </w:r>
          </w:p>
          <w:p w14:paraId="61955E7D" w14:textId="77777777" w:rsidR="00E85DEF" w:rsidRPr="00E85DEF" w:rsidRDefault="00E85DEF" w:rsidP="00E85DEF">
            <w:pPr>
              <w:snapToGrid w:val="0"/>
              <w:spacing w:line="256" w:lineRule="auto"/>
              <w:ind w:right="-2" w:firstLine="28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работ:</w:t>
            </w:r>
          </w:p>
          <w:p w14:paraId="3A56DBC5"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Выезд на место.</w:t>
            </w:r>
          </w:p>
          <w:p w14:paraId="3139DFCC"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Обследование, фотографирование, составление технического отчета и дефектных ведомостей. </w:t>
            </w:r>
          </w:p>
          <w:p w14:paraId="144B56AD"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Согласование технического отчета и дефектных ведомостей с заказчиком. </w:t>
            </w:r>
          </w:p>
          <w:p w14:paraId="2948DBDA" w14:textId="77777777" w:rsidR="00E85DEF" w:rsidRPr="00E85DEF" w:rsidRDefault="00E85DEF" w:rsidP="00E85DEF">
            <w:pPr>
              <w:snapToGrid w:val="0"/>
              <w:spacing w:line="256" w:lineRule="auto"/>
              <w:ind w:right="-2" w:firstLine="28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Документация должна содержать следующие материалы:</w:t>
            </w:r>
          </w:p>
          <w:p w14:paraId="6B270C17"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Технический отчет: </w:t>
            </w:r>
          </w:p>
          <w:p w14:paraId="5407BCA6"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47DD1488"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07697249"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выводы о капитальном ремонте и замене внутридомовых инженерных систем, в том числе </w:t>
            </w:r>
            <w:r w:rsidRPr="00E85DEF">
              <w:rPr>
                <w:rFonts w:ascii="Times New Roman" w:eastAsia="Calibri" w:hAnsi="Times New Roman" w:cs="Times New Roman"/>
                <w:sz w:val="24"/>
                <w:szCs w:val="24"/>
              </w:rPr>
              <w:lastRenderedPageBreak/>
              <w:t>установке коллективных (общедомовых) приборов учета потребления ресурсов;</w:t>
            </w:r>
          </w:p>
          <w:p w14:paraId="73521BE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30066941"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Этап 2 – Проектные работы.</w:t>
            </w:r>
          </w:p>
          <w:p w14:paraId="0100BCC2"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Разработать документацию (ПД, РД), включая сметную документацию на:</w:t>
            </w:r>
          </w:p>
          <w:p w14:paraId="1455FF4C"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общего имущества внутридомовых инженерных систем электроснабжения и освещения;</w:t>
            </w:r>
          </w:p>
          <w:p w14:paraId="422FCF8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капитальный ремонт общего имущества внутридомовых инженерных систем отопления; </w:t>
            </w:r>
          </w:p>
          <w:p w14:paraId="3F38D62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общего имущества внутридомовых инженерных систем водоотведения, горячего и холодного водоснабжения;</w:t>
            </w:r>
          </w:p>
          <w:p w14:paraId="027D6EF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установка коллективных (общедомовых) приборов учета ресурсов;</w:t>
            </w:r>
          </w:p>
          <w:p w14:paraId="2117B64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документации:</w:t>
            </w:r>
          </w:p>
          <w:p w14:paraId="25B99260"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1. Пояснительная записка.</w:t>
            </w:r>
          </w:p>
          <w:p w14:paraId="5B3134A8"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2. Конструктивные и объемно-планировочные решения.</w:t>
            </w:r>
          </w:p>
          <w:p w14:paraId="09BDEB53"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5F97DE8"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«Система электроснабжения»</w:t>
            </w:r>
          </w:p>
          <w:p w14:paraId="5F60144E"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«Система водоснабжения и водоотведения»</w:t>
            </w:r>
          </w:p>
          <w:p w14:paraId="03F7EB2D"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«Отопление, вентиляция и кондиционирование воздуха, тепловые сети»</w:t>
            </w:r>
          </w:p>
          <w:p w14:paraId="5905D3F8"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4. Проект организации капитального ремонта. </w:t>
            </w:r>
          </w:p>
          <w:p w14:paraId="4FA1BAE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5. Смета на капитальный ремонт общего имущества в МКД (локальные сметные расчеты, сводный сметный расчет</w:t>
            </w:r>
            <w:proofErr w:type="gramStart"/>
            <w:r w:rsidRPr="00E85DEF">
              <w:rPr>
                <w:rFonts w:ascii="Times New Roman" w:eastAsia="Calibri" w:hAnsi="Times New Roman" w:cs="Times New Roman"/>
                <w:sz w:val="24"/>
                <w:szCs w:val="24"/>
              </w:rPr>
              <w:t xml:space="preserve">).  </w:t>
            </w:r>
            <w:proofErr w:type="gramEnd"/>
          </w:p>
        </w:tc>
      </w:tr>
      <w:tr w:rsidR="00E85DEF" w:rsidRPr="00E85DEF" w14:paraId="77EDCA8E" w14:textId="77777777" w:rsidTr="00E85DEF">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DD503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xml:space="preserve"> 9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75C0576"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Особые условия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04A366A"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Документация должна соответствовать климатическим и иным условиям района строительства – Еврейская автономная область, г. Биробиджан.</w:t>
            </w:r>
          </w:p>
          <w:p w14:paraId="6A166356"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Сейсмичность 7 баллов</w:t>
            </w:r>
          </w:p>
        </w:tc>
      </w:tr>
      <w:tr w:rsidR="00E85DEF" w:rsidRPr="00E85DEF" w14:paraId="7C7CD153" w14:textId="77777777" w:rsidTr="00E85DEF">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880B480"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10</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C9989B5"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tcBorders>
              <w:top w:val="single" w:sz="4" w:space="0" w:color="auto"/>
              <w:left w:val="single" w:sz="4" w:space="0" w:color="auto"/>
              <w:bottom w:val="single" w:sz="4" w:space="0" w:color="auto"/>
              <w:right w:val="single" w:sz="4" w:space="0" w:color="auto"/>
            </w:tcBorders>
            <w:vAlign w:val="center"/>
          </w:tcPr>
          <w:p w14:paraId="2944E4A9"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304DD4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CA96A8B"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0A694578"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039AC086"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31-110-2003 «Проектирование и монтаж электроустановок жилых и общественных зданий»;</w:t>
            </w:r>
          </w:p>
          <w:p w14:paraId="62D8836F"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2737205A"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08E0ED2C"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76.13330.2011 «Электротехнические устройства»;</w:t>
            </w:r>
          </w:p>
          <w:p w14:paraId="37F7679C"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294E8F1C"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45D4EAEE"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14458A6D"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4ADC2288"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7A259850"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0F513E42"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3ACE33EE"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3AB1605"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25786827" w14:textId="77777777" w:rsidR="00E85DEF" w:rsidRPr="00E85DEF" w:rsidRDefault="00E85DEF" w:rsidP="00E85DEF">
            <w:pPr>
              <w:snapToGrid w:val="0"/>
              <w:spacing w:after="0"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СП 60.13330.2012 «Отопление, вентиляция и кондиционирование воздуха. Актуализированная редакция СНиП 41-01-2003».</w:t>
            </w:r>
          </w:p>
          <w:p w14:paraId="17406BB3"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1D70691A"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E85DEF" w:rsidRPr="00E85DEF" w14:paraId="768C93AA" w14:textId="77777777" w:rsidTr="00E85DE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7756E9"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C4E08EE"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8B95599"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69159ED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В сводном сметном расчете предусмотреть затраты на проектирование </w:t>
            </w:r>
          </w:p>
          <w:p w14:paraId="7D7B1975"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E85DEF" w:rsidRPr="00E85DEF" w14:paraId="7F16E11D" w14:textId="77777777" w:rsidTr="00E85DE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A09CBD5"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4DD7396"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EA806BA" w14:textId="77777777" w:rsidR="00E85DEF" w:rsidRPr="00E85DEF" w:rsidRDefault="00E85DEF" w:rsidP="00E85DEF">
            <w:pPr>
              <w:tabs>
                <w:tab w:val="left" w:pos="3282"/>
              </w:tabs>
              <w:spacing w:after="0" w:line="256" w:lineRule="auto"/>
              <w:ind w:right="-2" w:firstLine="397"/>
              <w:jc w:val="both"/>
              <w:rPr>
                <w:rFonts w:ascii="Times New Roman" w:eastAsia="Times New Roman" w:hAnsi="Times New Roman" w:cs="Times New Roman"/>
                <w:sz w:val="24"/>
                <w:szCs w:val="24"/>
              </w:rPr>
            </w:pPr>
            <w:r w:rsidRPr="00E85DEF">
              <w:rPr>
                <w:rFonts w:ascii="Times New Roman" w:eastAsia="Times New Roman" w:hAnsi="Times New Roman" w:cs="Times New Roman"/>
                <w:sz w:val="24"/>
                <w:szCs w:val="24"/>
                <w:lang w:eastAsia="ru-RU"/>
              </w:rPr>
              <w:t xml:space="preserve">Требуется совместно с проверкой достоверности определения сметной стоимости (в соответствии с п.3.3 ч.3 ст. 49 </w:t>
            </w:r>
            <w:proofErr w:type="spellStart"/>
            <w:r w:rsidRPr="00E85DEF">
              <w:rPr>
                <w:rFonts w:ascii="Times New Roman" w:eastAsia="Times New Roman" w:hAnsi="Times New Roman" w:cs="Times New Roman"/>
                <w:sz w:val="24"/>
                <w:szCs w:val="24"/>
                <w:lang w:eastAsia="ru-RU"/>
              </w:rPr>
              <w:t>ГрК</w:t>
            </w:r>
            <w:proofErr w:type="spellEnd"/>
            <w:r w:rsidRPr="00E85DEF">
              <w:rPr>
                <w:rFonts w:ascii="Times New Roman" w:eastAsia="Times New Roman" w:hAnsi="Times New Roman" w:cs="Times New Roman"/>
                <w:sz w:val="24"/>
                <w:szCs w:val="24"/>
                <w:lang w:eastAsia="ru-RU"/>
              </w:rPr>
              <w:t xml:space="preserve"> РФ)</w:t>
            </w:r>
          </w:p>
        </w:tc>
      </w:tr>
      <w:tr w:rsidR="00E85DEF" w:rsidRPr="00E85DEF" w14:paraId="0EE9F97B"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BC703AE"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CE504A7"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8F0375C" w14:textId="77777777" w:rsidR="00E85DEF" w:rsidRPr="00E85DEF" w:rsidRDefault="00E85DEF" w:rsidP="00E85DEF">
            <w:pPr>
              <w:spacing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w:t>
            </w:r>
            <w:r w:rsidRPr="00E85DEF">
              <w:rPr>
                <w:rFonts w:ascii="Times New Roman" w:eastAsia="Calibri" w:hAnsi="Times New Roman" w:cs="Times New Roman"/>
                <w:sz w:val="24"/>
                <w:szCs w:val="24"/>
              </w:rPr>
              <w:lastRenderedPageBreak/>
              <w:t xml:space="preserve">№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85DEF">
              <w:rPr>
                <w:rFonts w:ascii="Times New Roman" w:eastAsia="Calibri" w:hAnsi="Times New Roman" w:cs="Times New Roman"/>
                <w:sz w:val="24"/>
                <w:szCs w:val="24"/>
              </w:rPr>
              <w:t>ресурсоснабжения</w:t>
            </w:r>
            <w:proofErr w:type="spellEnd"/>
            <w:r w:rsidRPr="00E85DEF">
              <w:rPr>
                <w:rFonts w:ascii="Times New Roman" w:eastAsia="Calibri"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4288A335" w14:textId="77777777" w:rsidR="00E85DEF" w:rsidRPr="00E85DEF" w:rsidRDefault="00E85DEF" w:rsidP="00E85DEF">
            <w:pPr>
              <w:spacing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 соответствии с </w:t>
            </w:r>
            <w:r w:rsidRPr="00E85DEF">
              <w:rPr>
                <w:rFonts w:ascii="Times New Roman" w:eastAsia="Calibri" w:hAnsi="Times New Roman" w:cs="Times New Roman"/>
                <w:color w:val="000000"/>
                <w:sz w:val="24"/>
                <w:szCs w:val="24"/>
              </w:rPr>
              <w:t>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w:t>
            </w:r>
          </w:p>
        </w:tc>
      </w:tr>
      <w:tr w:rsidR="00E85DEF" w:rsidRPr="00E85DEF" w14:paraId="08F6ECDC"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1149343"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D62584A"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0E1FEC0"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E85DEF" w:rsidRPr="00E85DEF" w14:paraId="09935BBD" w14:textId="77777777" w:rsidTr="00E85DEF">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E976F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E866AD4"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hideMark/>
          </w:tcPr>
          <w:p w14:paraId="75BD1337" w14:textId="77777777" w:rsidR="00E85DEF" w:rsidRPr="00E85DEF" w:rsidRDefault="00E85DEF" w:rsidP="00E85DEF">
            <w:pPr>
              <w:spacing w:line="254"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1971AC4"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Проектная документация (текстовая часть):</w:t>
            </w:r>
          </w:p>
          <w:p w14:paraId="4CEABFB9"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lang w:val="en-US"/>
              </w:rPr>
              <w:t>doc</w:t>
            </w:r>
            <w:r w:rsidRPr="00E85DEF">
              <w:rPr>
                <w:rFonts w:ascii="Times New Roman" w:eastAsia="Calibri" w:hAnsi="Times New Roman" w:cs="Times New Roman"/>
                <w:sz w:val="24"/>
                <w:szCs w:val="24"/>
              </w:rPr>
              <w:t xml:space="preserve"> </w:t>
            </w:r>
            <w:r w:rsidRPr="00E85DEF">
              <w:rPr>
                <w:rFonts w:ascii="Times New Roman" w:eastAsia="Calibri" w:hAnsi="Times New Roman" w:cs="Times New Roman"/>
                <w:sz w:val="24"/>
                <w:szCs w:val="24"/>
                <w:lang w:val="en-US"/>
              </w:rPr>
              <w:t>Word</w:t>
            </w:r>
            <w:r w:rsidRPr="00E85DEF">
              <w:rPr>
                <w:rFonts w:ascii="Times New Roman" w:eastAsia="Calibri" w:hAnsi="Times New Roman" w:cs="Times New Roman"/>
                <w:sz w:val="24"/>
                <w:szCs w:val="24"/>
              </w:rPr>
              <w:t xml:space="preserve">: </w:t>
            </w:r>
            <w:r w:rsidRPr="00E85DEF">
              <w:rPr>
                <w:rFonts w:ascii="Times New Roman" w:eastAsia="Calibri" w:hAnsi="Times New Roman" w:cs="Times New Roman"/>
                <w:sz w:val="24"/>
                <w:szCs w:val="24"/>
                <w:lang w:val="en-US"/>
              </w:rPr>
              <w:t>pdf</w:t>
            </w:r>
            <w:r w:rsidRPr="00E85DEF">
              <w:rPr>
                <w:rFonts w:ascii="Times New Roman" w:eastAsia="Calibri" w:hAnsi="Times New Roman" w:cs="Times New Roman"/>
                <w:sz w:val="24"/>
                <w:szCs w:val="24"/>
              </w:rPr>
              <w:t xml:space="preserve"> ; </w:t>
            </w:r>
            <w:r w:rsidRPr="00E85DEF">
              <w:rPr>
                <w:rFonts w:ascii="Times New Roman" w:eastAsia="Calibri" w:hAnsi="Times New Roman" w:cs="Times New Roman"/>
                <w:sz w:val="24"/>
                <w:szCs w:val="24"/>
                <w:lang w:val="en-US"/>
              </w:rPr>
              <w:t>AutoCAD</w:t>
            </w:r>
          </w:p>
          <w:p w14:paraId="64C9F30C"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Проектная документация (графическая часть):</w:t>
            </w:r>
          </w:p>
          <w:p w14:paraId="327E0135"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Рабочая документация (текстовая, графическая) части</w:t>
            </w:r>
          </w:p>
          <w:p w14:paraId="27010CAC"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lang w:val="en-US"/>
              </w:rPr>
              <w:t>pdf</w:t>
            </w:r>
            <w:r w:rsidRPr="00E85DEF">
              <w:rPr>
                <w:rFonts w:ascii="Times New Roman" w:eastAsia="Calibri" w:hAnsi="Times New Roman" w:cs="Times New Roman"/>
                <w:sz w:val="24"/>
                <w:szCs w:val="24"/>
              </w:rPr>
              <w:t xml:space="preserve"> ; </w:t>
            </w:r>
            <w:r w:rsidRPr="00E85DEF">
              <w:rPr>
                <w:rFonts w:ascii="Times New Roman" w:eastAsia="Calibri" w:hAnsi="Times New Roman" w:cs="Times New Roman"/>
                <w:sz w:val="24"/>
                <w:szCs w:val="24"/>
                <w:lang w:val="en-US"/>
              </w:rPr>
              <w:t>AutoCAD</w:t>
            </w:r>
          </w:p>
          <w:p w14:paraId="6E4FE1B9"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Сметная документация передается в формате </w:t>
            </w:r>
            <w:proofErr w:type="spellStart"/>
            <w:r w:rsidRPr="00E85DEF">
              <w:rPr>
                <w:rFonts w:ascii="Times New Roman" w:eastAsia="Calibri" w:hAnsi="Times New Roman" w:cs="Times New Roman"/>
                <w:sz w:val="24"/>
                <w:szCs w:val="24"/>
              </w:rPr>
              <w:t>Еxcel</w:t>
            </w:r>
            <w:proofErr w:type="spellEnd"/>
            <w:r w:rsidRPr="00E85DEF">
              <w:rPr>
                <w:rFonts w:ascii="Times New Roman" w:eastAsia="Calibri" w:hAnsi="Times New Roman" w:cs="Times New Roman"/>
                <w:sz w:val="24"/>
                <w:szCs w:val="24"/>
              </w:rPr>
              <w:t xml:space="preserve"> и в формате файлов лицензионной программы «ГРАНД-Смета» </w:t>
            </w:r>
          </w:p>
        </w:tc>
      </w:tr>
      <w:tr w:rsidR="00E85DEF" w:rsidRPr="00E85DEF" w14:paraId="6BA2CA00" w14:textId="77777777" w:rsidTr="00E85DE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53319EE"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476A91C"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7427582"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В соответствии с условиями договора</w:t>
            </w:r>
          </w:p>
        </w:tc>
      </w:tr>
      <w:tr w:rsidR="00E85DEF" w:rsidRPr="00E85DEF" w14:paraId="63DADB02" w14:textId="77777777" w:rsidTr="00E85DE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F2C50AB"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17</w:t>
            </w:r>
          </w:p>
        </w:tc>
        <w:tc>
          <w:tcPr>
            <w:tcW w:w="2924" w:type="dxa"/>
            <w:tcBorders>
              <w:top w:val="single" w:sz="4" w:space="0" w:color="auto"/>
              <w:left w:val="single" w:sz="4" w:space="0" w:color="auto"/>
              <w:bottom w:val="single" w:sz="4" w:space="0" w:color="auto"/>
              <w:right w:val="single" w:sz="4" w:space="0" w:color="auto"/>
            </w:tcBorders>
            <w:vAlign w:val="center"/>
          </w:tcPr>
          <w:p w14:paraId="421F94E6"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50A02128"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В соответствии с Постановлением Правительства Российской Федерации от 18.05.2009ит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проектная и сметная документация направляются проектной организацией на рассмотрение государственной строительной экспертизы.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E85DEF">
              <w:rPr>
                <w:rFonts w:ascii="Times New Roman" w:eastAsia="Calibri" w:hAnsi="Times New Roman" w:cs="Times New Roman"/>
                <w:sz w:val="24"/>
                <w:szCs w:val="24"/>
              </w:rPr>
              <w:t>понесением</w:t>
            </w:r>
            <w:proofErr w:type="spellEnd"/>
            <w:r w:rsidRPr="00E85DEF">
              <w:rPr>
                <w:rFonts w:ascii="Times New Roman" w:eastAsia="Calibri" w:hAnsi="Times New Roman" w:cs="Times New Roman"/>
                <w:sz w:val="24"/>
                <w:szCs w:val="24"/>
              </w:rPr>
              <w:t xml:space="preserve"> всех материальных затрат за свой счет, для получения положительного заключения.</w:t>
            </w:r>
          </w:p>
          <w:p w14:paraId="2A24E110"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После выдачи государственной строительной экспертизой положительного заключения проектная организация подготавливает рабочую документацию.</w:t>
            </w:r>
          </w:p>
        </w:tc>
      </w:tr>
    </w:tbl>
    <w:p w14:paraId="5410863A" w14:textId="77777777" w:rsidR="00E85DEF" w:rsidRDefault="00E85DEF" w:rsidP="00323B28">
      <w:pPr>
        <w:ind w:right="-2"/>
        <w:jc w:val="right"/>
        <w:rPr>
          <w:rFonts w:ascii="Times New Roman" w:hAnsi="Times New Roman" w:cs="Times New Roman"/>
          <w:sz w:val="24"/>
          <w:szCs w:val="24"/>
        </w:rPr>
      </w:pPr>
    </w:p>
    <w:p w14:paraId="1D026944" w14:textId="77777777" w:rsidR="00E85DEF" w:rsidRPr="00E85DEF" w:rsidRDefault="00E85DEF" w:rsidP="00E85DEF">
      <w:pPr>
        <w:spacing w:after="0" w:line="256" w:lineRule="auto"/>
        <w:ind w:right="-2"/>
        <w:jc w:val="center"/>
        <w:rPr>
          <w:rFonts w:ascii="Times New Roman" w:eastAsia="Calibri" w:hAnsi="Times New Roman" w:cs="Times New Roman"/>
          <w:b/>
          <w:sz w:val="24"/>
          <w:szCs w:val="24"/>
        </w:rPr>
      </w:pPr>
      <w:r w:rsidRPr="00E85DEF">
        <w:rPr>
          <w:rFonts w:ascii="Times New Roman" w:eastAsia="Calibri" w:hAnsi="Times New Roman" w:cs="Times New Roman"/>
          <w:b/>
          <w:sz w:val="24"/>
          <w:szCs w:val="24"/>
        </w:rPr>
        <w:t xml:space="preserve">ТЕХНИЧЕСКОЕ ЗАДАНИЕ № </w:t>
      </w:r>
    </w:p>
    <w:p w14:paraId="008D16F8" w14:textId="77777777" w:rsidR="00E85DEF" w:rsidRPr="00E85DEF" w:rsidRDefault="00E85DEF" w:rsidP="00E85DEF">
      <w:pPr>
        <w:spacing w:after="0" w:line="256" w:lineRule="auto"/>
        <w:ind w:right="-2"/>
        <w:jc w:val="center"/>
        <w:rPr>
          <w:rFonts w:ascii="Times New Roman" w:eastAsia="Calibri" w:hAnsi="Times New Roman" w:cs="Times New Roman"/>
          <w:b/>
          <w:sz w:val="24"/>
          <w:szCs w:val="24"/>
        </w:rPr>
      </w:pPr>
      <w:r w:rsidRPr="00E85DEF">
        <w:rPr>
          <w:rFonts w:ascii="Times New Roman" w:eastAsia="Calibri" w:hAnsi="Times New Roman" w:cs="Times New Roman"/>
          <w:b/>
          <w:sz w:val="24"/>
          <w:szCs w:val="24"/>
        </w:rPr>
        <w:t xml:space="preserve">НА РАЗРАБОТКУ ПРОЕКТНО-СМЕТНОЙ ДОКУМЕНТАЦИИ </w:t>
      </w:r>
    </w:p>
    <w:p w14:paraId="3FB6E396" w14:textId="77777777" w:rsidR="00E85DEF" w:rsidRPr="00E85DEF" w:rsidRDefault="00E85DEF" w:rsidP="00E85DEF">
      <w:pPr>
        <w:spacing w:after="0"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«Капитальный ремонт общего имущества внутридомовых инженерных систем (электроснабжение, отопление, горячее, холодное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14:paraId="6645D3DF" w14:textId="77777777" w:rsidR="00E85DEF" w:rsidRPr="00E85DEF" w:rsidRDefault="00E85DEF" w:rsidP="00E85DEF">
      <w:pPr>
        <w:spacing w:after="0"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г. Биробиджан, ул. Пушкина, д. 8»</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4"/>
        <w:gridCol w:w="6170"/>
      </w:tblGrid>
      <w:tr w:rsidR="00E85DEF" w:rsidRPr="00E85DEF" w14:paraId="49BC217D"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DE0A46"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43CE75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Перечень основных данных</w:t>
            </w:r>
          </w:p>
          <w:p w14:paraId="4F849CA6"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и требований</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D7A592F"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Основные данные и требования</w:t>
            </w:r>
          </w:p>
        </w:tc>
      </w:tr>
      <w:tr w:rsidR="00E85DEF" w:rsidRPr="00E85DEF" w14:paraId="6FF83723" w14:textId="77777777" w:rsidTr="00E85DEF">
        <w:trPr>
          <w:trHeight w:val="22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15D81D7"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B4AEF3F"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Наименование и месторасположение объекта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4C90B11" w14:textId="77777777" w:rsidR="00E85DEF" w:rsidRPr="00E85DEF" w:rsidRDefault="00E85DEF" w:rsidP="00E85DEF">
            <w:pPr>
              <w:spacing w:after="0"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«Капитальный ремонт общего имущества внутридомовых инженерных систем (электроснабжение, отопление, горячее, холодное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г. Биробиджан,</w:t>
            </w:r>
          </w:p>
          <w:p w14:paraId="3FBA7A72" w14:textId="77777777" w:rsidR="00E85DEF" w:rsidRPr="00E85DEF" w:rsidRDefault="00E85DEF" w:rsidP="00E85DEF">
            <w:pPr>
              <w:spacing w:after="0"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ул. Пушкина, д. 8»</w:t>
            </w:r>
          </w:p>
        </w:tc>
      </w:tr>
      <w:tr w:rsidR="00E85DEF" w:rsidRPr="00E85DEF" w14:paraId="3C5792D7" w14:textId="77777777" w:rsidTr="00E85DEF">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0681DBF"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549EEBE"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Заказчик</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058DE5F" w14:textId="77777777" w:rsidR="00E85DEF" w:rsidRPr="00E85DEF" w:rsidRDefault="00E85DEF" w:rsidP="00E85DEF">
            <w:pPr>
              <w:spacing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E85DEF" w:rsidRPr="00E85DEF" w14:paraId="00EB37C1" w14:textId="77777777" w:rsidTr="00E85DEF">
        <w:trPr>
          <w:trHeight w:val="169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6A92204"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18ABA1D"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Основание для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212A906" w14:textId="77777777" w:rsidR="00E85DEF" w:rsidRPr="00E85DEF" w:rsidRDefault="00E85DEF" w:rsidP="00E85DE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E85DEF">
              <w:rPr>
                <w:rFonts w:ascii="Times New Roman" w:eastAsia="Times New Roman" w:hAnsi="Times New Roman" w:cs="Times New Roman"/>
                <w:bCs/>
                <w:sz w:val="24"/>
                <w:szCs w:val="24"/>
                <w:lang w:eastAsia="ru-RU"/>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w:t>
            </w:r>
            <w:r w:rsidRPr="00E85DEF">
              <w:rPr>
                <w:rFonts w:ascii="Times New Roman" w:eastAsia="Times New Roman" w:hAnsi="Times New Roman" w:cs="Times New Roman"/>
                <w:bCs/>
                <w:color w:val="000000"/>
                <w:sz w:val="24"/>
                <w:szCs w:val="24"/>
                <w:lang w:eastAsia="ru-RU"/>
              </w:rPr>
              <w:t>13 сентября 2019 года № 286-пп</w:t>
            </w:r>
          </w:p>
        </w:tc>
      </w:tr>
      <w:tr w:rsidR="00E85DEF" w:rsidRPr="00E85DEF" w14:paraId="121CA93F" w14:textId="77777777" w:rsidTr="00E85DEF">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AC6A228"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147B778"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Источник финансирования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07563ADB"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E85DEF" w:rsidRPr="00E85DEF" w14:paraId="72BCAAB5" w14:textId="77777777" w:rsidTr="00E85DEF">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958683"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3564B5F"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Вид строительства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096580D"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Капитальный ремонт</w:t>
            </w:r>
          </w:p>
        </w:tc>
      </w:tr>
      <w:tr w:rsidR="00E85DEF" w:rsidRPr="00E85DEF" w14:paraId="46711C64" w14:textId="77777777" w:rsidTr="00E85DEF">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EDE69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3B47DBC"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Стадийность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E485C54"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proofErr w:type="spellStart"/>
            <w:r w:rsidRPr="00E85DEF">
              <w:rPr>
                <w:rFonts w:ascii="Times New Roman" w:eastAsia="Calibri" w:hAnsi="Times New Roman" w:cs="Times New Roman"/>
                <w:sz w:val="24"/>
                <w:szCs w:val="24"/>
              </w:rPr>
              <w:t>Двухстадийная</w:t>
            </w:r>
            <w:proofErr w:type="spellEnd"/>
            <w:r w:rsidRPr="00E85DEF">
              <w:rPr>
                <w:rFonts w:ascii="Times New Roman" w:eastAsia="Calibri" w:hAnsi="Times New Roman" w:cs="Times New Roman"/>
                <w:sz w:val="24"/>
                <w:szCs w:val="24"/>
              </w:rPr>
              <w:t>:</w:t>
            </w:r>
          </w:p>
          <w:p w14:paraId="190AE3DA"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проектная документация (текстовая, графическая)</w:t>
            </w:r>
          </w:p>
          <w:p w14:paraId="51D3D3CC"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рабочая документация (текстовая, графическая)</w:t>
            </w:r>
          </w:p>
        </w:tc>
      </w:tr>
      <w:tr w:rsidR="00E85DEF" w:rsidRPr="00E85DEF" w14:paraId="53AD3A20" w14:textId="77777777" w:rsidTr="00E85DEF">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C5AF5A7"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7</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88EF2E4"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Основные технические характеристики объекта  </w:t>
            </w:r>
          </w:p>
        </w:tc>
        <w:tc>
          <w:tcPr>
            <w:tcW w:w="6170" w:type="dxa"/>
            <w:tcBorders>
              <w:top w:val="single" w:sz="4" w:space="0" w:color="auto"/>
              <w:left w:val="single" w:sz="4" w:space="0" w:color="auto"/>
              <w:bottom w:val="single" w:sz="4" w:space="0" w:color="auto"/>
              <w:right w:val="single" w:sz="4" w:space="0" w:color="auto"/>
            </w:tcBorders>
            <w:vAlign w:val="center"/>
          </w:tcPr>
          <w:p w14:paraId="2F08EBF9"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Здание жилого дома – 5-и этажное</w:t>
            </w:r>
          </w:p>
          <w:p w14:paraId="04516C74"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Год постройки – 1963</w:t>
            </w:r>
          </w:p>
          <w:p w14:paraId="42BA4C12"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Объем здания – 7814</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м3</w:t>
            </w:r>
          </w:p>
          <w:p w14:paraId="000535A5"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Площадь МКД: общая – 2101,7 м2</w:t>
            </w:r>
          </w:p>
          <w:p w14:paraId="62E7AC05"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 т. ч. помещений – 1641,5 м2</w:t>
            </w:r>
          </w:p>
          <w:p w14:paraId="6CBF14AE"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Размеры здания в плане –34,85 х 12,85 м</w:t>
            </w:r>
          </w:p>
          <w:p w14:paraId="79894F3E"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Высота здания –15,0 м</w:t>
            </w:r>
            <w:r w:rsidRPr="00E85DEF">
              <w:rPr>
                <w:rFonts w:ascii="Times New Roman" w:eastAsia="Times New Roman" w:hAnsi="Times New Roman" w:cs="Times New Roman"/>
                <w:b/>
                <w:color w:val="000000"/>
                <w:sz w:val="24"/>
                <w:szCs w:val="24"/>
                <w:lang w:eastAsia="ru-RU"/>
              </w:rPr>
              <w:t xml:space="preserve"> </w:t>
            </w:r>
          </w:p>
          <w:p w14:paraId="23B1FD6E"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подъездов - 2</w:t>
            </w:r>
          </w:p>
          <w:p w14:paraId="7E541AD5"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Количество квартир – 34 </w:t>
            </w:r>
          </w:p>
          <w:p w14:paraId="7B964E38"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лифтов - отсутствуют</w:t>
            </w:r>
          </w:p>
          <w:p w14:paraId="5043A976"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Крыша – шатровая шиферная  </w:t>
            </w:r>
          </w:p>
          <w:p w14:paraId="4EC8FC18"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Виды благоустройств в доме:</w:t>
            </w:r>
          </w:p>
          <w:p w14:paraId="0F7BF199"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Электроснабжение – скрытая проводка </w:t>
            </w:r>
          </w:p>
          <w:p w14:paraId="20F03BFF"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Отопление                            </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 xml:space="preserve">централизованное </w:t>
            </w:r>
          </w:p>
          <w:p w14:paraId="3B3A6F11"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Горячее водоснабжение      </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централизованное</w:t>
            </w:r>
          </w:p>
          <w:p w14:paraId="4BC3B950"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Холодное водоснабжение   - централизованное</w:t>
            </w:r>
            <w:r w:rsidRPr="00E85DEF">
              <w:rPr>
                <w:rFonts w:ascii="Times New Roman" w:eastAsia="Times New Roman" w:hAnsi="Times New Roman" w:cs="Times New Roman"/>
                <w:b/>
                <w:color w:val="000000"/>
                <w:sz w:val="24"/>
                <w:szCs w:val="24"/>
                <w:lang w:eastAsia="ru-RU"/>
              </w:rPr>
              <w:t xml:space="preserve"> </w:t>
            </w:r>
          </w:p>
          <w:p w14:paraId="2EA91F9C"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Газоснабжение                      - ГРУ </w:t>
            </w:r>
          </w:p>
          <w:p w14:paraId="292E6C94"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Водоотведение                      - централизованное </w:t>
            </w:r>
          </w:p>
          <w:p w14:paraId="7508397D"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Мусоропровод                       - отсутствует</w:t>
            </w:r>
            <w:r w:rsidRPr="00E85DEF">
              <w:rPr>
                <w:rFonts w:ascii="Times New Roman" w:eastAsia="Times New Roman" w:hAnsi="Times New Roman" w:cs="Times New Roman"/>
                <w:b/>
                <w:color w:val="000000"/>
                <w:sz w:val="24"/>
                <w:szCs w:val="24"/>
                <w:lang w:eastAsia="ru-RU"/>
              </w:rPr>
              <w:t xml:space="preserve"> </w:t>
            </w:r>
          </w:p>
          <w:p w14:paraId="57925470" w14:textId="77777777" w:rsidR="00E85DEF" w:rsidRPr="00E85DEF" w:rsidRDefault="00E85DEF" w:rsidP="00E85DEF">
            <w:pPr>
              <w:snapToGrid w:val="0"/>
              <w:spacing w:after="0"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Наличие технического паспорта на здание – имеется</w:t>
            </w:r>
          </w:p>
          <w:p w14:paraId="23BE3969" w14:textId="77777777" w:rsidR="00E85DEF" w:rsidRPr="00E85DEF" w:rsidRDefault="00E85DEF" w:rsidP="00E85DEF">
            <w:pPr>
              <w:snapToGrid w:val="0"/>
              <w:spacing w:after="0" w:line="256" w:lineRule="auto"/>
              <w:ind w:right="-2"/>
              <w:rPr>
                <w:rFonts w:ascii="Times New Roman" w:eastAsia="Calibri" w:hAnsi="Times New Roman" w:cs="Times New Roman"/>
                <w:color w:val="FFFFFF"/>
                <w:sz w:val="24"/>
                <w:szCs w:val="24"/>
              </w:rPr>
            </w:pPr>
            <w:r w:rsidRPr="00E85DEF">
              <w:rPr>
                <w:rFonts w:ascii="Times New Roman" w:eastAsia="Calibri" w:hAnsi="Times New Roman" w:cs="Times New Roman"/>
                <w:sz w:val="24"/>
                <w:szCs w:val="24"/>
              </w:rPr>
              <w:t>Наличие проектной документации – отсутствует</w:t>
            </w:r>
          </w:p>
        </w:tc>
      </w:tr>
      <w:tr w:rsidR="00E85DEF" w:rsidRPr="00E85DEF" w14:paraId="3E0E04D4" w14:textId="77777777" w:rsidTr="00E85DEF">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79BB451"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B616755"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2C614E7"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Этап 1 – Обследование, составление технического отчета и дефектных ведомостей.</w:t>
            </w:r>
          </w:p>
          <w:p w14:paraId="541CA07B" w14:textId="77777777" w:rsidR="00E85DEF" w:rsidRPr="00E85DEF" w:rsidRDefault="00E85DEF" w:rsidP="00E85DEF">
            <w:pPr>
              <w:snapToGrid w:val="0"/>
              <w:spacing w:line="256" w:lineRule="auto"/>
              <w:ind w:right="-2" w:firstLine="28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работ:</w:t>
            </w:r>
          </w:p>
          <w:p w14:paraId="69458239"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Выезд на место.</w:t>
            </w:r>
          </w:p>
          <w:p w14:paraId="2AA1A1FF"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Обследование, фотографирование, составление технического отчета и дефектных ведомостей. </w:t>
            </w:r>
          </w:p>
          <w:p w14:paraId="15D06C96"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Согласование технического отчета и дефектных ведомостей с заказчиком. </w:t>
            </w:r>
          </w:p>
          <w:p w14:paraId="77E26BC3" w14:textId="77777777" w:rsidR="00E85DEF" w:rsidRPr="00E85DEF" w:rsidRDefault="00E85DEF" w:rsidP="00E85DEF">
            <w:pPr>
              <w:snapToGrid w:val="0"/>
              <w:spacing w:line="256" w:lineRule="auto"/>
              <w:ind w:right="-2" w:firstLine="28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Документация должна содержать следующие материалы:</w:t>
            </w:r>
          </w:p>
          <w:p w14:paraId="444D1DA9"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Технический отчет: </w:t>
            </w:r>
          </w:p>
          <w:p w14:paraId="5D77C61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56F8520D"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0F709ECF"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выводы о капитальном ремонте и замене внутридомовых инженерных систем, в том числе установке коллективных (общедомовых) приборов учета потребления ресурсов;</w:t>
            </w:r>
          </w:p>
          <w:p w14:paraId="6E8915C2"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1C1493E9"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Этап 2 – Проектные работы.</w:t>
            </w:r>
          </w:p>
          <w:p w14:paraId="5C7B22CA"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Разработать документацию (ПД, РД), включая сметную документацию на:</w:t>
            </w:r>
          </w:p>
          <w:p w14:paraId="7AF294B8"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общего имущества внутридомовых инженерных систем электроснабжения и освещения;</w:t>
            </w:r>
          </w:p>
          <w:p w14:paraId="474041EB"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капитальный ремонт общего имущества внутридомовых инженерных систем отопления; </w:t>
            </w:r>
          </w:p>
          <w:p w14:paraId="072D9D9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общего имущества внутридомовых инженерных систем водоотведения, горячего и холодного водоснабжения;</w:t>
            </w:r>
          </w:p>
          <w:p w14:paraId="7C02FBFF"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установка коллективных (общедомовых) приборов учета ресурсов;</w:t>
            </w:r>
          </w:p>
          <w:p w14:paraId="198A5F8C"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документации:</w:t>
            </w:r>
          </w:p>
          <w:p w14:paraId="6C8045B7"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1. Пояснительная записка.</w:t>
            </w:r>
          </w:p>
          <w:p w14:paraId="0FFF5EBE"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2. Конструктивные и объемно-планировочные решения.</w:t>
            </w:r>
          </w:p>
          <w:p w14:paraId="52E249CF"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4E36592C"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«Система электроснабжения»</w:t>
            </w:r>
          </w:p>
          <w:p w14:paraId="1607D80F"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«Система водоснабжения и водоотведения»</w:t>
            </w:r>
          </w:p>
          <w:p w14:paraId="45F88094"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«Отопление, вентиляция и кондиционирование воздуха, тепловые сети»</w:t>
            </w:r>
          </w:p>
          <w:p w14:paraId="69699264"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4. Проект организации капитального ремонта. </w:t>
            </w:r>
          </w:p>
          <w:p w14:paraId="1222045C"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5. Смета на капитальный ремонт общего имущества в МКД (локальные сметные расчеты, сводный сметный </w:t>
            </w:r>
            <w:proofErr w:type="gramStart"/>
            <w:r w:rsidRPr="00E85DEF">
              <w:rPr>
                <w:rFonts w:ascii="Times New Roman" w:eastAsia="Calibri" w:hAnsi="Times New Roman" w:cs="Times New Roman"/>
                <w:sz w:val="24"/>
                <w:szCs w:val="24"/>
              </w:rPr>
              <w:t xml:space="preserve">расчет)   </w:t>
            </w:r>
            <w:proofErr w:type="gramEnd"/>
            <w:r w:rsidRPr="00E85DEF">
              <w:rPr>
                <w:rFonts w:ascii="Times New Roman" w:eastAsia="Calibri" w:hAnsi="Times New Roman" w:cs="Times New Roman"/>
                <w:sz w:val="24"/>
                <w:szCs w:val="24"/>
              </w:rPr>
              <w:t xml:space="preserve"> </w:t>
            </w:r>
          </w:p>
        </w:tc>
      </w:tr>
      <w:tr w:rsidR="00E85DEF" w:rsidRPr="00E85DEF" w14:paraId="69C2670C" w14:textId="77777777" w:rsidTr="00E85DEF">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ADC16D4"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xml:space="preserve"> 9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8648661"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Особые условия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383F607"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Документация должна соответствовать климатическим и иным условиям района строительства – Еврейская автономная область, г. Биробиджан.</w:t>
            </w:r>
          </w:p>
          <w:p w14:paraId="68824C9F"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Сейсмичность 7 баллов</w:t>
            </w:r>
          </w:p>
        </w:tc>
      </w:tr>
      <w:tr w:rsidR="00E85DEF" w:rsidRPr="00E85DEF" w14:paraId="4504B2A2" w14:textId="77777777" w:rsidTr="00E85DEF">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1F817C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10</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5B597D3"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tcBorders>
              <w:top w:val="single" w:sz="4" w:space="0" w:color="auto"/>
              <w:left w:val="single" w:sz="4" w:space="0" w:color="auto"/>
              <w:bottom w:val="single" w:sz="4" w:space="0" w:color="auto"/>
              <w:right w:val="single" w:sz="4" w:space="0" w:color="auto"/>
            </w:tcBorders>
            <w:vAlign w:val="center"/>
          </w:tcPr>
          <w:p w14:paraId="228E1B4C"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40B9FB71"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9EFE6CF"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437654FD"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2DA733D2"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31-110-2003 «Проектирование и монтаж электроустановок жилых и общественных зданий»;</w:t>
            </w:r>
          </w:p>
          <w:p w14:paraId="027BC4D4"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613A9BB5"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20744C6B"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76.13330.2011 «Электротехнические устройства»;</w:t>
            </w:r>
          </w:p>
          <w:p w14:paraId="28A4714D"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479B54F0"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2D165D58"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4E07D0DC"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1CE4643C"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00E62340"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17E2EC60"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7792D319"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6B96293"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210786A2" w14:textId="77777777" w:rsidR="00E85DEF" w:rsidRPr="00E85DEF" w:rsidRDefault="00E85DEF" w:rsidP="00E85DEF">
            <w:pPr>
              <w:snapToGrid w:val="0"/>
              <w:spacing w:after="0"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СП 60.13330.2012 «Отопление, вентиляция и кондиционирование воздуха. Актуализированная редакция СНиП 41-01-2003».</w:t>
            </w:r>
          </w:p>
          <w:p w14:paraId="38C4B78A"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6DC1F5EF"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E85DEF" w:rsidRPr="00E85DEF" w14:paraId="00E7040D" w14:textId="77777777" w:rsidTr="00E85DE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045BE67"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EA64F2E"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D3888C6"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7CE417E0"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В сводном сметном расчете предусмотреть затраты на проектирование </w:t>
            </w:r>
          </w:p>
          <w:p w14:paraId="5574E7A2"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E85DEF" w:rsidRPr="00E85DEF" w14:paraId="16EB0DC8" w14:textId="77777777" w:rsidTr="00E85DE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93242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CDF3700"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A4DD4D6" w14:textId="77777777" w:rsidR="00E85DEF" w:rsidRPr="00E85DEF" w:rsidRDefault="00E85DEF" w:rsidP="00E85DEF">
            <w:pPr>
              <w:tabs>
                <w:tab w:val="left" w:pos="3282"/>
              </w:tabs>
              <w:spacing w:after="0" w:line="256" w:lineRule="auto"/>
              <w:ind w:right="-2" w:firstLine="397"/>
              <w:jc w:val="both"/>
              <w:rPr>
                <w:rFonts w:ascii="Times New Roman" w:eastAsia="Times New Roman" w:hAnsi="Times New Roman" w:cs="Times New Roman"/>
                <w:sz w:val="24"/>
                <w:szCs w:val="24"/>
              </w:rPr>
            </w:pPr>
            <w:r w:rsidRPr="00E85DEF">
              <w:rPr>
                <w:rFonts w:ascii="Times New Roman" w:eastAsia="Times New Roman" w:hAnsi="Times New Roman" w:cs="Times New Roman"/>
                <w:sz w:val="24"/>
                <w:szCs w:val="24"/>
                <w:lang w:eastAsia="ru-RU"/>
              </w:rPr>
              <w:t xml:space="preserve">Требуется совместно с проверкой достоверности определения сметной стоимости (в соответствии с п.3.3 ч.3 ст. 49 </w:t>
            </w:r>
            <w:proofErr w:type="spellStart"/>
            <w:r w:rsidRPr="00E85DEF">
              <w:rPr>
                <w:rFonts w:ascii="Times New Roman" w:eastAsia="Times New Roman" w:hAnsi="Times New Roman" w:cs="Times New Roman"/>
                <w:sz w:val="24"/>
                <w:szCs w:val="24"/>
                <w:lang w:eastAsia="ru-RU"/>
              </w:rPr>
              <w:t>ГрК</w:t>
            </w:r>
            <w:proofErr w:type="spellEnd"/>
            <w:r w:rsidRPr="00E85DEF">
              <w:rPr>
                <w:rFonts w:ascii="Times New Roman" w:eastAsia="Times New Roman" w:hAnsi="Times New Roman" w:cs="Times New Roman"/>
                <w:sz w:val="24"/>
                <w:szCs w:val="24"/>
                <w:lang w:eastAsia="ru-RU"/>
              </w:rPr>
              <w:t xml:space="preserve"> РФ)</w:t>
            </w:r>
          </w:p>
        </w:tc>
      </w:tr>
      <w:tr w:rsidR="00E85DEF" w:rsidRPr="00E85DEF" w14:paraId="4F502FFB"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7C64D5"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9351B8B"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56E6701" w14:textId="77777777" w:rsidR="00E85DEF" w:rsidRPr="00E85DEF" w:rsidRDefault="00E85DEF" w:rsidP="00E85DEF">
            <w:pPr>
              <w:spacing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w:t>
            </w:r>
            <w:r w:rsidRPr="00E85DEF">
              <w:rPr>
                <w:rFonts w:ascii="Times New Roman" w:eastAsia="Calibri" w:hAnsi="Times New Roman" w:cs="Times New Roman"/>
                <w:sz w:val="24"/>
                <w:szCs w:val="24"/>
              </w:rPr>
              <w:lastRenderedPageBreak/>
              <w:t xml:space="preserve">№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85DEF">
              <w:rPr>
                <w:rFonts w:ascii="Times New Roman" w:eastAsia="Calibri" w:hAnsi="Times New Roman" w:cs="Times New Roman"/>
                <w:sz w:val="24"/>
                <w:szCs w:val="24"/>
              </w:rPr>
              <w:t>ресурсоснабжения</w:t>
            </w:r>
            <w:proofErr w:type="spellEnd"/>
            <w:r w:rsidRPr="00E85DEF">
              <w:rPr>
                <w:rFonts w:ascii="Times New Roman" w:eastAsia="Calibri"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07728475" w14:textId="77777777" w:rsidR="00E85DEF" w:rsidRPr="00E85DEF" w:rsidRDefault="00E85DEF" w:rsidP="00E85DEF">
            <w:pPr>
              <w:spacing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 соответствии с </w:t>
            </w:r>
            <w:r w:rsidRPr="00E85DEF">
              <w:rPr>
                <w:rFonts w:ascii="Times New Roman" w:eastAsia="Calibri" w:hAnsi="Times New Roman" w:cs="Times New Roman"/>
                <w:color w:val="000000"/>
                <w:sz w:val="24"/>
                <w:szCs w:val="24"/>
              </w:rPr>
              <w:t>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w:t>
            </w:r>
          </w:p>
        </w:tc>
      </w:tr>
      <w:tr w:rsidR="00E85DEF" w:rsidRPr="00E85DEF" w14:paraId="28F9779F"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4D81DB"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27B87F4"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81B4380"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E85DEF" w:rsidRPr="00E85DEF" w14:paraId="5146ADD4" w14:textId="77777777" w:rsidTr="00E85DEF">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56ECB62"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67D200F"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hideMark/>
          </w:tcPr>
          <w:p w14:paraId="09438E6F" w14:textId="77777777" w:rsidR="00E85DEF" w:rsidRPr="00E85DEF" w:rsidRDefault="00E85DEF" w:rsidP="00E85DEF">
            <w:pPr>
              <w:spacing w:line="254"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FBBE787"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Проектная документация (текстовая часть):</w:t>
            </w:r>
          </w:p>
          <w:p w14:paraId="66AE1084"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lang w:val="en-US"/>
              </w:rPr>
              <w:t>doc</w:t>
            </w:r>
            <w:r w:rsidRPr="00E85DEF">
              <w:rPr>
                <w:rFonts w:ascii="Times New Roman" w:eastAsia="Calibri" w:hAnsi="Times New Roman" w:cs="Times New Roman"/>
                <w:sz w:val="24"/>
                <w:szCs w:val="24"/>
              </w:rPr>
              <w:t xml:space="preserve"> </w:t>
            </w:r>
            <w:r w:rsidRPr="00E85DEF">
              <w:rPr>
                <w:rFonts w:ascii="Times New Roman" w:eastAsia="Calibri" w:hAnsi="Times New Roman" w:cs="Times New Roman"/>
                <w:sz w:val="24"/>
                <w:szCs w:val="24"/>
                <w:lang w:val="en-US"/>
              </w:rPr>
              <w:t>Word</w:t>
            </w:r>
            <w:r w:rsidRPr="00E85DEF">
              <w:rPr>
                <w:rFonts w:ascii="Times New Roman" w:eastAsia="Calibri" w:hAnsi="Times New Roman" w:cs="Times New Roman"/>
                <w:sz w:val="24"/>
                <w:szCs w:val="24"/>
              </w:rPr>
              <w:t xml:space="preserve">: </w:t>
            </w:r>
            <w:r w:rsidRPr="00E85DEF">
              <w:rPr>
                <w:rFonts w:ascii="Times New Roman" w:eastAsia="Calibri" w:hAnsi="Times New Roman" w:cs="Times New Roman"/>
                <w:sz w:val="24"/>
                <w:szCs w:val="24"/>
                <w:lang w:val="en-US"/>
              </w:rPr>
              <w:t>pdf</w:t>
            </w:r>
            <w:r w:rsidRPr="00E85DEF">
              <w:rPr>
                <w:rFonts w:ascii="Times New Roman" w:eastAsia="Calibri" w:hAnsi="Times New Roman" w:cs="Times New Roman"/>
                <w:sz w:val="24"/>
                <w:szCs w:val="24"/>
              </w:rPr>
              <w:t xml:space="preserve"> ; </w:t>
            </w:r>
            <w:r w:rsidRPr="00E85DEF">
              <w:rPr>
                <w:rFonts w:ascii="Times New Roman" w:eastAsia="Calibri" w:hAnsi="Times New Roman" w:cs="Times New Roman"/>
                <w:sz w:val="24"/>
                <w:szCs w:val="24"/>
                <w:lang w:val="en-US"/>
              </w:rPr>
              <w:t>AutoCAD</w:t>
            </w:r>
          </w:p>
          <w:p w14:paraId="3EBC7623"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Проектная документация (графическая часть):</w:t>
            </w:r>
          </w:p>
          <w:p w14:paraId="5F0D02EA"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Рабочая документация (текстовая, графическая) части</w:t>
            </w:r>
          </w:p>
          <w:p w14:paraId="1135C1EC"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lang w:val="en-US"/>
              </w:rPr>
              <w:t>pdf</w:t>
            </w:r>
            <w:r w:rsidRPr="00E85DEF">
              <w:rPr>
                <w:rFonts w:ascii="Times New Roman" w:eastAsia="Calibri" w:hAnsi="Times New Roman" w:cs="Times New Roman"/>
                <w:sz w:val="24"/>
                <w:szCs w:val="24"/>
              </w:rPr>
              <w:t xml:space="preserve"> ; </w:t>
            </w:r>
            <w:r w:rsidRPr="00E85DEF">
              <w:rPr>
                <w:rFonts w:ascii="Times New Roman" w:eastAsia="Calibri" w:hAnsi="Times New Roman" w:cs="Times New Roman"/>
                <w:sz w:val="24"/>
                <w:szCs w:val="24"/>
                <w:lang w:val="en-US"/>
              </w:rPr>
              <w:t>AutoCAD</w:t>
            </w:r>
          </w:p>
          <w:p w14:paraId="565D3853"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Сметная документация передается в формате </w:t>
            </w:r>
            <w:proofErr w:type="spellStart"/>
            <w:r w:rsidRPr="00E85DEF">
              <w:rPr>
                <w:rFonts w:ascii="Times New Roman" w:eastAsia="Calibri" w:hAnsi="Times New Roman" w:cs="Times New Roman"/>
                <w:sz w:val="24"/>
                <w:szCs w:val="24"/>
              </w:rPr>
              <w:t>Еxcel</w:t>
            </w:r>
            <w:proofErr w:type="spellEnd"/>
            <w:r w:rsidRPr="00E85DEF">
              <w:rPr>
                <w:rFonts w:ascii="Times New Roman" w:eastAsia="Calibri" w:hAnsi="Times New Roman" w:cs="Times New Roman"/>
                <w:sz w:val="24"/>
                <w:szCs w:val="24"/>
              </w:rPr>
              <w:t xml:space="preserve"> и в формате файлов лицензионной программы «ГРАНД-Смета» </w:t>
            </w:r>
          </w:p>
        </w:tc>
      </w:tr>
      <w:tr w:rsidR="00E85DEF" w:rsidRPr="00E85DEF" w14:paraId="0C30AD5F" w14:textId="77777777" w:rsidTr="00E85DE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878A84"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DD99E08"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090559A"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В соответствии с условиями договора</w:t>
            </w:r>
          </w:p>
        </w:tc>
      </w:tr>
      <w:tr w:rsidR="00E85DEF" w:rsidRPr="00E85DEF" w14:paraId="71DC70D0" w14:textId="77777777" w:rsidTr="00E85DE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4277C05F"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17</w:t>
            </w:r>
          </w:p>
        </w:tc>
        <w:tc>
          <w:tcPr>
            <w:tcW w:w="2924" w:type="dxa"/>
            <w:tcBorders>
              <w:top w:val="single" w:sz="4" w:space="0" w:color="auto"/>
              <w:left w:val="single" w:sz="4" w:space="0" w:color="auto"/>
              <w:bottom w:val="single" w:sz="4" w:space="0" w:color="auto"/>
              <w:right w:val="single" w:sz="4" w:space="0" w:color="auto"/>
            </w:tcBorders>
            <w:vAlign w:val="center"/>
          </w:tcPr>
          <w:p w14:paraId="071BD275"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51659317"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В соответствии с Постановлением Правительства Российской Федерации от 18.05.2009ит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проектная и сметная документация направляются проектной организацией на рассмотрение государственной строительной экспертизы.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E85DEF">
              <w:rPr>
                <w:rFonts w:ascii="Times New Roman" w:eastAsia="Calibri" w:hAnsi="Times New Roman" w:cs="Times New Roman"/>
                <w:sz w:val="24"/>
                <w:szCs w:val="24"/>
              </w:rPr>
              <w:t>понесением</w:t>
            </w:r>
            <w:proofErr w:type="spellEnd"/>
            <w:r w:rsidRPr="00E85DEF">
              <w:rPr>
                <w:rFonts w:ascii="Times New Roman" w:eastAsia="Calibri" w:hAnsi="Times New Roman" w:cs="Times New Roman"/>
                <w:sz w:val="24"/>
                <w:szCs w:val="24"/>
              </w:rPr>
              <w:t xml:space="preserve"> всех материальных затрат за свой счет, для получения положительного заключения.</w:t>
            </w:r>
          </w:p>
          <w:p w14:paraId="40C8C939"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После выдачи государственной строительной экспертизой положительного заключения проектная организация подготавливает рабочую документацию.</w:t>
            </w:r>
          </w:p>
        </w:tc>
      </w:tr>
    </w:tbl>
    <w:p w14:paraId="542B7596" w14:textId="77777777" w:rsidR="00E85DEF" w:rsidRPr="00E85DEF" w:rsidRDefault="00E85DEF" w:rsidP="00E85DEF">
      <w:pPr>
        <w:spacing w:line="256" w:lineRule="auto"/>
        <w:ind w:right="-2"/>
        <w:contextualSpacing/>
        <w:jc w:val="center"/>
        <w:rPr>
          <w:rFonts w:ascii="Times New Roman" w:eastAsia="Calibri" w:hAnsi="Times New Roman" w:cs="Times New Roman"/>
          <w:b/>
          <w:sz w:val="24"/>
          <w:szCs w:val="24"/>
        </w:rPr>
      </w:pPr>
    </w:p>
    <w:p w14:paraId="224ADA21" w14:textId="77777777" w:rsidR="00E85DEF" w:rsidRPr="00E85DEF" w:rsidRDefault="00E85DEF" w:rsidP="00E85DEF">
      <w:pPr>
        <w:spacing w:after="0" w:line="256" w:lineRule="auto"/>
        <w:ind w:right="-2"/>
        <w:jc w:val="center"/>
        <w:rPr>
          <w:rFonts w:ascii="Times New Roman" w:eastAsia="Calibri" w:hAnsi="Times New Roman" w:cs="Times New Roman"/>
          <w:b/>
          <w:sz w:val="24"/>
          <w:szCs w:val="24"/>
        </w:rPr>
      </w:pPr>
      <w:r w:rsidRPr="00E85DEF">
        <w:rPr>
          <w:rFonts w:ascii="Times New Roman" w:eastAsia="Calibri" w:hAnsi="Times New Roman" w:cs="Times New Roman"/>
          <w:b/>
          <w:sz w:val="24"/>
          <w:szCs w:val="24"/>
        </w:rPr>
        <w:t xml:space="preserve">ТЕХНИЧЕСКОЕ ЗАДАНИЕ № </w:t>
      </w:r>
    </w:p>
    <w:p w14:paraId="2C9EE747" w14:textId="77777777" w:rsidR="00E85DEF" w:rsidRPr="00E85DEF" w:rsidRDefault="00E85DEF" w:rsidP="00E85DEF">
      <w:pPr>
        <w:spacing w:after="0" w:line="256" w:lineRule="auto"/>
        <w:ind w:right="-2"/>
        <w:jc w:val="center"/>
        <w:rPr>
          <w:rFonts w:ascii="Times New Roman" w:eastAsia="Calibri" w:hAnsi="Times New Roman" w:cs="Times New Roman"/>
          <w:b/>
          <w:sz w:val="24"/>
          <w:szCs w:val="24"/>
        </w:rPr>
      </w:pPr>
      <w:r w:rsidRPr="00E85DEF">
        <w:rPr>
          <w:rFonts w:ascii="Times New Roman" w:eastAsia="Calibri" w:hAnsi="Times New Roman" w:cs="Times New Roman"/>
          <w:b/>
          <w:sz w:val="24"/>
          <w:szCs w:val="24"/>
        </w:rPr>
        <w:t xml:space="preserve">НА РАЗРАБОТКУ ПРОЕКТНО-СМЕТНОЙ ДОКУМЕНТАЦИИ </w:t>
      </w:r>
    </w:p>
    <w:p w14:paraId="671B469D" w14:textId="0450D6B9" w:rsidR="00E85DEF" w:rsidRPr="00E85DEF" w:rsidRDefault="00E85DEF" w:rsidP="00E85DEF">
      <w:pPr>
        <w:spacing w:after="0"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««Капитальный ремонт крыши, усиление чердачных перекрытий </w:t>
      </w:r>
      <w:r w:rsidRPr="00E85DEF">
        <w:rPr>
          <w:rFonts w:ascii="Times New Roman" w:eastAsia="Calibri" w:hAnsi="Times New Roman" w:cs="Times New Roman"/>
        </w:rPr>
        <w:t>(при установлении необходимости по результатам технического обследования), к</w:t>
      </w:r>
      <w:r w:rsidRPr="00E85DEF">
        <w:rPr>
          <w:rFonts w:ascii="Times New Roman" w:eastAsia="Calibri" w:hAnsi="Times New Roman" w:cs="Times New Roman"/>
          <w:sz w:val="24"/>
          <w:szCs w:val="24"/>
        </w:rPr>
        <w:t xml:space="preserve">апитальный ремонт общего имущества внутридомовых инженерных систем (электроснабжение, отопление, горячее, холодное водоснабжение, водоотведение), в том числе установка коллективных (общедомовых) приборов учета потребления ресурсов, в многоквартирном доме по </w:t>
      </w:r>
      <w:proofErr w:type="gramStart"/>
      <w:r w:rsidRPr="00E85DEF">
        <w:rPr>
          <w:rFonts w:ascii="Times New Roman" w:eastAsia="Calibri" w:hAnsi="Times New Roman" w:cs="Times New Roman"/>
          <w:sz w:val="24"/>
          <w:szCs w:val="24"/>
        </w:rPr>
        <w:t xml:space="preserve">адресу:   </w:t>
      </w:r>
      <w:proofErr w:type="gramEnd"/>
      <w:r w:rsidRPr="00E85DEF">
        <w:rPr>
          <w:rFonts w:ascii="Times New Roman" w:eastAsia="Calibri" w:hAnsi="Times New Roman" w:cs="Times New Roman"/>
          <w:sz w:val="24"/>
          <w:szCs w:val="24"/>
        </w:rPr>
        <w:t xml:space="preserve">                                                    </w:t>
      </w:r>
      <w:r>
        <w:rPr>
          <w:rFonts w:ascii="Times New Roman" w:eastAsia="Calibri" w:hAnsi="Times New Roman" w:cs="Times New Roman"/>
          <w:sz w:val="24"/>
          <w:szCs w:val="24"/>
        </w:rPr>
        <w:t>Еврейская автономная</w:t>
      </w:r>
      <w:r w:rsidRPr="00E85DEF">
        <w:rPr>
          <w:rFonts w:ascii="Times New Roman" w:eastAsia="Calibri" w:hAnsi="Times New Roman" w:cs="Times New Roman"/>
          <w:sz w:val="24"/>
          <w:szCs w:val="24"/>
        </w:rPr>
        <w:t xml:space="preserve"> область,</w:t>
      </w:r>
    </w:p>
    <w:p w14:paraId="1C70DB3D" w14:textId="77777777" w:rsidR="00E85DEF" w:rsidRPr="00E85DEF" w:rsidRDefault="00E85DEF" w:rsidP="00E85DEF">
      <w:pPr>
        <w:spacing w:after="0"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г. Биробиджан, ул. Пионерская, д. 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4"/>
        <w:gridCol w:w="6170"/>
      </w:tblGrid>
      <w:tr w:rsidR="00E85DEF" w:rsidRPr="00E85DEF" w14:paraId="2FE119F2"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09783B6"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 п/п</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FA49AB5"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Перечень основных данных</w:t>
            </w:r>
          </w:p>
          <w:p w14:paraId="28CFF76F"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и требований</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D542375"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Основные данные и требования</w:t>
            </w:r>
          </w:p>
        </w:tc>
      </w:tr>
      <w:tr w:rsidR="00E85DEF" w:rsidRPr="00E85DEF" w14:paraId="545F22B9" w14:textId="77777777" w:rsidTr="00E85DEF">
        <w:trPr>
          <w:trHeight w:val="225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9AD159B"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022BA18"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Наименование и месторасположение объекта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F49FBF1" w14:textId="77777777" w:rsidR="00E85DEF" w:rsidRPr="00E85DEF" w:rsidRDefault="00E85DEF" w:rsidP="00E85DEF">
            <w:pPr>
              <w:spacing w:after="0"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««Капитальный ремонт крыши, усиление чердачных перекрытий </w:t>
            </w:r>
            <w:r w:rsidRPr="00E85DEF">
              <w:rPr>
                <w:rFonts w:ascii="Times New Roman" w:eastAsia="Calibri" w:hAnsi="Times New Roman" w:cs="Times New Roman"/>
              </w:rPr>
              <w:t>(при установлении необходимости по результатам технического обследования), к</w:t>
            </w:r>
            <w:r w:rsidRPr="00E85DEF">
              <w:rPr>
                <w:rFonts w:ascii="Times New Roman" w:eastAsia="Calibri" w:hAnsi="Times New Roman" w:cs="Times New Roman"/>
                <w:sz w:val="24"/>
                <w:szCs w:val="24"/>
              </w:rPr>
              <w:t>апитальный ремонт общего имущества внутридомовых инженерных систем (электроснабжение, отопление, горячее, холодное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г. Биробиджан,</w:t>
            </w:r>
          </w:p>
          <w:p w14:paraId="1453227F" w14:textId="77777777" w:rsidR="00E85DEF" w:rsidRPr="00E85DEF" w:rsidRDefault="00E85DEF" w:rsidP="00E85DEF">
            <w:pPr>
              <w:spacing w:after="0"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ул. Пионерская, д. 3»</w:t>
            </w:r>
          </w:p>
        </w:tc>
      </w:tr>
      <w:tr w:rsidR="00E85DEF" w:rsidRPr="00E85DEF" w14:paraId="05BA5874" w14:textId="77777777" w:rsidTr="00E85DEF">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0C40313"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AB6D102"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Заказчик</w:t>
            </w:r>
          </w:p>
        </w:tc>
        <w:tc>
          <w:tcPr>
            <w:tcW w:w="6170" w:type="dxa"/>
            <w:tcBorders>
              <w:top w:val="single" w:sz="4" w:space="0" w:color="auto"/>
              <w:left w:val="single" w:sz="4" w:space="0" w:color="auto"/>
              <w:bottom w:val="single" w:sz="4" w:space="0" w:color="auto"/>
              <w:right w:val="single" w:sz="4" w:space="0" w:color="auto"/>
            </w:tcBorders>
            <w:vAlign w:val="center"/>
            <w:hideMark/>
          </w:tcPr>
          <w:p w14:paraId="327D2327" w14:textId="77777777" w:rsidR="00E85DEF" w:rsidRPr="00E85DEF" w:rsidRDefault="00E85DEF" w:rsidP="00E85DEF">
            <w:pPr>
              <w:spacing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E85DEF" w:rsidRPr="00E85DEF" w14:paraId="6629EAC8" w14:textId="77777777" w:rsidTr="00E85DEF">
        <w:trPr>
          <w:trHeight w:val="169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DFFFF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46C0F9C"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Основание для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09F9BD3" w14:textId="77777777" w:rsidR="00E85DEF" w:rsidRPr="00E85DEF" w:rsidRDefault="00E85DEF" w:rsidP="00E85DE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E85DEF">
              <w:rPr>
                <w:rFonts w:ascii="Times New Roman" w:eastAsia="Times New Roman" w:hAnsi="Times New Roman" w:cs="Times New Roman"/>
                <w:bCs/>
                <w:sz w:val="24"/>
                <w:szCs w:val="24"/>
                <w:lang w:eastAsia="ru-RU"/>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w:t>
            </w:r>
            <w:r w:rsidRPr="00E85DEF">
              <w:rPr>
                <w:rFonts w:ascii="Times New Roman" w:eastAsia="Times New Roman" w:hAnsi="Times New Roman" w:cs="Times New Roman"/>
                <w:bCs/>
                <w:color w:val="000000"/>
                <w:sz w:val="24"/>
                <w:szCs w:val="24"/>
                <w:lang w:eastAsia="ru-RU"/>
              </w:rPr>
              <w:t>13 сентября 2019 года № 286-пп</w:t>
            </w:r>
          </w:p>
        </w:tc>
      </w:tr>
      <w:tr w:rsidR="00E85DEF" w:rsidRPr="00E85DEF" w14:paraId="08601D5E" w14:textId="77777777" w:rsidTr="00E85DEF">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20E188"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579074F"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Источник финансирования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F1A2090"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E85DEF" w:rsidRPr="00E85DEF" w14:paraId="5E5C5571" w14:textId="77777777" w:rsidTr="00E85DEF">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534596"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7A16C4D"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Вид строительства</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6C49386"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Капитальный ремонт</w:t>
            </w:r>
          </w:p>
        </w:tc>
      </w:tr>
      <w:tr w:rsidR="00E85DEF" w:rsidRPr="00E85DEF" w14:paraId="5757B214" w14:textId="77777777" w:rsidTr="00E85DEF">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746C11F"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06B796A"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Стадийность проектирования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061D7F00"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proofErr w:type="spellStart"/>
            <w:r w:rsidRPr="00E85DEF">
              <w:rPr>
                <w:rFonts w:ascii="Times New Roman" w:eastAsia="Calibri" w:hAnsi="Times New Roman" w:cs="Times New Roman"/>
                <w:sz w:val="24"/>
                <w:szCs w:val="24"/>
              </w:rPr>
              <w:t>Двухстадийная</w:t>
            </w:r>
            <w:proofErr w:type="spellEnd"/>
            <w:r w:rsidRPr="00E85DEF">
              <w:rPr>
                <w:rFonts w:ascii="Times New Roman" w:eastAsia="Calibri" w:hAnsi="Times New Roman" w:cs="Times New Roman"/>
                <w:sz w:val="24"/>
                <w:szCs w:val="24"/>
              </w:rPr>
              <w:t>:</w:t>
            </w:r>
          </w:p>
          <w:p w14:paraId="349DCBE9"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проектная документация (текстовая, графическая)</w:t>
            </w:r>
          </w:p>
          <w:p w14:paraId="24A48A3B"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рабочая документация (текстовая, графическая)</w:t>
            </w:r>
          </w:p>
        </w:tc>
      </w:tr>
      <w:tr w:rsidR="00E85DEF" w:rsidRPr="00E85DEF" w14:paraId="7F3248B5" w14:textId="77777777" w:rsidTr="00E85DEF">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A578F64"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7</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C24DF45"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Основные технические характеристики объекта  </w:t>
            </w:r>
          </w:p>
        </w:tc>
        <w:tc>
          <w:tcPr>
            <w:tcW w:w="6170" w:type="dxa"/>
            <w:tcBorders>
              <w:top w:val="single" w:sz="4" w:space="0" w:color="auto"/>
              <w:left w:val="single" w:sz="4" w:space="0" w:color="auto"/>
              <w:bottom w:val="single" w:sz="4" w:space="0" w:color="auto"/>
              <w:right w:val="single" w:sz="4" w:space="0" w:color="auto"/>
            </w:tcBorders>
            <w:vAlign w:val="center"/>
          </w:tcPr>
          <w:p w14:paraId="5D964224"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Здание жилого дома – 4-х этажное</w:t>
            </w:r>
          </w:p>
          <w:p w14:paraId="68744474"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Год постройки – 1961</w:t>
            </w:r>
          </w:p>
          <w:p w14:paraId="4F730D20"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Объем здания – 5246</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м3</w:t>
            </w:r>
          </w:p>
          <w:p w14:paraId="0BCB6F8D"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Площадь МКД: общая – 1406,6 м2</w:t>
            </w:r>
          </w:p>
          <w:p w14:paraId="16832F6B"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 т. ч. помещений – 1308,9 м2</w:t>
            </w:r>
          </w:p>
          <w:p w14:paraId="41BEE261"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Размеры здания в плане – 350 х 12,8 м</w:t>
            </w:r>
          </w:p>
          <w:p w14:paraId="52FF7A27"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Высота здания –11,71 м</w:t>
            </w:r>
            <w:r w:rsidRPr="00E85DEF">
              <w:rPr>
                <w:rFonts w:ascii="Times New Roman" w:eastAsia="Times New Roman" w:hAnsi="Times New Roman" w:cs="Times New Roman"/>
                <w:b/>
                <w:color w:val="000000"/>
                <w:sz w:val="24"/>
                <w:szCs w:val="24"/>
                <w:lang w:eastAsia="ru-RU"/>
              </w:rPr>
              <w:t xml:space="preserve"> </w:t>
            </w:r>
          </w:p>
          <w:p w14:paraId="2DFE1EFC"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подъездов - 2</w:t>
            </w:r>
          </w:p>
          <w:p w14:paraId="08F763D8"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квартир – 24</w:t>
            </w:r>
          </w:p>
          <w:p w14:paraId="15BE1516"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Количество лифтов - отсутствуют</w:t>
            </w:r>
          </w:p>
          <w:p w14:paraId="383BA8A3"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vertAlign w:val="superscript"/>
                <w:lang w:eastAsia="ru-RU"/>
              </w:rPr>
            </w:pPr>
            <w:r w:rsidRPr="00E85DEF">
              <w:rPr>
                <w:rFonts w:ascii="Times New Roman" w:eastAsia="Times New Roman" w:hAnsi="Times New Roman" w:cs="Times New Roman"/>
                <w:color w:val="000000"/>
                <w:sz w:val="24"/>
                <w:szCs w:val="24"/>
                <w:lang w:eastAsia="ru-RU"/>
              </w:rPr>
              <w:t>Крыша – шатровая шиферная, площадь 582,4 м</w:t>
            </w:r>
            <w:r w:rsidRPr="00E85DEF">
              <w:rPr>
                <w:rFonts w:ascii="Times New Roman" w:eastAsia="Times New Roman" w:hAnsi="Times New Roman" w:cs="Times New Roman"/>
                <w:color w:val="000000"/>
                <w:sz w:val="24"/>
                <w:szCs w:val="24"/>
                <w:vertAlign w:val="superscript"/>
                <w:lang w:eastAsia="ru-RU"/>
              </w:rPr>
              <w:t>2</w:t>
            </w:r>
          </w:p>
          <w:p w14:paraId="63C13F2B"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Виды благоустройств в доме:</w:t>
            </w:r>
          </w:p>
          <w:p w14:paraId="07A1392E"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Электроснабжение – скрытая проводка </w:t>
            </w:r>
          </w:p>
          <w:p w14:paraId="4F1B440B"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Отопление                            </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 xml:space="preserve">централизованное </w:t>
            </w:r>
          </w:p>
          <w:p w14:paraId="640E4BE3" w14:textId="77777777" w:rsidR="00E85DEF" w:rsidRPr="00E85DEF" w:rsidRDefault="00E85DEF" w:rsidP="00E85DEF">
            <w:pPr>
              <w:spacing w:after="0" w:line="240" w:lineRule="auto"/>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Горячее водоснабжение      </w:t>
            </w:r>
            <w:r w:rsidRPr="00E85DEF">
              <w:rPr>
                <w:rFonts w:ascii="Times New Roman" w:eastAsia="Times New Roman" w:hAnsi="Times New Roman" w:cs="Times New Roman"/>
                <w:b/>
                <w:color w:val="000000"/>
                <w:sz w:val="24"/>
                <w:szCs w:val="24"/>
                <w:lang w:eastAsia="ru-RU"/>
              </w:rPr>
              <w:t xml:space="preserve">- </w:t>
            </w:r>
            <w:r w:rsidRPr="00E85DEF">
              <w:rPr>
                <w:rFonts w:ascii="Times New Roman" w:eastAsia="Times New Roman" w:hAnsi="Times New Roman" w:cs="Times New Roman"/>
                <w:color w:val="000000"/>
                <w:sz w:val="24"/>
                <w:szCs w:val="24"/>
                <w:lang w:eastAsia="ru-RU"/>
              </w:rPr>
              <w:t>централизованное</w:t>
            </w:r>
          </w:p>
          <w:p w14:paraId="138220E7"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Холодное водоснабжение   - централизованное</w:t>
            </w:r>
            <w:r w:rsidRPr="00E85DEF">
              <w:rPr>
                <w:rFonts w:ascii="Times New Roman" w:eastAsia="Times New Roman" w:hAnsi="Times New Roman" w:cs="Times New Roman"/>
                <w:b/>
                <w:color w:val="000000"/>
                <w:sz w:val="24"/>
                <w:szCs w:val="24"/>
                <w:lang w:eastAsia="ru-RU"/>
              </w:rPr>
              <w:t xml:space="preserve"> </w:t>
            </w:r>
          </w:p>
          <w:p w14:paraId="023504CE"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Газоснабжение                      - ГРУ </w:t>
            </w:r>
          </w:p>
          <w:p w14:paraId="4705FFDE"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 xml:space="preserve">Водоотведение                      - централизованное </w:t>
            </w:r>
          </w:p>
          <w:p w14:paraId="4C35C7DC" w14:textId="77777777" w:rsidR="00E85DEF" w:rsidRPr="00E85DEF" w:rsidRDefault="00E85DEF" w:rsidP="00E85DEF">
            <w:pPr>
              <w:spacing w:after="0" w:line="240" w:lineRule="auto"/>
              <w:rPr>
                <w:rFonts w:ascii="Times New Roman" w:eastAsia="Times New Roman" w:hAnsi="Times New Roman" w:cs="Times New Roman"/>
                <w:b/>
                <w:color w:val="000000"/>
                <w:sz w:val="24"/>
                <w:szCs w:val="24"/>
                <w:lang w:eastAsia="ru-RU"/>
              </w:rPr>
            </w:pPr>
            <w:r w:rsidRPr="00E85DEF">
              <w:rPr>
                <w:rFonts w:ascii="Times New Roman" w:eastAsia="Times New Roman" w:hAnsi="Times New Roman" w:cs="Times New Roman"/>
                <w:color w:val="000000"/>
                <w:sz w:val="24"/>
                <w:szCs w:val="24"/>
                <w:lang w:eastAsia="ru-RU"/>
              </w:rPr>
              <w:t>Мусоропровод                       - отсутствует</w:t>
            </w:r>
            <w:r w:rsidRPr="00E85DEF">
              <w:rPr>
                <w:rFonts w:ascii="Times New Roman" w:eastAsia="Times New Roman" w:hAnsi="Times New Roman" w:cs="Times New Roman"/>
                <w:b/>
                <w:color w:val="000000"/>
                <w:sz w:val="24"/>
                <w:szCs w:val="24"/>
                <w:lang w:eastAsia="ru-RU"/>
              </w:rPr>
              <w:t xml:space="preserve"> </w:t>
            </w:r>
          </w:p>
          <w:p w14:paraId="46411618" w14:textId="77777777" w:rsidR="00E85DEF" w:rsidRPr="00E85DEF" w:rsidRDefault="00E85DEF" w:rsidP="00E85DEF">
            <w:pPr>
              <w:snapToGrid w:val="0"/>
              <w:spacing w:after="0"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Наличие технического паспорта на здание – имеется</w:t>
            </w:r>
          </w:p>
          <w:p w14:paraId="49F96205" w14:textId="77777777" w:rsidR="00E85DEF" w:rsidRPr="00E85DEF" w:rsidRDefault="00E85DEF" w:rsidP="00E85DEF">
            <w:pPr>
              <w:snapToGrid w:val="0"/>
              <w:spacing w:after="0" w:line="256" w:lineRule="auto"/>
              <w:ind w:right="-2"/>
              <w:rPr>
                <w:rFonts w:ascii="Times New Roman" w:eastAsia="Calibri" w:hAnsi="Times New Roman" w:cs="Times New Roman"/>
                <w:color w:val="FFFFFF"/>
                <w:sz w:val="24"/>
                <w:szCs w:val="24"/>
              </w:rPr>
            </w:pPr>
            <w:r w:rsidRPr="00E85DEF">
              <w:rPr>
                <w:rFonts w:ascii="Times New Roman" w:eastAsia="Calibri" w:hAnsi="Times New Roman" w:cs="Times New Roman"/>
                <w:sz w:val="24"/>
                <w:szCs w:val="24"/>
              </w:rPr>
              <w:t>Наличие проектной документации – отсутствует</w:t>
            </w:r>
          </w:p>
        </w:tc>
      </w:tr>
      <w:tr w:rsidR="00E85DEF" w:rsidRPr="00E85DEF" w14:paraId="0610D994" w14:textId="77777777" w:rsidTr="00E85DEF">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71C415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2045F22"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1CC266BB"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Этап 1 – Обследование, составление технического отчета и дефектных ведомостей.</w:t>
            </w:r>
          </w:p>
          <w:p w14:paraId="68EBE36E" w14:textId="77777777" w:rsidR="00E85DEF" w:rsidRPr="00E85DEF" w:rsidRDefault="00E85DEF" w:rsidP="00E85DEF">
            <w:pPr>
              <w:snapToGrid w:val="0"/>
              <w:spacing w:line="256" w:lineRule="auto"/>
              <w:ind w:right="-2" w:firstLine="28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работ:</w:t>
            </w:r>
          </w:p>
          <w:p w14:paraId="3C80E873"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Выезд на место.</w:t>
            </w:r>
          </w:p>
          <w:p w14:paraId="3862566D"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Обследование, фотографирование, составление технического отчета и дефектных ведомостей. </w:t>
            </w:r>
          </w:p>
          <w:p w14:paraId="2F9A547D" w14:textId="77777777" w:rsidR="00E85DEF" w:rsidRPr="00E85DEF" w:rsidRDefault="00E85DEF" w:rsidP="00E85DEF">
            <w:pPr>
              <w:numPr>
                <w:ilvl w:val="0"/>
                <w:numId w:val="40"/>
              </w:numPr>
              <w:snapToGrid w:val="0"/>
              <w:spacing w:after="0"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Согласование технического отчета и дефектных ведомостей с заказчиком. </w:t>
            </w:r>
          </w:p>
          <w:p w14:paraId="4EA7FE6D" w14:textId="77777777" w:rsidR="00E85DEF" w:rsidRPr="00E85DEF" w:rsidRDefault="00E85DEF" w:rsidP="00E85DEF">
            <w:pPr>
              <w:snapToGrid w:val="0"/>
              <w:spacing w:line="256" w:lineRule="auto"/>
              <w:ind w:right="-2" w:firstLine="28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Документация должна содержать следующие материалы:</w:t>
            </w:r>
          </w:p>
          <w:p w14:paraId="1DD86C39"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Технический отчет: </w:t>
            </w:r>
          </w:p>
          <w:p w14:paraId="12BC8B45"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описание состояния конструктивных элементов крыши и чердачных перекрытий;</w:t>
            </w:r>
          </w:p>
          <w:p w14:paraId="66379142"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обоснование и выводы по ремонту крыши;</w:t>
            </w:r>
          </w:p>
          <w:p w14:paraId="7CCC7DD8"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4C04C4C0"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чердачных перекрытий;</w:t>
            </w:r>
          </w:p>
          <w:p w14:paraId="6DFCC833"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15992D30"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r w:rsidRPr="00E85DEF">
              <w:rPr>
                <w:rFonts w:ascii="Times New Roman" w:eastAsia="Calibri" w:hAnsi="Times New Roman" w:cs="Times New Roman"/>
              </w:rPr>
              <w:t>при установлении необходимости по результатам технического обследования;</w:t>
            </w:r>
            <w:r w:rsidRPr="00E85DEF">
              <w:rPr>
                <w:rFonts w:ascii="Times New Roman" w:eastAsia="Calibri" w:hAnsi="Times New Roman" w:cs="Times New Roman"/>
                <w:sz w:val="24"/>
                <w:szCs w:val="24"/>
              </w:rPr>
              <w:t xml:space="preserve"> </w:t>
            </w:r>
          </w:p>
          <w:p w14:paraId="30674A3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p>
          <w:p w14:paraId="05967679"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784BC1AB"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0D51A26D"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потребления ресурсов;</w:t>
            </w:r>
          </w:p>
          <w:p w14:paraId="0FD0F941"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5EF6FB4B"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Этап 2 – Проектные работы.</w:t>
            </w:r>
          </w:p>
          <w:p w14:paraId="44134D6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Разработать документацию (ПД, РД), включая сметную документацию на:</w:t>
            </w:r>
          </w:p>
          <w:p w14:paraId="338E3EF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крыши в МКД;</w:t>
            </w:r>
          </w:p>
          <w:p w14:paraId="73135B6E" w14:textId="77777777" w:rsidR="00E85DEF" w:rsidRPr="00E85DEF" w:rsidRDefault="00E85DEF" w:rsidP="00E85DEF">
            <w:pPr>
              <w:snapToGrid w:val="0"/>
              <w:spacing w:after="0"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усиление чердачных перекрытий (если по результатам обследования усиление чердачных перекрытий не требуется, проектная документация не разрабатывается) </w:t>
            </w:r>
          </w:p>
          <w:p w14:paraId="48A77DE7" w14:textId="77777777" w:rsidR="00E85DEF" w:rsidRPr="00E85DEF" w:rsidRDefault="00E85DEF" w:rsidP="00E85DEF">
            <w:pPr>
              <w:snapToGrid w:val="0"/>
              <w:spacing w:after="0" w:line="240" w:lineRule="auto"/>
              <w:ind w:right="-2" w:firstLine="282"/>
              <w:jc w:val="both"/>
              <w:rPr>
                <w:rFonts w:ascii="Times New Roman" w:eastAsia="Calibri" w:hAnsi="Times New Roman" w:cs="Times New Roman"/>
                <w:sz w:val="24"/>
                <w:szCs w:val="24"/>
              </w:rPr>
            </w:pPr>
          </w:p>
          <w:p w14:paraId="5C95D2F8" w14:textId="77777777" w:rsidR="00E85DEF" w:rsidRPr="00E85DEF" w:rsidRDefault="00E85DEF" w:rsidP="00E85DEF">
            <w:pPr>
              <w:snapToGrid w:val="0"/>
              <w:spacing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общего имущества внутридомовых инженерных систем электроснабжения и освещения;</w:t>
            </w:r>
          </w:p>
          <w:p w14:paraId="7ACB5BF1"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xml:space="preserve">- капитальный ремонт общего имущества внутридомовых инженерных систем отопления; </w:t>
            </w:r>
          </w:p>
          <w:p w14:paraId="6693234F"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капитальный ремонт общего имущества внутридомовых инженерных систем водоотведения, горячего и холодного водоснабжения;</w:t>
            </w:r>
          </w:p>
          <w:p w14:paraId="35BE8A28"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установка коллективных (общедомовых) приборов учета ресурсов;</w:t>
            </w:r>
          </w:p>
          <w:p w14:paraId="69C6EF0E"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Состав документации:</w:t>
            </w:r>
          </w:p>
          <w:p w14:paraId="0FCDD3B7"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1. Пояснительная записка.</w:t>
            </w:r>
          </w:p>
          <w:p w14:paraId="663FCEF9"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2. Конструктивные и объемно-планировочные решения.</w:t>
            </w:r>
          </w:p>
          <w:p w14:paraId="38F408D7"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0503E68B"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«Система электроснабжения»</w:t>
            </w:r>
          </w:p>
          <w:p w14:paraId="01B00C16"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«Система водоснабжения и водоотведения»</w:t>
            </w:r>
          </w:p>
          <w:p w14:paraId="59CC5433"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подраздел «Отопление, вентиляция и кондиционирование воздуха, тепловые сети»</w:t>
            </w:r>
          </w:p>
          <w:p w14:paraId="0EC708D1" w14:textId="77777777" w:rsidR="00E85DEF" w:rsidRPr="00E85DEF" w:rsidRDefault="00E85DEF" w:rsidP="00E85DEF">
            <w:pPr>
              <w:snapToGrid w:val="0"/>
              <w:spacing w:line="240"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4. Проект организации капитального ремонта. </w:t>
            </w:r>
          </w:p>
          <w:p w14:paraId="04A9EDB5"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5. Смета на капитальный ремонт общего имущества в МКД (локальные сметные расчеты, сводный сметный </w:t>
            </w:r>
            <w:proofErr w:type="gramStart"/>
            <w:r w:rsidRPr="00E85DEF">
              <w:rPr>
                <w:rFonts w:ascii="Times New Roman" w:eastAsia="Calibri" w:hAnsi="Times New Roman" w:cs="Times New Roman"/>
                <w:sz w:val="24"/>
                <w:szCs w:val="24"/>
              </w:rPr>
              <w:t xml:space="preserve">расчет)   </w:t>
            </w:r>
            <w:proofErr w:type="gramEnd"/>
            <w:r w:rsidRPr="00E85DEF">
              <w:rPr>
                <w:rFonts w:ascii="Times New Roman" w:eastAsia="Calibri" w:hAnsi="Times New Roman" w:cs="Times New Roman"/>
                <w:sz w:val="24"/>
                <w:szCs w:val="24"/>
              </w:rPr>
              <w:t xml:space="preserve"> </w:t>
            </w:r>
          </w:p>
        </w:tc>
      </w:tr>
      <w:tr w:rsidR="00E85DEF" w:rsidRPr="00E85DEF" w14:paraId="0824E813" w14:textId="77777777" w:rsidTr="00E85DEF">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F77A54F"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 xml:space="preserve"> 9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C0D976C"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Особые условия</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076EE43"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Документация должна соответствовать климатическим и иным условиям района строительства – Еврейская автономная область, г. Биробиджан.</w:t>
            </w:r>
          </w:p>
          <w:p w14:paraId="1D9F6CFD"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Сейсмичность 7 баллов</w:t>
            </w:r>
          </w:p>
        </w:tc>
      </w:tr>
      <w:tr w:rsidR="00E85DEF" w:rsidRPr="00E85DEF" w14:paraId="37F533E7" w14:textId="77777777" w:rsidTr="00E85DEF">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AE7E34B"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10</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D07652C"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tcBorders>
              <w:top w:val="single" w:sz="4" w:space="0" w:color="auto"/>
              <w:left w:val="single" w:sz="4" w:space="0" w:color="auto"/>
              <w:bottom w:val="single" w:sz="4" w:space="0" w:color="auto"/>
              <w:right w:val="single" w:sz="4" w:space="0" w:color="auto"/>
            </w:tcBorders>
            <w:vAlign w:val="center"/>
          </w:tcPr>
          <w:p w14:paraId="1FC13A47"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2E581D8"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49B32352"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Проектирование капитального ремонта общего имущества: крыши,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w:t>
            </w:r>
            <w:r w:rsidRPr="00E85DEF">
              <w:rPr>
                <w:rFonts w:ascii="Times New Roman" w:eastAsia="Calibri" w:hAnsi="Times New Roman" w:cs="Times New Roman"/>
                <w:sz w:val="24"/>
                <w:szCs w:val="24"/>
              </w:rPr>
              <w:lastRenderedPageBreak/>
              <w:t xml:space="preserve">нормативными актами, и законами Российской Федерации.  </w:t>
            </w:r>
          </w:p>
          <w:p w14:paraId="785ED12F"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688BF474"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w:t>
            </w:r>
          </w:p>
          <w:p w14:paraId="5C2DF40F"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31-110-2003 «Проектирование и монтаж электроустановок жилых и общественных зданий»;</w:t>
            </w:r>
          </w:p>
          <w:p w14:paraId="69F8CF32"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52.13330.2011 «Свод правил. Естественное и искусственное освещение»;</w:t>
            </w:r>
          </w:p>
          <w:p w14:paraId="093192A6"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54.13330.2011 «Здания жилые многоквартирные. Актуализированная редакция СНиП 3.03.01-87»;</w:t>
            </w:r>
          </w:p>
          <w:p w14:paraId="4DD3A9D8"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76.13330.2011 «Электротехнические устройства»;</w:t>
            </w:r>
          </w:p>
          <w:p w14:paraId="4C279E82"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СП 112.13330.2011 «Пожарная безопасность зданий и сооружений»;</w:t>
            </w:r>
          </w:p>
          <w:p w14:paraId="26F8AF4E"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ПУЭ, издание 7 «Правила устройства электроустановок»;</w:t>
            </w:r>
          </w:p>
          <w:p w14:paraId="2D6A0127"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10434-82 «Соединения контактные электрические. Классификация. Общие технические требования»;</w:t>
            </w:r>
          </w:p>
          <w:p w14:paraId="56BB0963"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12.3.032-84 «Работы электромонтажные. Общие требования безопасности»;</w:t>
            </w:r>
          </w:p>
          <w:p w14:paraId="6063FB19"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21.501-2011 «Правила выполнения рабочей документации архитектурных и конструктивных решений»;</w:t>
            </w:r>
          </w:p>
          <w:p w14:paraId="76A4C9A4" w14:textId="77777777" w:rsidR="00E85DEF" w:rsidRPr="00E85DEF" w:rsidRDefault="00E85DEF" w:rsidP="00E85DEF">
            <w:pPr>
              <w:shd w:val="clear" w:color="auto" w:fill="FFFFFF"/>
              <w:spacing w:after="0" w:line="240" w:lineRule="auto"/>
              <w:ind w:right="-2"/>
              <w:rPr>
                <w:rFonts w:ascii="Times New Roman" w:eastAsia="Times New Roman" w:hAnsi="Times New Roman" w:cs="Times New Roman"/>
                <w:color w:val="000000"/>
                <w:sz w:val="24"/>
                <w:szCs w:val="24"/>
                <w:lang w:eastAsia="ru-RU"/>
              </w:rPr>
            </w:pPr>
            <w:r w:rsidRPr="00E85DEF">
              <w:rPr>
                <w:rFonts w:ascii="Times New Roman" w:eastAsia="Times New Roman" w:hAnsi="Times New Roman" w:cs="Times New Roman"/>
                <w:color w:val="000000"/>
                <w:sz w:val="24"/>
                <w:szCs w:val="24"/>
                <w:lang w:eastAsia="ru-RU"/>
              </w:rPr>
              <w:t>– ГОСТ 32396-2013 «Устройства вводно-распределительные для жилых и общественных зданий. Общие технические условия»;</w:t>
            </w:r>
          </w:p>
          <w:p w14:paraId="2AD8976F"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523644BB"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06F797BF" w14:textId="77777777" w:rsidR="00E85DEF" w:rsidRPr="00E85DEF" w:rsidRDefault="00E85DEF" w:rsidP="00E85DEF">
            <w:pPr>
              <w:snapToGrid w:val="0"/>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63853DBF" w14:textId="77777777" w:rsidR="00E85DEF" w:rsidRPr="00E85DEF" w:rsidRDefault="00E85DEF" w:rsidP="00E85DEF">
            <w:pPr>
              <w:snapToGrid w:val="0"/>
              <w:spacing w:after="0" w:line="240"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СП 60.13330.2012 «Отопление, вентиляция и кондиционирование воздуха. Актуализированная редакция СНиП 41-01-2003».</w:t>
            </w:r>
          </w:p>
          <w:p w14:paraId="099EAD8B"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w:t>
            </w:r>
            <w:r w:rsidRPr="00E85DEF">
              <w:rPr>
                <w:rFonts w:ascii="Times New Roman" w:eastAsia="Calibri" w:hAnsi="Times New Roman" w:cs="Times New Roman"/>
                <w:sz w:val="24"/>
                <w:szCs w:val="24"/>
              </w:rPr>
              <w:lastRenderedPageBreak/>
              <w:t>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14:paraId="27746937"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E85DEF" w:rsidRPr="00E85DEF" w14:paraId="1EA54660" w14:textId="77777777" w:rsidTr="00E85DE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4D5055A"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B3B1EC5"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76183392"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14:paraId="197F573C"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В сводном сметном расчете предусмотреть затраты на проектирование </w:t>
            </w:r>
          </w:p>
          <w:p w14:paraId="4542618D" w14:textId="77777777" w:rsidR="00E85DEF" w:rsidRPr="00E85DEF" w:rsidRDefault="00E85DEF" w:rsidP="00E85DEF">
            <w:pPr>
              <w:snapToGrid w:val="0"/>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E85DEF" w:rsidRPr="00E85DEF" w14:paraId="1AC6333E" w14:textId="77777777" w:rsidTr="00E85DEF">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58996C8"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A6A628D"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hideMark/>
          </w:tcPr>
          <w:p w14:paraId="6E53AAA3" w14:textId="77777777" w:rsidR="00E85DEF" w:rsidRPr="00E85DEF" w:rsidRDefault="00E85DEF" w:rsidP="00E85DEF">
            <w:pPr>
              <w:tabs>
                <w:tab w:val="left" w:pos="3282"/>
              </w:tabs>
              <w:spacing w:after="0" w:line="256" w:lineRule="auto"/>
              <w:ind w:right="-2" w:firstLine="397"/>
              <w:jc w:val="both"/>
              <w:rPr>
                <w:rFonts w:ascii="Times New Roman" w:eastAsia="Times New Roman" w:hAnsi="Times New Roman" w:cs="Times New Roman"/>
                <w:sz w:val="24"/>
                <w:szCs w:val="24"/>
              </w:rPr>
            </w:pPr>
            <w:r w:rsidRPr="00E85DEF">
              <w:rPr>
                <w:rFonts w:ascii="Times New Roman" w:eastAsia="Times New Roman" w:hAnsi="Times New Roman" w:cs="Times New Roman"/>
                <w:sz w:val="24"/>
                <w:szCs w:val="24"/>
                <w:lang w:eastAsia="ru-RU"/>
              </w:rPr>
              <w:t xml:space="preserve">Требуется совместно с проверкой достоверности определения сметной стоимости (в соответствии с п.3.3 ч.3 ст. 49 </w:t>
            </w:r>
            <w:proofErr w:type="spellStart"/>
            <w:r w:rsidRPr="00E85DEF">
              <w:rPr>
                <w:rFonts w:ascii="Times New Roman" w:eastAsia="Times New Roman" w:hAnsi="Times New Roman" w:cs="Times New Roman"/>
                <w:sz w:val="24"/>
                <w:szCs w:val="24"/>
                <w:lang w:eastAsia="ru-RU"/>
              </w:rPr>
              <w:t>ГрК</w:t>
            </w:r>
            <w:proofErr w:type="spellEnd"/>
            <w:r w:rsidRPr="00E85DEF">
              <w:rPr>
                <w:rFonts w:ascii="Times New Roman" w:eastAsia="Times New Roman" w:hAnsi="Times New Roman" w:cs="Times New Roman"/>
                <w:sz w:val="24"/>
                <w:szCs w:val="24"/>
                <w:lang w:eastAsia="ru-RU"/>
              </w:rPr>
              <w:t xml:space="preserve"> РФ)</w:t>
            </w:r>
          </w:p>
        </w:tc>
      </w:tr>
      <w:tr w:rsidR="00E85DEF" w:rsidRPr="00E85DEF" w14:paraId="11037208"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0A88719"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C539F0E"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4F098ED0" w14:textId="77777777" w:rsidR="00E85DEF" w:rsidRPr="00E85DEF" w:rsidRDefault="00E85DEF" w:rsidP="00E85DEF">
            <w:pPr>
              <w:spacing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85DEF">
              <w:rPr>
                <w:rFonts w:ascii="Times New Roman" w:eastAsia="Calibri" w:hAnsi="Times New Roman" w:cs="Times New Roman"/>
                <w:sz w:val="24"/>
                <w:szCs w:val="24"/>
              </w:rPr>
              <w:t>ресурсоснабжения</w:t>
            </w:r>
            <w:proofErr w:type="spellEnd"/>
            <w:r w:rsidRPr="00E85DEF">
              <w:rPr>
                <w:rFonts w:ascii="Times New Roman" w:eastAsia="Calibri" w:hAnsi="Times New Roman" w:cs="Times New Roman"/>
                <w:sz w:val="24"/>
                <w:szCs w:val="24"/>
              </w:rPr>
              <w:t>, влияющих на энергетическую эффективность зданий, строений, сооружений» в установленные договором сроки</w:t>
            </w:r>
          </w:p>
          <w:p w14:paraId="3CB89A47" w14:textId="77777777" w:rsidR="00E85DEF" w:rsidRPr="00E85DEF" w:rsidRDefault="00E85DEF" w:rsidP="00E85DEF">
            <w:pPr>
              <w:spacing w:line="256" w:lineRule="auto"/>
              <w:ind w:right="-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 В соответствии с </w:t>
            </w:r>
            <w:r w:rsidRPr="00E85DEF">
              <w:rPr>
                <w:rFonts w:ascii="Times New Roman" w:eastAsia="Calibri" w:hAnsi="Times New Roman" w:cs="Times New Roman"/>
                <w:color w:val="000000"/>
                <w:sz w:val="24"/>
                <w:szCs w:val="24"/>
              </w:rPr>
              <w:t xml:space="preserve">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w:t>
            </w:r>
            <w:r w:rsidRPr="00E85DEF">
              <w:rPr>
                <w:rFonts w:ascii="Times New Roman" w:eastAsia="Calibri" w:hAnsi="Times New Roman" w:cs="Times New Roman"/>
                <w:color w:val="000000"/>
                <w:sz w:val="24"/>
                <w:szCs w:val="24"/>
              </w:rPr>
              <w:lastRenderedPageBreak/>
              <w:t>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w:t>
            </w:r>
          </w:p>
        </w:tc>
      </w:tr>
      <w:tr w:rsidR="00E85DEF" w:rsidRPr="00E85DEF" w14:paraId="2F678BC4" w14:textId="77777777" w:rsidTr="00E85DEF">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C3A6762"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lastRenderedPageBreak/>
              <w:t>14</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79D0991"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5E850040"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E85DEF" w:rsidRPr="00E85DEF" w14:paraId="39495636" w14:textId="77777777" w:rsidTr="00E85DEF">
        <w:trPr>
          <w:trHeight w:val="225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269A2FD"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99E9403"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hideMark/>
          </w:tcPr>
          <w:p w14:paraId="73A0F13B" w14:textId="77777777" w:rsidR="00E85DEF" w:rsidRPr="00E85DEF" w:rsidRDefault="00E85DEF" w:rsidP="00E85DEF">
            <w:pPr>
              <w:spacing w:line="254"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005362D8"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Проектная документация (текстовая часть):</w:t>
            </w:r>
          </w:p>
          <w:p w14:paraId="1A039611"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lang w:val="en-US"/>
              </w:rPr>
              <w:t>doc</w:t>
            </w:r>
            <w:r w:rsidRPr="00E85DEF">
              <w:rPr>
                <w:rFonts w:ascii="Times New Roman" w:eastAsia="Calibri" w:hAnsi="Times New Roman" w:cs="Times New Roman"/>
                <w:sz w:val="24"/>
                <w:szCs w:val="24"/>
              </w:rPr>
              <w:t xml:space="preserve"> </w:t>
            </w:r>
            <w:r w:rsidRPr="00E85DEF">
              <w:rPr>
                <w:rFonts w:ascii="Times New Roman" w:eastAsia="Calibri" w:hAnsi="Times New Roman" w:cs="Times New Roman"/>
                <w:sz w:val="24"/>
                <w:szCs w:val="24"/>
                <w:lang w:val="en-US"/>
              </w:rPr>
              <w:t>Word</w:t>
            </w:r>
            <w:r w:rsidRPr="00E85DEF">
              <w:rPr>
                <w:rFonts w:ascii="Times New Roman" w:eastAsia="Calibri" w:hAnsi="Times New Roman" w:cs="Times New Roman"/>
                <w:sz w:val="24"/>
                <w:szCs w:val="24"/>
              </w:rPr>
              <w:t xml:space="preserve">: </w:t>
            </w:r>
            <w:r w:rsidRPr="00E85DEF">
              <w:rPr>
                <w:rFonts w:ascii="Times New Roman" w:eastAsia="Calibri" w:hAnsi="Times New Roman" w:cs="Times New Roman"/>
                <w:sz w:val="24"/>
                <w:szCs w:val="24"/>
                <w:lang w:val="en-US"/>
              </w:rPr>
              <w:t>pdf</w:t>
            </w:r>
            <w:r w:rsidRPr="00E85DEF">
              <w:rPr>
                <w:rFonts w:ascii="Times New Roman" w:eastAsia="Calibri" w:hAnsi="Times New Roman" w:cs="Times New Roman"/>
                <w:sz w:val="24"/>
                <w:szCs w:val="24"/>
              </w:rPr>
              <w:t xml:space="preserve"> ; </w:t>
            </w:r>
            <w:r w:rsidRPr="00E85DEF">
              <w:rPr>
                <w:rFonts w:ascii="Times New Roman" w:eastAsia="Calibri" w:hAnsi="Times New Roman" w:cs="Times New Roman"/>
                <w:sz w:val="24"/>
                <w:szCs w:val="24"/>
                <w:lang w:val="en-US"/>
              </w:rPr>
              <w:t>AutoCAD</w:t>
            </w:r>
          </w:p>
          <w:p w14:paraId="16A0DA5A"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Проектная документация (графическая часть):</w:t>
            </w:r>
          </w:p>
          <w:p w14:paraId="33E57E2D"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Рабочая документация (текстовая, графическая) части</w:t>
            </w:r>
          </w:p>
          <w:p w14:paraId="06265B53"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lang w:val="en-US"/>
              </w:rPr>
              <w:t>pdf</w:t>
            </w:r>
            <w:r w:rsidRPr="00E85DEF">
              <w:rPr>
                <w:rFonts w:ascii="Times New Roman" w:eastAsia="Calibri" w:hAnsi="Times New Roman" w:cs="Times New Roman"/>
                <w:sz w:val="24"/>
                <w:szCs w:val="24"/>
              </w:rPr>
              <w:t xml:space="preserve"> ; </w:t>
            </w:r>
            <w:r w:rsidRPr="00E85DEF">
              <w:rPr>
                <w:rFonts w:ascii="Times New Roman" w:eastAsia="Calibri" w:hAnsi="Times New Roman" w:cs="Times New Roman"/>
                <w:sz w:val="24"/>
                <w:szCs w:val="24"/>
                <w:lang w:val="en-US"/>
              </w:rPr>
              <w:t>AutoCAD</w:t>
            </w:r>
          </w:p>
          <w:p w14:paraId="088A3614"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Сметная документация передается в формате </w:t>
            </w:r>
            <w:proofErr w:type="spellStart"/>
            <w:r w:rsidRPr="00E85DEF">
              <w:rPr>
                <w:rFonts w:ascii="Times New Roman" w:eastAsia="Calibri" w:hAnsi="Times New Roman" w:cs="Times New Roman"/>
                <w:sz w:val="24"/>
                <w:szCs w:val="24"/>
              </w:rPr>
              <w:t>Еxcel</w:t>
            </w:r>
            <w:proofErr w:type="spellEnd"/>
            <w:r w:rsidRPr="00E85DEF">
              <w:rPr>
                <w:rFonts w:ascii="Times New Roman" w:eastAsia="Calibri" w:hAnsi="Times New Roman" w:cs="Times New Roman"/>
                <w:sz w:val="24"/>
                <w:szCs w:val="24"/>
              </w:rPr>
              <w:t xml:space="preserve"> и в формате файлов лицензионной программы «ГРАНД-Смета» </w:t>
            </w:r>
          </w:p>
        </w:tc>
      </w:tr>
      <w:tr w:rsidR="00E85DEF" w:rsidRPr="00E85DEF" w14:paraId="0F4915C1" w14:textId="77777777" w:rsidTr="00E85DE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D7D3141"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56D76A12"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hideMark/>
          </w:tcPr>
          <w:p w14:paraId="210D1E1E" w14:textId="77777777" w:rsidR="00E85DEF" w:rsidRPr="00E85DEF" w:rsidRDefault="00E85DEF" w:rsidP="00E85DEF">
            <w:pPr>
              <w:spacing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В соответствии с условиями договора</w:t>
            </w:r>
          </w:p>
        </w:tc>
      </w:tr>
      <w:tr w:rsidR="00E85DEF" w:rsidRPr="00E85DEF" w14:paraId="40A55874" w14:textId="77777777" w:rsidTr="00E85DEF">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01D45114" w14:textId="77777777" w:rsidR="00E85DEF" w:rsidRPr="00E85DEF" w:rsidRDefault="00E85DEF" w:rsidP="00E85DEF">
            <w:pPr>
              <w:spacing w:line="256" w:lineRule="auto"/>
              <w:ind w:right="-2"/>
              <w:jc w:val="center"/>
              <w:rPr>
                <w:rFonts w:ascii="Times New Roman" w:eastAsia="Calibri" w:hAnsi="Times New Roman" w:cs="Times New Roman"/>
                <w:sz w:val="24"/>
                <w:szCs w:val="24"/>
              </w:rPr>
            </w:pPr>
            <w:r w:rsidRPr="00E85DEF">
              <w:rPr>
                <w:rFonts w:ascii="Times New Roman" w:eastAsia="Calibri" w:hAnsi="Times New Roman" w:cs="Times New Roman"/>
                <w:sz w:val="24"/>
                <w:szCs w:val="24"/>
              </w:rPr>
              <w:t>17</w:t>
            </w:r>
          </w:p>
        </w:tc>
        <w:tc>
          <w:tcPr>
            <w:tcW w:w="2924" w:type="dxa"/>
            <w:tcBorders>
              <w:top w:val="single" w:sz="4" w:space="0" w:color="auto"/>
              <w:left w:val="single" w:sz="4" w:space="0" w:color="auto"/>
              <w:bottom w:val="single" w:sz="4" w:space="0" w:color="auto"/>
              <w:right w:val="single" w:sz="4" w:space="0" w:color="auto"/>
            </w:tcBorders>
            <w:vAlign w:val="center"/>
          </w:tcPr>
          <w:p w14:paraId="49371613" w14:textId="77777777" w:rsidR="00E85DEF" w:rsidRPr="00E85DEF" w:rsidRDefault="00E85DEF" w:rsidP="00E85DEF">
            <w:pPr>
              <w:spacing w:line="256" w:lineRule="auto"/>
              <w:ind w:right="-2"/>
              <w:rPr>
                <w:rFonts w:ascii="Times New Roman" w:eastAsia="Calibri" w:hAnsi="Times New Roman" w:cs="Times New Roman"/>
                <w:sz w:val="24"/>
                <w:szCs w:val="24"/>
              </w:rPr>
            </w:pPr>
            <w:r w:rsidRPr="00E85DEF">
              <w:rPr>
                <w:rFonts w:ascii="Times New Roman" w:eastAsia="Calibri" w:hAnsi="Times New Roman" w:cs="Times New Roman"/>
                <w:sz w:val="24"/>
                <w:szCs w:val="24"/>
              </w:rP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14:paraId="6156BE61"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 xml:space="preserve">В соответствии с Постановлением Правительства Российской Федерации от 18.05.2009ит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проектная и сметная документация направляются проектной организацией на рассмотрение государственной строительной экспертизы.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w:t>
            </w:r>
            <w:r w:rsidRPr="00E85DEF">
              <w:rPr>
                <w:rFonts w:ascii="Times New Roman" w:eastAsia="Calibri" w:hAnsi="Times New Roman" w:cs="Times New Roman"/>
                <w:sz w:val="24"/>
                <w:szCs w:val="24"/>
              </w:rPr>
              <w:lastRenderedPageBreak/>
              <w:t xml:space="preserve">строительной экспертизы Исполнитель обязуется направить ПСД на ее повторную экспертизу с </w:t>
            </w:r>
            <w:proofErr w:type="spellStart"/>
            <w:r w:rsidRPr="00E85DEF">
              <w:rPr>
                <w:rFonts w:ascii="Times New Roman" w:eastAsia="Calibri" w:hAnsi="Times New Roman" w:cs="Times New Roman"/>
                <w:sz w:val="24"/>
                <w:szCs w:val="24"/>
              </w:rPr>
              <w:t>понесением</w:t>
            </w:r>
            <w:proofErr w:type="spellEnd"/>
            <w:r w:rsidRPr="00E85DEF">
              <w:rPr>
                <w:rFonts w:ascii="Times New Roman" w:eastAsia="Calibri" w:hAnsi="Times New Roman" w:cs="Times New Roman"/>
                <w:sz w:val="24"/>
                <w:szCs w:val="24"/>
              </w:rPr>
              <w:t xml:space="preserve"> всех материальных затрат за свой счет, для получения положительного заключения.</w:t>
            </w:r>
          </w:p>
          <w:p w14:paraId="57D27A29" w14:textId="77777777" w:rsidR="00E85DEF" w:rsidRPr="00E85DEF" w:rsidRDefault="00E85DEF" w:rsidP="00E85DEF">
            <w:pPr>
              <w:spacing w:after="0" w:line="256" w:lineRule="auto"/>
              <w:ind w:right="-2" w:firstLine="282"/>
              <w:jc w:val="both"/>
              <w:rPr>
                <w:rFonts w:ascii="Times New Roman" w:eastAsia="Calibri" w:hAnsi="Times New Roman" w:cs="Times New Roman"/>
                <w:sz w:val="24"/>
                <w:szCs w:val="24"/>
              </w:rPr>
            </w:pPr>
            <w:r w:rsidRPr="00E85DEF">
              <w:rPr>
                <w:rFonts w:ascii="Times New Roman" w:eastAsia="Calibri" w:hAnsi="Times New Roman" w:cs="Times New Roman"/>
                <w:sz w:val="24"/>
                <w:szCs w:val="24"/>
              </w:rPr>
              <w:t>После выдачи государственной строительной экспертизой положительного заключения проектная организация подготавливает рабочую документацию.</w:t>
            </w:r>
          </w:p>
        </w:tc>
      </w:tr>
    </w:tbl>
    <w:p w14:paraId="54996D08" w14:textId="77777777" w:rsidR="00E85DEF" w:rsidRDefault="00E85DEF" w:rsidP="00323B28">
      <w:pPr>
        <w:ind w:right="-2"/>
        <w:jc w:val="right"/>
        <w:rPr>
          <w:rFonts w:ascii="Times New Roman" w:hAnsi="Times New Roman" w:cs="Times New Roman"/>
          <w:sz w:val="24"/>
          <w:szCs w:val="24"/>
        </w:rPr>
      </w:pPr>
    </w:p>
    <w:p w14:paraId="59BD1859" w14:textId="31B4641B" w:rsidR="00323B28" w:rsidRPr="00CE1B5E" w:rsidRDefault="00AF6974" w:rsidP="00323B28">
      <w:pPr>
        <w:ind w:right="-2"/>
        <w:jc w:val="right"/>
        <w:rPr>
          <w:rFonts w:ascii="Times New Roman" w:hAnsi="Times New Roman" w:cs="Times New Roman"/>
          <w:sz w:val="24"/>
          <w:szCs w:val="24"/>
        </w:rPr>
      </w:pPr>
      <w:r>
        <w:rPr>
          <w:rFonts w:ascii="Times New Roman" w:hAnsi="Times New Roman" w:cs="Times New Roman"/>
          <w:sz w:val="24"/>
          <w:szCs w:val="24"/>
        </w:rPr>
        <w:t>Прил</w:t>
      </w:r>
      <w:r w:rsidR="00323B28" w:rsidRPr="00CE1B5E">
        <w:rPr>
          <w:rFonts w:ascii="Times New Roman" w:hAnsi="Times New Roman" w:cs="Times New Roman"/>
          <w:sz w:val="24"/>
          <w:szCs w:val="24"/>
        </w:rPr>
        <w:t>ожение № 2</w:t>
      </w:r>
    </w:p>
    <w:p w14:paraId="465BE76C" w14:textId="57C92253" w:rsidR="00323B28" w:rsidRPr="00CE1B5E" w:rsidRDefault="00323B28" w:rsidP="00323B28">
      <w:pPr>
        <w:ind w:right="-2"/>
        <w:jc w:val="right"/>
        <w:rPr>
          <w:rFonts w:ascii="Times New Roman" w:hAnsi="Times New Roman" w:cs="Times New Roman"/>
          <w:sz w:val="24"/>
          <w:szCs w:val="24"/>
        </w:rPr>
      </w:pPr>
      <w:r w:rsidRPr="00CE1B5E">
        <w:rPr>
          <w:rFonts w:ascii="Times New Roman" w:hAnsi="Times New Roman" w:cs="Times New Roman"/>
          <w:sz w:val="24"/>
          <w:szCs w:val="24"/>
        </w:rPr>
        <w:t>к документации об электронном аукционе №</w:t>
      </w:r>
      <w:r w:rsidR="001D5F8E" w:rsidRPr="00CE1B5E">
        <w:rPr>
          <w:rFonts w:ascii="Times New Roman" w:hAnsi="Times New Roman" w:cs="Times New Roman"/>
          <w:sz w:val="24"/>
          <w:szCs w:val="24"/>
        </w:rPr>
        <w:t xml:space="preserve"> </w:t>
      </w:r>
      <w:r w:rsidR="002F762F">
        <w:rPr>
          <w:rFonts w:ascii="Times New Roman" w:hAnsi="Times New Roman" w:cs="Times New Roman"/>
          <w:sz w:val="24"/>
          <w:szCs w:val="24"/>
        </w:rPr>
        <w:t>3</w:t>
      </w:r>
      <w:r w:rsidRPr="00CE1B5E">
        <w:rPr>
          <w:rFonts w:ascii="Times New Roman" w:hAnsi="Times New Roman" w:cs="Times New Roman"/>
          <w:sz w:val="24"/>
          <w:szCs w:val="24"/>
        </w:rPr>
        <w:t>-ПСД/201</w:t>
      </w:r>
      <w:r w:rsidR="008106E3">
        <w:rPr>
          <w:rFonts w:ascii="Times New Roman" w:hAnsi="Times New Roman" w:cs="Times New Roman"/>
          <w:sz w:val="24"/>
          <w:szCs w:val="24"/>
        </w:rPr>
        <w:t>9</w:t>
      </w:r>
      <w:r w:rsidRPr="00CE1B5E">
        <w:rPr>
          <w:rFonts w:ascii="Times New Roman" w:hAnsi="Times New Roman" w:cs="Times New Roman"/>
          <w:sz w:val="24"/>
          <w:szCs w:val="24"/>
        </w:rPr>
        <w:t>.</w:t>
      </w:r>
    </w:p>
    <w:p w14:paraId="347A3084" w14:textId="77777777" w:rsidR="00323B28" w:rsidRPr="00CE1B5E" w:rsidRDefault="00323B28" w:rsidP="00DB00D9">
      <w:pPr>
        <w:tabs>
          <w:tab w:val="left" w:pos="3930"/>
        </w:tabs>
        <w:spacing w:after="0"/>
        <w:ind w:right="-2"/>
        <w:jc w:val="center"/>
        <w:rPr>
          <w:rFonts w:ascii="Times New Roman" w:hAnsi="Times New Roman" w:cs="Times New Roman"/>
          <w:sz w:val="24"/>
          <w:szCs w:val="24"/>
        </w:rPr>
      </w:pPr>
      <w:r w:rsidRPr="00CE1B5E">
        <w:rPr>
          <w:rFonts w:ascii="Times New Roman" w:hAnsi="Times New Roman" w:cs="Times New Roman"/>
          <w:sz w:val="24"/>
          <w:szCs w:val="24"/>
        </w:rPr>
        <w:t>График выполнения работ, включая стоимость этапов выполнения работ</w:t>
      </w:r>
    </w:p>
    <w:p w14:paraId="4EA4026E" w14:textId="77777777" w:rsidR="00323B28" w:rsidRDefault="00323B28" w:rsidP="00DB00D9">
      <w:pPr>
        <w:tabs>
          <w:tab w:val="left" w:pos="3930"/>
        </w:tabs>
        <w:spacing w:after="0"/>
        <w:ind w:right="-2"/>
        <w:jc w:val="center"/>
      </w:pPr>
      <w:r>
        <w:rPr>
          <w:rFonts w:ascii="Times New Roman" w:hAnsi="Times New Roman" w:cs="Times New Roman"/>
          <w:sz w:val="28"/>
          <w:szCs w:val="28"/>
        </w:rPr>
        <w:tab/>
      </w:r>
      <w:r>
        <w:tab/>
      </w:r>
    </w:p>
    <w:tbl>
      <w:tblPr>
        <w:tblStyle w:val="33"/>
        <w:tblW w:w="0" w:type="dxa"/>
        <w:tblLayout w:type="fixed"/>
        <w:tblLook w:val="04A0" w:firstRow="1" w:lastRow="0" w:firstColumn="1" w:lastColumn="0" w:noHBand="0" w:noVBand="1"/>
      </w:tblPr>
      <w:tblGrid>
        <w:gridCol w:w="846"/>
        <w:gridCol w:w="3118"/>
        <w:gridCol w:w="1134"/>
        <w:gridCol w:w="1985"/>
        <w:gridCol w:w="2693"/>
      </w:tblGrid>
      <w:tr w:rsidR="00323B28" w14:paraId="1B26D569" w14:textId="77777777" w:rsidTr="00323B28">
        <w:trPr>
          <w:trHeight w:val="1396"/>
        </w:trPr>
        <w:tc>
          <w:tcPr>
            <w:tcW w:w="846" w:type="dxa"/>
            <w:tcBorders>
              <w:top w:val="single" w:sz="4" w:space="0" w:color="auto"/>
              <w:left w:val="single" w:sz="4" w:space="0" w:color="auto"/>
              <w:bottom w:val="single" w:sz="4" w:space="0" w:color="auto"/>
              <w:right w:val="single" w:sz="4" w:space="0" w:color="auto"/>
            </w:tcBorders>
            <w:vAlign w:val="center"/>
            <w:hideMark/>
          </w:tcPr>
          <w:p w14:paraId="04FE24EF"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 этапа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DB98AD"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CF300"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Кол-во календарных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830BC9"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67EE1E" w14:textId="77777777" w:rsidR="00323B28" w:rsidRDefault="00323B28">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Стоимость этапов выполнения работ, рублей</w:t>
            </w:r>
          </w:p>
        </w:tc>
      </w:tr>
      <w:tr w:rsidR="00323B28" w14:paraId="28FE9673" w14:textId="77777777" w:rsidTr="00323B28">
        <w:tc>
          <w:tcPr>
            <w:tcW w:w="846" w:type="dxa"/>
            <w:tcBorders>
              <w:top w:val="single" w:sz="4" w:space="0" w:color="auto"/>
              <w:left w:val="single" w:sz="4" w:space="0" w:color="auto"/>
              <w:bottom w:val="single" w:sz="4" w:space="0" w:color="auto"/>
              <w:right w:val="single" w:sz="4" w:space="0" w:color="auto"/>
            </w:tcBorders>
            <w:vAlign w:val="center"/>
            <w:hideMark/>
          </w:tcPr>
          <w:p w14:paraId="3BD5CED3" w14:textId="77777777"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6C388A" w14:textId="48DFDBB2"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 xml:space="preserve">Выезд на место, обмерные работы, обследование,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составление отчета и дефектных ведомостей, согласование</w:t>
            </w:r>
            <w:r w:rsidR="00DB00D9">
              <w:rPr>
                <w:rFonts w:ascii="Times New Roman" w:hAnsi="Times New Roman" w:cs="Times New Roman"/>
                <w:sz w:val="24"/>
                <w:szCs w:val="24"/>
              </w:rPr>
              <w:t xml:space="preserve"> с Заказчиком и УК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1CF57" w14:textId="42287EA7" w:rsidR="00323B28" w:rsidRDefault="00D9505F">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4</w:t>
            </w:r>
            <w:r w:rsidR="008106E3">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3C01D7" w14:textId="736AD2EE" w:rsidR="00323B28" w:rsidRDefault="00323B28" w:rsidP="008106E3">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 xml:space="preserve">с даты подписания договора по </w:t>
            </w:r>
            <w:r w:rsidR="008106E3">
              <w:rPr>
                <w:rFonts w:ascii="Times New Roman" w:hAnsi="Times New Roman" w:cs="Times New Roman"/>
                <w:sz w:val="24"/>
                <w:szCs w:val="24"/>
              </w:rPr>
              <w:t xml:space="preserve">30 </w:t>
            </w:r>
            <w:r>
              <w:rPr>
                <w:rFonts w:ascii="Times New Roman" w:hAnsi="Times New Roman" w:cs="Times New Roman"/>
                <w:sz w:val="24"/>
                <w:szCs w:val="24"/>
              </w:rPr>
              <w:t>день</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1F68A7" w14:textId="427DFE46" w:rsidR="00323B28" w:rsidRPr="00342A5C" w:rsidRDefault="00D70E8E" w:rsidP="00A62CAB">
            <w:pPr>
              <w:tabs>
                <w:tab w:val="left" w:pos="3795"/>
              </w:tabs>
              <w:ind w:right="-2"/>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294 760,00</w:t>
            </w:r>
          </w:p>
        </w:tc>
      </w:tr>
      <w:tr w:rsidR="00323B28" w14:paraId="48E5817A" w14:textId="77777777" w:rsidTr="00323B28">
        <w:tc>
          <w:tcPr>
            <w:tcW w:w="846" w:type="dxa"/>
            <w:tcBorders>
              <w:top w:val="single" w:sz="4" w:space="0" w:color="auto"/>
              <w:left w:val="single" w:sz="4" w:space="0" w:color="auto"/>
              <w:bottom w:val="single" w:sz="4" w:space="0" w:color="auto"/>
              <w:right w:val="single" w:sz="4" w:space="0" w:color="auto"/>
            </w:tcBorders>
            <w:vAlign w:val="center"/>
            <w:hideMark/>
          </w:tcPr>
          <w:p w14:paraId="49DE9411" w14:textId="77777777"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E3254B" w14:textId="4D885CE9"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Разработка проектной</w:t>
            </w:r>
            <w:r w:rsidR="00466359" w:rsidRPr="00466359">
              <w:rPr>
                <w:rFonts w:ascii="Times New Roman" w:hAnsi="Times New Roman" w:cs="Times New Roman"/>
                <w:sz w:val="24"/>
                <w:szCs w:val="24"/>
              </w:rPr>
              <w:t>,</w:t>
            </w:r>
            <w:r w:rsidR="00466359">
              <w:rPr>
                <w:rFonts w:ascii="Times New Roman" w:hAnsi="Times New Roman" w:cs="Times New Roman"/>
                <w:sz w:val="24"/>
                <w:szCs w:val="24"/>
              </w:rPr>
              <w:t xml:space="preserve"> рабочей</w:t>
            </w:r>
            <w:r>
              <w:rPr>
                <w:rFonts w:ascii="Times New Roman" w:hAnsi="Times New Roman" w:cs="Times New Roman"/>
                <w:sz w:val="24"/>
                <w:szCs w:val="24"/>
              </w:rPr>
              <w:t xml:space="preserve"> и сметной документации, согласование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A9545" w14:textId="6DC8D3DB" w:rsidR="00323B28" w:rsidRDefault="00D9505F">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8</w:t>
            </w:r>
            <w:r w:rsidR="008106E3">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DD6EFA" w14:textId="192A3006" w:rsidR="00323B28" w:rsidRDefault="00323B28" w:rsidP="008106E3">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 xml:space="preserve">с </w:t>
            </w:r>
            <w:r w:rsidR="008106E3">
              <w:rPr>
                <w:rFonts w:ascii="Times New Roman" w:hAnsi="Times New Roman" w:cs="Times New Roman"/>
                <w:sz w:val="24"/>
                <w:szCs w:val="24"/>
              </w:rPr>
              <w:t>31</w:t>
            </w:r>
            <w:r>
              <w:rPr>
                <w:rFonts w:ascii="Times New Roman" w:hAnsi="Times New Roman" w:cs="Times New Roman"/>
                <w:sz w:val="24"/>
                <w:szCs w:val="24"/>
              </w:rPr>
              <w:t xml:space="preserve"> дня после согласования технического отчета Заказчиком по </w:t>
            </w:r>
            <w:r w:rsidR="008106E3">
              <w:rPr>
                <w:rFonts w:ascii="Times New Roman" w:hAnsi="Times New Roman" w:cs="Times New Roman"/>
                <w:sz w:val="24"/>
                <w:szCs w:val="24"/>
              </w:rPr>
              <w:t>90</w:t>
            </w:r>
            <w:r>
              <w:rPr>
                <w:rFonts w:ascii="Times New Roman" w:hAnsi="Times New Roman" w:cs="Times New Roman"/>
                <w:sz w:val="24"/>
                <w:szCs w:val="24"/>
              </w:rPr>
              <w:t xml:space="preserve"> день с даты подписания договора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6F750DA" w14:textId="6115EBB8" w:rsidR="00323B28" w:rsidRPr="00342A5C" w:rsidRDefault="00D70E8E" w:rsidP="00A62CAB">
            <w:pPr>
              <w:tabs>
                <w:tab w:val="left" w:pos="3795"/>
              </w:tabs>
              <w:ind w:right="-2"/>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834 720,00</w:t>
            </w:r>
            <w:r w:rsidR="00323B28" w:rsidRPr="00A62CAB">
              <w:rPr>
                <w:rFonts w:ascii="Times New Roman" w:hAnsi="Times New Roman" w:cs="Times New Roman"/>
                <w:color w:val="000000" w:themeColor="text1"/>
                <w:sz w:val="24"/>
                <w:szCs w:val="24"/>
              </w:rPr>
              <w:t> </w:t>
            </w:r>
          </w:p>
        </w:tc>
      </w:tr>
      <w:tr w:rsidR="00323B28" w14:paraId="744D1A18" w14:textId="77777777" w:rsidTr="00323B28">
        <w:tc>
          <w:tcPr>
            <w:tcW w:w="846" w:type="dxa"/>
            <w:tcBorders>
              <w:top w:val="single" w:sz="4" w:space="0" w:color="auto"/>
              <w:left w:val="single" w:sz="4" w:space="0" w:color="auto"/>
              <w:bottom w:val="single" w:sz="4" w:space="0" w:color="auto"/>
              <w:right w:val="single" w:sz="4" w:space="0" w:color="auto"/>
            </w:tcBorders>
            <w:vAlign w:val="center"/>
          </w:tcPr>
          <w:p w14:paraId="27A50DB2" w14:textId="77777777" w:rsidR="00323B28" w:rsidRDefault="00323B28">
            <w:pPr>
              <w:tabs>
                <w:tab w:val="left" w:pos="3795"/>
              </w:tabs>
              <w:ind w:right="-2"/>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20B407B" w14:textId="77777777" w:rsidR="00323B28" w:rsidRDefault="00323B28">
            <w:pPr>
              <w:tabs>
                <w:tab w:val="left" w:pos="3795"/>
              </w:tabs>
              <w:ind w:right="-2"/>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567DC" w14:textId="29972E9E" w:rsidR="00323B28" w:rsidRDefault="00D9505F" w:rsidP="002C4137">
            <w:pPr>
              <w:tabs>
                <w:tab w:val="left" w:pos="3795"/>
              </w:tabs>
              <w:ind w:right="-2"/>
              <w:jc w:val="center"/>
              <w:rPr>
                <w:rFonts w:ascii="Times New Roman" w:hAnsi="Times New Roman" w:cs="Times New Roman"/>
                <w:sz w:val="24"/>
                <w:szCs w:val="24"/>
              </w:rPr>
            </w:pPr>
            <w:r>
              <w:rPr>
                <w:rFonts w:ascii="Times New Roman" w:hAnsi="Times New Roman" w:cs="Times New Roman"/>
                <w:sz w:val="24"/>
                <w:szCs w:val="24"/>
              </w:rPr>
              <w:t>120</w:t>
            </w:r>
          </w:p>
        </w:tc>
        <w:tc>
          <w:tcPr>
            <w:tcW w:w="1985" w:type="dxa"/>
            <w:tcBorders>
              <w:top w:val="single" w:sz="4" w:space="0" w:color="auto"/>
              <w:left w:val="single" w:sz="4" w:space="0" w:color="auto"/>
              <w:bottom w:val="single" w:sz="4" w:space="0" w:color="auto"/>
              <w:right w:val="single" w:sz="4" w:space="0" w:color="auto"/>
            </w:tcBorders>
            <w:vAlign w:val="center"/>
          </w:tcPr>
          <w:p w14:paraId="3E5E06BE" w14:textId="77777777" w:rsidR="00323B28" w:rsidRDefault="00323B28">
            <w:pPr>
              <w:tabs>
                <w:tab w:val="left" w:pos="3795"/>
              </w:tabs>
              <w:ind w:right="-2"/>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356AC0" w14:textId="199E432D" w:rsidR="00323B28" w:rsidRPr="00342A5C" w:rsidRDefault="00D70E8E" w:rsidP="00A62CAB">
            <w:pPr>
              <w:tabs>
                <w:tab w:val="left" w:pos="3795"/>
              </w:tabs>
              <w:ind w:right="-2"/>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1 129 480,00</w:t>
            </w:r>
          </w:p>
        </w:tc>
      </w:tr>
    </w:tbl>
    <w:p w14:paraId="163B054A" w14:textId="76090D21" w:rsidR="006B56A0" w:rsidRDefault="006B56A0" w:rsidP="008460ED">
      <w:pPr>
        <w:pStyle w:val="afe"/>
        <w:ind w:right="-2"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00D9505F">
        <w:rPr>
          <w:rFonts w:ascii="Times New Roman" w:hAnsi="Times New Roman"/>
          <w:b w:val="0"/>
          <w:sz w:val="24"/>
          <w:u w:val="single"/>
        </w:rPr>
        <w:t>4</w:t>
      </w:r>
      <w:r w:rsidR="008106E3">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 xml:space="preserve">оговора. </w:t>
      </w:r>
    </w:p>
    <w:p w14:paraId="22128B11" w14:textId="2608ED47" w:rsidR="00715C1A" w:rsidRDefault="006B56A0" w:rsidP="008460ED">
      <w:pPr>
        <w:spacing w:after="0"/>
        <w:ind w:right="-2"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D9505F">
        <w:rPr>
          <w:rFonts w:ascii="Times New Roman" w:hAnsi="Times New Roman"/>
          <w:sz w:val="24"/>
          <w:u w:val="single"/>
        </w:rPr>
        <w:t>8</w:t>
      </w:r>
      <w:r w:rsidR="008106E3">
        <w:rPr>
          <w:rFonts w:ascii="Times New Roman" w:hAnsi="Times New Roman"/>
          <w:sz w:val="24"/>
          <w:u w:val="single"/>
        </w:rPr>
        <w:t>0</w:t>
      </w:r>
      <w:r w:rsidRPr="006B56A0">
        <w:rPr>
          <w:rFonts w:ascii="Times New Roman" w:hAnsi="Times New Roman"/>
          <w:sz w:val="24"/>
        </w:rPr>
        <w:t xml:space="preserve"> календарных дней с момента согласования результатов 1 этапа работ Заказчиком</w:t>
      </w:r>
      <w:r w:rsidR="00DD250E">
        <w:rPr>
          <w:rFonts w:ascii="Times New Roman" w:hAnsi="Times New Roman"/>
          <w:sz w:val="24"/>
        </w:rPr>
        <w:t>, управляющей компанией.</w:t>
      </w:r>
      <w:r w:rsidRPr="006B56A0">
        <w:rPr>
          <w:rFonts w:ascii="Times New Roman" w:hAnsi="Times New Roman"/>
          <w:sz w:val="24"/>
        </w:rPr>
        <w:t xml:space="preserve">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sectPr w:rsidR="00715C1A" w:rsidSect="00971D1C">
      <w:headerReference w:type="default" r:id="rId11"/>
      <w:pgSz w:w="11906" w:h="16838"/>
      <w:pgMar w:top="1134"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2B34" w14:textId="77777777" w:rsidR="00E85DEF" w:rsidRDefault="00E85DEF" w:rsidP="009E4821">
      <w:pPr>
        <w:spacing w:after="0" w:line="240" w:lineRule="auto"/>
      </w:pPr>
      <w:r>
        <w:separator/>
      </w:r>
    </w:p>
  </w:endnote>
  <w:endnote w:type="continuationSeparator" w:id="0">
    <w:p w14:paraId="19E36282" w14:textId="77777777" w:rsidR="00E85DEF" w:rsidRDefault="00E85DE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6E1B" w14:textId="77777777" w:rsidR="00E85DEF" w:rsidRDefault="00E85DEF" w:rsidP="009E4821">
      <w:pPr>
        <w:spacing w:after="0" w:line="240" w:lineRule="auto"/>
      </w:pPr>
      <w:r>
        <w:separator/>
      </w:r>
    </w:p>
  </w:footnote>
  <w:footnote w:type="continuationSeparator" w:id="0">
    <w:p w14:paraId="0BCB5ACA" w14:textId="77777777" w:rsidR="00E85DEF" w:rsidRDefault="00E85DE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96039"/>
      <w:docPartObj>
        <w:docPartGallery w:val="Page Numbers (Top of Page)"/>
        <w:docPartUnique/>
      </w:docPartObj>
    </w:sdtPr>
    <w:sdtContent>
      <w:p w14:paraId="1230D0D6" w14:textId="0BE5614E" w:rsidR="00E85DEF" w:rsidRDefault="00E85DEF">
        <w:pPr>
          <w:pStyle w:val="afa"/>
          <w:jc w:val="center"/>
        </w:pPr>
        <w:r>
          <w:fldChar w:fldCharType="begin"/>
        </w:r>
        <w:r>
          <w:instrText>PAGE   \* MERGEFORMAT</w:instrText>
        </w:r>
        <w:r>
          <w:fldChar w:fldCharType="separate"/>
        </w:r>
        <w:r w:rsidR="00D47055">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14BD5872"/>
    <w:multiLevelType w:val="hybridMultilevel"/>
    <w:tmpl w:val="58B8281E"/>
    <w:lvl w:ilvl="0" w:tplc="AEFEF2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62422E0"/>
    <w:multiLevelType w:val="hybridMultilevel"/>
    <w:tmpl w:val="AC26A336"/>
    <w:lvl w:ilvl="0" w:tplc="98FA56A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19E3477B"/>
    <w:multiLevelType w:val="hybridMultilevel"/>
    <w:tmpl w:val="9946B09A"/>
    <w:lvl w:ilvl="0" w:tplc="05668FF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0E1"/>
    <w:multiLevelType w:val="hybridMultilevel"/>
    <w:tmpl w:val="C2ACB988"/>
    <w:lvl w:ilvl="0" w:tplc="09CC156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06CF1"/>
    <w:multiLevelType w:val="hybridMultilevel"/>
    <w:tmpl w:val="7114A314"/>
    <w:lvl w:ilvl="0" w:tplc="1CDA33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091B4D"/>
    <w:multiLevelType w:val="hybridMultilevel"/>
    <w:tmpl w:val="042A38AE"/>
    <w:lvl w:ilvl="0" w:tplc="C3869380">
      <w:start w:val="1"/>
      <w:numFmt w:val="decimal"/>
      <w:lvlText w:val="%1)"/>
      <w:lvlJc w:val="left"/>
      <w:pPr>
        <w:ind w:left="642" w:hanging="360"/>
      </w:pPr>
    </w:lvl>
    <w:lvl w:ilvl="1" w:tplc="04190019">
      <w:start w:val="1"/>
      <w:numFmt w:val="lowerLetter"/>
      <w:lvlText w:val="%2."/>
      <w:lvlJc w:val="left"/>
      <w:pPr>
        <w:ind w:left="1362" w:hanging="360"/>
      </w:pPr>
    </w:lvl>
    <w:lvl w:ilvl="2" w:tplc="0419001B">
      <w:start w:val="1"/>
      <w:numFmt w:val="lowerRoman"/>
      <w:lvlText w:val="%3."/>
      <w:lvlJc w:val="right"/>
      <w:pPr>
        <w:ind w:left="2082" w:hanging="180"/>
      </w:pPr>
    </w:lvl>
    <w:lvl w:ilvl="3" w:tplc="0419000F">
      <w:start w:val="1"/>
      <w:numFmt w:val="decimal"/>
      <w:lvlText w:val="%4."/>
      <w:lvlJc w:val="left"/>
      <w:pPr>
        <w:ind w:left="2802" w:hanging="360"/>
      </w:pPr>
    </w:lvl>
    <w:lvl w:ilvl="4" w:tplc="04190019">
      <w:start w:val="1"/>
      <w:numFmt w:val="lowerLetter"/>
      <w:lvlText w:val="%5."/>
      <w:lvlJc w:val="left"/>
      <w:pPr>
        <w:ind w:left="3522" w:hanging="360"/>
      </w:pPr>
    </w:lvl>
    <w:lvl w:ilvl="5" w:tplc="0419001B">
      <w:start w:val="1"/>
      <w:numFmt w:val="lowerRoman"/>
      <w:lvlText w:val="%6."/>
      <w:lvlJc w:val="right"/>
      <w:pPr>
        <w:ind w:left="4242" w:hanging="180"/>
      </w:pPr>
    </w:lvl>
    <w:lvl w:ilvl="6" w:tplc="0419000F">
      <w:start w:val="1"/>
      <w:numFmt w:val="decimal"/>
      <w:lvlText w:val="%7."/>
      <w:lvlJc w:val="left"/>
      <w:pPr>
        <w:ind w:left="4962" w:hanging="360"/>
      </w:pPr>
    </w:lvl>
    <w:lvl w:ilvl="7" w:tplc="04190019">
      <w:start w:val="1"/>
      <w:numFmt w:val="lowerLetter"/>
      <w:lvlText w:val="%8."/>
      <w:lvlJc w:val="left"/>
      <w:pPr>
        <w:ind w:left="5682" w:hanging="360"/>
      </w:pPr>
    </w:lvl>
    <w:lvl w:ilvl="8" w:tplc="0419001B">
      <w:start w:val="1"/>
      <w:numFmt w:val="lowerRoman"/>
      <w:lvlText w:val="%9."/>
      <w:lvlJc w:val="right"/>
      <w:pPr>
        <w:ind w:left="6402" w:hanging="180"/>
      </w:pPr>
    </w:lvl>
  </w:abstractNum>
  <w:abstractNum w:abstractNumId="21"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D03223"/>
    <w:multiLevelType w:val="hybridMultilevel"/>
    <w:tmpl w:val="79984362"/>
    <w:lvl w:ilvl="0" w:tplc="9502E3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C305FC"/>
    <w:multiLevelType w:val="hybridMultilevel"/>
    <w:tmpl w:val="B5DC4EAA"/>
    <w:lvl w:ilvl="0" w:tplc="D9F8862C">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2"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4"/>
  </w:num>
  <w:num w:numId="3">
    <w:abstractNumId w:val="16"/>
  </w:num>
  <w:num w:numId="4">
    <w:abstractNumId w:val="43"/>
  </w:num>
  <w:num w:numId="5">
    <w:abstractNumId w:val="19"/>
  </w:num>
  <w:num w:numId="6">
    <w:abstractNumId w:val="44"/>
  </w:num>
  <w:num w:numId="7">
    <w:abstractNumId w:val="14"/>
  </w:num>
  <w:num w:numId="8">
    <w:abstractNumId w:val="22"/>
  </w:num>
  <w:num w:numId="9">
    <w:abstractNumId w:val="26"/>
  </w:num>
  <w:num w:numId="10">
    <w:abstractNumId w:val="37"/>
  </w:num>
  <w:num w:numId="11">
    <w:abstractNumId w:val="13"/>
  </w:num>
  <w:num w:numId="12">
    <w:abstractNumId w:val="18"/>
  </w:num>
  <w:num w:numId="13">
    <w:abstractNumId w:val="21"/>
  </w:num>
  <w:num w:numId="14">
    <w:abstractNumId w:val="1"/>
  </w:num>
  <w:num w:numId="15">
    <w:abstractNumId w:val="15"/>
  </w:num>
  <w:num w:numId="16">
    <w:abstractNumId w:val="2"/>
  </w:num>
  <w:num w:numId="17">
    <w:abstractNumId w:val="40"/>
  </w:num>
  <w:num w:numId="18">
    <w:abstractNumId w:val="42"/>
  </w:num>
  <w:num w:numId="19">
    <w:abstractNumId w:val="36"/>
  </w:num>
  <w:num w:numId="20">
    <w:abstractNumId w:val="11"/>
  </w:num>
  <w:num w:numId="21">
    <w:abstractNumId w:val="27"/>
  </w:num>
  <w:num w:numId="22">
    <w:abstractNumId w:val="8"/>
  </w:num>
  <w:num w:numId="23">
    <w:abstractNumId w:val="10"/>
  </w:num>
  <w:num w:numId="24">
    <w:abstractNumId w:val="3"/>
  </w:num>
  <w:num w:numId="25">
    <w:abstractNumId w:val="23"/>
  </w:num>
  <w:num w:numId="26">
    <w:abstractNumId w:val="34"/>
  </w:num>
  <w:num w:numId="27">
    <w:abstractNumId w:val="29"/>
  </w:num>
  <w:num w:numId="28">
    <w:abstractNumId w:val="33"/>
  </w:num>
  <w:num w:numId="29">
    <w:abstractNumId w:val="25"/>
  </w:num>
  <w:num w:numId="30">
    <w:abstractNumId w:val="35"/>
  </w:num>
  <w:num w:numId="31">
    <w:abstractNumId w:val="31"/>
  </w:num>
  <w:num w:numId="32">
    <w:abstractNumId w:val="17"/>
  </w:num>
  <w:num w:numId="33">
    <w:abstractNumId w:val="45"/>
  </w:num>
  <w:num w:numId="34">
    <w:abstractNumId w:val="39"/>
  </w:num>
  <w:num w:numId="35">
    <w:abstractNumId w:val="0"/>
  </w:num>
  <w:num w:numId="36">
    <w:abstractNumId w:val="30"/>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7"/>
  </w:num>
  <w:num w:numId="43">
    <w:abstractNumId w:val="6"/>
  </w:num>
  <w:num w:numId="44">
    <w:abstractNumId w:val="5"/>
  </w:num>
  <w:num w:numId="45">
    <w:abstractNumId w:val="9"/>
  </w:num>
  <w:num w:numId="46">
    <w:abstractNumId w:val="1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114FD"/>
    <w:rsid w:val="000144F7"/>
    <w:rsid w:val="0002025E"/>
    <w:rsid w:val="0002038F"/>
    <w:rsid w:val="0002286C"/>
    <w:rsid w:val="0002720B"/>
    <w:rsid w:val="00031801"/>
    <w:rsid w:val="00033F18"/>
    <w:rsid w:val="000421C7"/>
    <w:rsid w:val="00052821"/>
    <w:rsid w:val="000538DD"/>
    <w:rsid w:val="000558F3"/>
    <w:rsid w:val="0006603B"/>
    <w:rsid w:val="00074A59"/>
    <w:rsid w:val="00076618"/>
    <w:rsid w:val="00081824"/>
    <w:rsid w:val="00086884"/>
    <w:rsid w:val="00086CE8"/>
    <w:rsid w:val="0008742A"/>
    <w:rsid w:val="00087CB2"/>
    <w:rsid w:val="0009265E"/>
    <w:rsid w:val="000959D2"/>
    <w:rsid w:val="00097D72"/>
    <w:rsid w:val="000A75AD"/>
    <w:rsid w:val="000B03A3"/>
    <w:rsid w:val="000B05F6"/>
    <w:rsid w:val="000B189D"/>
    <w:rsid w:val="000B2EDB"/>
    <w:rsid w:val="000B4109"/>
    <w:rsid w:val="000B589E"/>
    <w:rsid w:val="000B6D93"/>
    <w:rsid w:val="000B7A10"/>
    <w:rsid w:val="000B7DF4"/>
    <w:rsid w:val="000C1235"/>
    <w:rsid w:val="000C17A3"/>
    <w:rsid w:val="000C19D5"/>
    <w:rsid w:val="000C4774"/>
    <w:rsid w:val="000D239F"/>
    <w:rsid w:val="000E04AA"/>
    <w:rsid w:val="000E0BE5"/>
    <w:rsid w:val="000E0C63"/>
    <w:rsid w:val="000E5E20"/>
    <w:rsid w:val="000F02FE"/>
    <w:rsid w:val="000F09ED"/>
    <w:rsid w:val="000F11BE"/>
    <w:rsid w:val="000F57A1"/>
    <w:rsid w:val="000F5DBE"/>
    <w:rsid w:val="000F72C6"/>
    <w:rsid w:val="0010080B"/>
    <w:rsid w:val="00102715"/>
    <w:rsid w:val="001036D8"/>
    <w:rsid w:val="001037C8"/>
    <w:rsid w:val="0010455B"/>
    <w:rsid w:val="00115295"/>
    <w:rsid w:val="00115390"/>
    <w:rsid w:val="001153A2"/>
    <w:rsid w:val="00117A8B"/>
    <w:rsid w:val="00120E50"/>
    <w:rsid w:val="0012104A"/>
    <w:rsid w:val="001220CD"/>
    <w:rsid w:val="00126B25"/>
    <w:rsid w:val="00131B55"/>
    <w:rsid w:val="0013483D"/>
    <w:rsid w:val="00134B73"/>
    <w:rsid w:val="00136351"/>
    <w:rsid w:val="00136B05"/>
    <w:rsid w:val="0013778B"/>
    <w:rsid w:val="00140D0A"/>
    <w:rsid w:val="00140F24"/>
    <w:rsid w:val="00143792"/>
    <w:rsid w:val="0014438E"/>
    <w:rsid w:val="00147233"/>
    <w:rsid w:val="00147F12"/>
    <w:rsid w:val="00147F43"/>
    <w:rsid w:val="001608A9"/>
    <w:rsid w:val="00161BFF"/>
    <w:rsid w:val="00163BEA"/>
    <w:rsid w:val="00167B02"/>
    <w:rsid w:val="00170B17"/>
    <w:rsid w:val="00172FED"/>
    <w:rsid w:val="00175BD4"/>
    <w:rsid w:val="00177229"/>
    <w:rsid w:val="001901FE"/>
    <w:rsid w:val="001920B4"/>
    <w:rsid w:val="00192DE1"/>
    <w:rsid w:val="00197D1E"/>
    <w:rsid w:val="001A5B75"/>
    <w:rsid w:val="001A5F0E"/>
    <w:rsid w:val="001B19A0"/>
    <w:rsid w:val="001B7599"/>
    <w:rsid w:val="001C2535"/>
    <w:rsid w:val="001D1D85"/>
    <w:rsid w:val="001D3AA1"/>
    <w:rsid w:val="001D5F8E"/>
    <w:rsid w:val="001E0AA3"/>
    <w:rsid w:val="001E2B29"/>
    <w:rsid w:val="001F4302"/>
    <w:rsid w:val="001F6529"/>
    <w:rsid w:val="001F7FD8"/>
    <w:rsid w:val="00200395"/>
    <w:rsid w:val="0020544E"/>
    <w:rsid w:val="00207A81"/>
    <w:rsid w:val="00210641"/>
    <w:rsid w:val="00212C1A"/>
    <w:rsid w:val="0021334A"/>
    <w:rsid w:val="00213C4C"/>
    <w:rsid w:val="002226A6"/>
    <w:rsid w:val="002231D4"/>
    <w:rsid w:val="002248E8"/>
    <w:rsid w:val="00226EA7"/>
    <w:rsid w:val="002347E2"/>
    <w:rsid w:val="00234F4A"/>
    <w:rsid w:val="00237148"/>
    <w:rsid w:val="002400C4"/>
    <w:rsid w:val="002412B3"/>
    <w:rsid w:val="00242F36"/>
    <w:rsid w:val="00243B7F"/>
    <w:rsid w:val="002457D5"/>
    <w:rsid w:val="002542E7"/>
    <w:rsid w:val="002545C0"/>
    <w:rsid w:val="00260C5F"/>
    <w:rsid w:val="00262F76"/>
    <w:rsid w:val="00270DBC"/>
    <w:rsid w:val="002747BB"/>
    <w:rsid w:val="00275380"/>
    <w:rsid w:val="00276C87"/>
    <w:rsid w:val="0028092B"/>
    <w:rsid w:val="00283FAE"/>
    <w:rsid w:val="00287B0F"/>
    <w:rsid w:val="00290990"/>
    <w:rsid w:val="00294EDA"/>
    <w:rsid w:val="00296BD6"/>
    <w:rsid w:val="002A3047"/>
    <w:rsid w:val="002A4012"/>
    <w:rsid w:val="002A69C4"/>
    <w:rsid w:val="002A7185"/>
    <w:rsid w:val="002B2238"/>
    <w:rsid w:val="002B729D"/>
    <w:rsid w:val="002B788E"/>
    <w:rsid w:val="002C1888"/>
    <w:rsid w:val="002C4137"/>
    <w:rsid w:val="002C4969"/>
    <w:rsid w:val="002C5EB8"/>
    <w:rsid w:val="002C6B86"/>
    <w:rsid w:val="002C746E"/>
    <w:rsid w:val="002D3122"/>
    <w:rsid w:val="002D47E9"/>
    <w:rsid w:val="002D4F43"/>
    <w:rsid w:val="002D535B"/>
    <w:rsid w:val="002D575F"/>
    <w:rsid w:val="002D76E2"/>
    <w:rsid w:val="002E178C"/>
    <w:rsid w:val="002E3C2F"/>
    <w:rsid w:val="002E521A"/>
    <w:rsid w:val="002E6A8C"/>
    <w:rsid w:val="002F35FA"/>
    <w:rsid w:val="002F675C"/>
    <w:rsid w:val="002F762F"/>
    <w:rsid w:val="00302095"/>
    <w:rsid w:val="00303C36"/>
    <w:rsid w:val="00310143"/>
    <w:rsid w:val="00312C56"/>
    <w:rsid w:val="00321304"/>
    <w:rsid w:val="00322288"/>
    <w:rsid w:val="00322680"/>
    <w:rsid w:val="00322C13"/>
    <w:rsid w:val="00323B28"/>
    <w:rsid w:val="003250E6"/>
    <w:rsid w:val="0032526F"/>
    <w:rsid w:val="00326D73"/>
    <w:rsid w:val="00340E45"/>
    <w:rsid w:val="0034175C"/>
    <w:rsid w:val="00342A5C"/>
    <w:rsid w:val="00346E1E"/>
    <w:rsid w:val="00347876"/>
    <w:rsid w:val="00353136"/>
    <w:rsid w:val="00354792"/>
    <w:rsid w:val="003553CD"/>
    <w:rsid w:val="00356D78"/>
    <w:rsid w:val="003716B7"/>
    <w:rsid w:val="00371B8F"/>
    <w:rsid w:val="0037604D"/>
    <w:rsid w:val="003803CD"/>
    <w:rsid w:val="00384362"/>
    <w:rsid w:val="003849A1"/>
    <w:rsid w:val="0038742A"/>
    <w:rsid w:val="00392E1F"/>
    <w:rsid w:val="00394718"/>
    <w:rsid w:val="00396BDF"/>
    <w:rsid w:val="003A32CD"/>
    <w:rsid w:val="003A4E26"/>
    <w:rsid w:val="003B0351"/>
    <w:rsid w:val="003B1D50"/>
    <w:rsid w:val="003B5555"/>
    <w:rsid w:val="003C53CE"/>
    <w:rsid w:val="003C591A"/>
    <w:rsid w:val="003C67F8"/>
    <w:rsid w:val="003D4317"/>
    <w:rsid w:val="003D5A47"/>
    <w:rsid w:val="003D6C67"/>
    <w:rsid w:val="003E3BBC"/>
    <w:rsid w:val="003E3F05"/>
    <w:rsid w:val="003E4B4C"/>
    <w:rsid w:val="003F1742"/>
    <w:rsid w:val="003F188D"/>
    <w:rsid w:val="003F204E"/>
    <w:rsid w:val="003F7995"/>
    <w:rsid w:val="00400520"/>
    <w:rsid w:val="00405166"/>
    <w:rsid w:val="00405667"/>
    <w:rsid w:val="00407751"/>
    <w:rsid w:val="00407957"/>
    <w:rsid w:val="00414B30"/>
    <w:rsid w:val="0041660F"/>
    <w:rsid w:val="00423B22"/>
    <w:rsid w:val="00425CD7"/>
    <w:rsid w:val="00426364"/>
    <w:rsid w:val="004326A1"/>
    <w:rsid w:val="004329B0"/>
    <w:rsid w:val="00434B65"/>
    <w:rsid w:val="004369CC"/>
    <w:rsid w:val="004374C1"/>
    <w:rsid w:val="004425A1"/>
    <w:rsid w:val="0044343B"/>
    <w:rsid w:val="004442C1"/>
    <w:rsid w:val="0044601F"/>
    <w:rsid w:val="004461D2"/>
    <w:rsid w:val="0044669C"/>
    <w:rsid w:val="00447A6C"/>
    <w:rsid w:val="00447DD5"/>
    <w:rsid w:val="00450781"/>
    <w:rsid w:val="00450900"/>
    <w:rsid w:val="00456D91"/>
    <w:rsid w:val="00460018"/>
    <w:rsid w:val="00463C67"/>
    <w:rsid w:val="00465C38"/>
    <w:rsid w:val="00466272"/>
    <w:rsid w:val="00466359"/>
    <w:rsid w:val="00470571"/>
    <w:rsid w:val="0047175B"/>
    <w:rsid w:val="00471F85"/>
    <w:rsid w:val="00472559"/>
    <w:rsid w:val="00472EAA"/>
    <w:rsid w:val="00473C0D"/>
    <w:rsid w:val="00480630"/>
    <w:rsid w:val="004900F9"/>
    <w:rsid w:val="004907C1"/>
    <w:rsid w:val="00493503"/>
    <w:rsid w:val="0049477B"/>
    <w:rsid w:val="004965D0"/>
    <w:rsid w:val="004A1E76"/>
    <w:rsid w:val="004A360A"/>
    <w:rsid w:val="004A368E"/>
    <w:rsid w:val="004A4A46"/>
    <w:rsid w:val="004B1BC4"/>
    <w:rsid w:val="004B3209"/>
    <w:rsid w:val="004B3999"/>
    <w:rsid w:val="004B4ED0"/>
    <w:rsid w:val="004B6665"/>
    <w:rsid w:val="004C23A8"/>
    <w:rsid w:val="004C3A5F"/>
    <w:rsid w:val="004C58D9"/>
    <w:rsid w:val="004C65AD"/>
    <w:rsid w:val="004E1634"/>
    <w:rsid w:val="004E1653"/>
    <w:rsid w:val="004E198D"/>
    <w:rsid w:val="004E314F"/>
    <w:rsid w:val="004E5C45"/>
    <w:rsid w:val="004E7EF2"/>
    <w:rsid w:val="004F19A7"/>
    <w:rsid w:val="004F1A64"/>
    <w:rsid w:val="004F2B0F"/>
    <w:rsid w:val="004F3A78"/>
    <w:rsid w:val="004F74A3"/>
    <w:rsid w:val="0050341B"/>
    <w:rsid w:val="00503BF9"/>
    <w:rsid w:val="00504D98"/>
    <w:rsid w:val="00505601"/>
    <w:rsid w:val="00510680"/>
    <w:rsid w:val="00514BEB"/>
    <w:rsid w:val="00520481"/>
    <w:rsid w:val="00520551"/>
    <w:rsid w:val="00523365"/>
    <w:rsid w:val="00525527"/>
    <w:rsid w:val="00530D85"/>
    <w:rsid w:val="0053345C"/>
    <w:rsid w:val="00534DB3"/>
    <w:rsid w:val="00536DB2"/>
    <w:rsid w:val="00536EBF"/>
    <w:rsid w:val="00536F47"/>
    <w:rsid w:val="00542053"/>
    <w:rsid w:val="00547490"/>
    <w:rsid w:val="00550B9C"/>
    <w:rsid w:val="005520A8"/>
    <w:rsid w:val="00555F5F"/>
    <w:rsid w:val="005574A4"/>
    <w:rsid w:val="005574C4"/>
    <w:rsid w:val="00561CCB"/>
    <w:rsid w:val="0056384B"/>
    <w:rsid w:val="00564732"/>
    <w:rsid w:val="00565956"/>
    <w:rsid w:val="00567BAF"/>
    <w:rsid w:val="00567DE7"/>
    <w:rsid w:val="00571656"/>
    <w:rsid w:val="00571664"/>
    <w:rsid w:val="00576668"/>
    <w:rsid w:val="00576C68"/>
    <w:rsid w:val="00584689"/>
    <w:rsid w:val="005922DB"/>
    <w:rsid w:val="0059587D"/>
    <w:rsid w:val="005959F2"/>
    <w:rsid w:val="00596D07"/>
    <w:rsid w:val="005A0CC1"/>
    <w:rsid w:val="005A31BB"/>
    <w:rsid w:val="005A3DC8"/>
    <w:rsid w:val="005A545D"/>
    <w:rsid w:val="005B1801"/>
    <w:rsid w:val="005B1E24"/>
    <w:rsid w:val="005C3E25"/>
    <w:rsid w:val="005C685A"/>
    <w:rsid w:val="005D07CE"/>
    <w:rsid w:val="005D2C03"/>
    <w:rsid w:val="005D42BF"/>
    <w:rsid w:val="005D7B58"/>
    <w:rsid w:val="005E2800"/>
    <w:rsid w:val="005F10B7"/>
    <w:rsid w:val="005F2F03"/>
    <w:rsid w:val="005F5948"/>
    <w:rsid w:val="00600701"/>
    <w:rsid w:val="006009FF"/>
    <w:rsid w:val="006060BB"/>
    <w:rsid w:val="00616942"/>
    <w:rsid w:val="00625084"/>
    <w:rsid w:val="006323ED"/>
    <w:rsid w:val="0063318E"/>
    <w:rsid w:val="0064132A"/>
    <w:rsid w:val="00641E61"/>
    <w:rsid w:val="006438EB"/>
    <w:rsid w:val="00644426"/>
    <w:rsid w:val="00644EE5"/>
    <w:rsid w:val="006461C0"/>
    <w:rsid w:val="006520AE"/>
    <w:rsid w:val="00656FB2"/>
    <w:rsid w:val="00662E1A"/>
    <w:rsid w:val="006648C6"/>
    <w:rsid w:val="006651E7"/>
    <w:rsid w:val="00670159"/>
    <w:rsid w:val="00671DDB"/>
    <w:rsid w:val="00673BE4"/>
    <w:rsid w:val="00674642"/>
    <w:rsid w:val="006750AF"/>
    <w:rsid w:val="006750EF"/>
    <w:rsid w:val="00676E2C"/>
    <w:rsid w:val="00687DD2"/>
    <w:rsid w:val="00691AA3"/>
    <w:rsid w:val="006926E9"/>
    <w:rsid w:val="006969B4"/>
    <w:rsid w:val="00696E48"/>
    <w:rsid w:val="006B47CC"/>
    <w:rsid w:val="006B56A0"/>
    <w:rsid w:val="006C17C0"/>
    <w:rsid w:val="006C1B30"/>
    <w:rsid w:val="006C61DD"/>
    <w:rsid w:val="006E21CC"/>
    <w:rsid w:val="006F475E"/>
    <w:rsid w:val="006F5DC9"/>
    <w:rsid w:val="006F6FA9"/>
    <w:rsid w:val="0070179D"/>
    <w:rsid w:val="007070DC"/>
    <w:rsid w:val="00710AD9"/>
    <w:rsid w:val="00712271"/>
    <w:rsid w:val="00715C1A"/>
    <w:rsid w:val="00717A82"/>
    <w:rsid w:val="00722F24"/>
    <w:rsid w:val="00723C4F"/>
    <w:rsid w:val="00723E3D"/>
    <w:rsid w:val="007272C0"/>
    <w:rsid w:val="00727707"/>
    <w:rsid w:val="0073012E"/>
    <w:rsid w:val="00733383"/>
    <w:rsid w:val="00733BEA"/>
    <w:rsid w:val="00733D3F"/>
    <w:rsid w:val="00743EA0"/>
    <w:rsid w:val="007447FB"/>
    <w:rsid w:val="0075049D"/>
    <w:rsid w:val="0075224E"/>
    <w:rsid w:val="0075263A"/>
    <w:rsid w:val="00752D53"/>
    <w:rsid w:val="007543A3"/>
    <w:rsid w:val="0075715F"/>
    <w:rsid w:val="00761951"/>
    <w:rsid w:val="0076407A"/>
    <w:rsid w:val="00766C8D"/>
    <w:rsid w:val="00772384"/>
    <w:rsid w:val="00773C1A"/>
    <w:rsid w:val="0077518C"/>
    <w:rsid w:val="00790643"/>
    <w:rsid w:val="007907B1"/>
    <w:rsid w:val="0079132B"/>
    <w:rsid w:val="007923B0"/>
    <w:rsid w:val="00792DB0"/>
    <w:rsid w:val="00793F14"/>
    <w:rsid w:val="00794CE8"/>
    <w:rsid w:val="00796F63"/>
    <w:rsid w:val="007A201A"/>
    <w:rsid w:val="007A30EC"/>
    <w:rsid w:val="007A35AD"/>
    <w:rsid w:val="007A5774"/>
    <w:rsid w:val="007B365D"/>
    <w:rsid w:val="007B6DA4"/>
    <w:rsid w:val="007C2C8D"/>
    <w:rsid w:val="007D055E"/>
    <w:rsid w:val="007D10AE"/>
    <w:rsid w:val="007D126A"/>
    <w:rsid w:val="007D1C24"/>
    <w:rsid w:val="007D6608"/>
    <w:rsid w:val="007D753D"/>
    <w:rsid w:val="007E439A"/>
    <w:rsid w:val="007F16A8"/>
    <w:rsid w:val="007F35F2"/>
    <w:rsid w:val="007F7DD1"/>
    <w:rsid w:val="00805B66"/>
    <w:rsid w:val="008106E3"/>
    <w:rsid w:val="008119AF"/>
    <w:rsid w:val="00813B6E"/>
    <w:rsid w:val="00814707"/>
    <w:rsid w:val="00822C56"/>
    <w:rsid w:val="00823B07"/>
    <w:rsid w:val="008240B2"/>
    <w:rsid w:val="008257BC"/>
    <w:rsid w:val="00831C73"/>
    <w:rsid w:val="00832DB3"/>
    <w:rsid w:val="00832FBF"/>
    <w:rsid w:val="00834468"/>
    <w:rsid w:val="00837879"/>
    <w:rsid w:val="008460ED"/>
    <w:rsid w:val="00852FF8"/>
    <w:rsid w:val="008569E4"/>
    <w:rsid w:val="00857AB2"/>
    <w:rsid w:val="00857C24"/>
    <w:rsid w:val="00865342"/>
    <w:rsid w:val="008654CB"/>
    <w:rsid w:val="00866FF1"/>
    <w:rsid w:val="0086702E"/>
    <w:rsid w:val="008709A1"/>
    <w:rsid w:val="00872701"/>
    <w:rsid w:val="00872ED4"/>
    <w:rsid w:val="00876EEA"/>
    <w:rsid w:val="008801EC"/>
    <w:rsid w:val="00885C10"/>
    <w:rsid w:val="00885DBB"/>
    <w:rsid w:val="0089318A"/>
    <w:rsid w:val="0089357B"/>
    <w:rsid w:val="00894CC4"/>
    <w:rsid w:val="00895B78"/>
    <w:rsid w:val="008A1F7F"/>
    <w:rsid w:val="008B21AE"/>
    <w:rsid w:val="008B402A"/>
    <w:rsid w:val="008B68C2"/>
    <w:rsid w:val="008B7289"/>
    <w:rsid w:val="008C09A4"/>
    <w:rsid w:val="008C1E03"/>
    <w:rsid w:val="008C5FED"/>
    <w:rsid w:val="008D1543"/>
    <w:rsid w:val="008D3E61"/>
    <w:rsid w:val="008D54D9"/>
    <w:rsid w:val="008D6525"/>
    <w:rsid w:val="008D6A22"/>
    <w:rsid w:val="008E01E0"/>
    <w:rsid w:val="008E5356"/>
    <w:rsid w:val="008E5795"/>
    <w:rsid w:val="008F1AE6"/>
    <w:rsid w:val="008F3FBF"/>
    <w:rsid w:val="00902CC8"/>
    <w:rsid w:val="00905414"/>
    <w:rsid w:val="009124AB"/>
    <w:rsid w:val="009136B0"/>
    <w:rsid w:val="00917DCA"/>
    <w:rsid w:val="00922F89"/>
    <w:rsid w:val="00924661"/>
    <w:rsid w:val="00924E9E"/>
    <w:rsid w:val="00926051"/>
    <w:rsid w:val="00926B04"/>
    <w:rsid w:val="00927235"/>
    <w:rsid w:val="0093042A"/>
    <w:rsid w:val="009316B1"/>
    <w:rsid w:val="00931F9C"/>
    <w:rsid w:val="00933D98"/>
    <w:rsid w:val="00933F10"/>
    <w:rsid w:val="00943E95"/>
    <w:rsid w:val="009472CC"/>
    <w:rsid w:val="009477E8"/>
    <w:rsid w:val="00950927"/>
    <w:rsid w:val="00956573"/>
    <w:rsid w:val="00961E25"/>
    <w:rsid w:val="009645FD"/>
    <w:rsid w:val="00966C10"/>
    <w:rsid w:val="0097111E"/>
    <w:rsid w:val="00971714"/>
    <w:rsid w:val="00971D1C"/>
    <w:rsid w:val="00977B75"/>
    <w:rsid w:val="00977BCA"/>
    <w:rsid w:val="00980CA3"/>
    <w:rsid w:val="009816BB"/>
    <w:rsid w:val="00983E57"/>
    <w:rsid w:val="00987EDC"/>
    <w:rsid w:val="00990F76"/>
    <w:rsid w:val="009927FE"/>
    <w:rsid w:val="009946A2"/>
    <w:rsid w:val="00997DDF"/>
    <w:rsid w:val="009A0C65"/>
    <w:rsid w:val="009A64E9"/>
    <w:rsid w:val="009B2A31"/>
    <w:rsid w:val="009B3A50"/>
    <w:rsid w:val="009C08D1"/>
    <w:rsid w:val="009C09CF"/>
    <w:rsid w:val="009C25BF"/>
    <w:rsid w:val="009C3926"/>
    <w:rsid w:val="009D14A3"/>
    <w:rsid w:val="009D37DB"/>
    <w:rsid w:val="009D45F3"/>
    <w:rsid w:val="009D74C7"/>
    <w:rsid w:val="009D7C8B"/>
    <w:rsid w:val="009E1590"/>
    <w:rsid w:val="009E17A9"/>
    <w:rsid w:val="009E2587"/>
    <w:rsid w:val="009E36AC"/>
    <w:rsid w:val="009E4821"/>
    <w:rsid w:val="009E4857"/>
    <w:rsid w:val="009F0750"/>
    <w:rsid w:val="009F36D7"/>
    <w:rsid w:val="009F4463"/>
    <w:rsid w:val="009F6928"/>
    <w:rsid w:val="009F6C5C"/>
    <w:rsid w:val="00A021DB"/>
    <w:rsid w:val="00A0223C"/>
    <w:rsid w:val="00A05AA3"/>
    <w:rsid w:val="00A135A0"/>
    <w:rsid w:val="00A157B9"/>
    <w:rsid w:val="00A312C0"/>
    <w:rsid w:val="00A33046"/>
    <w:rsid w:val="00A3382A"/>
    <w:rsid w:val="00A36306"/>
    <w:rsid w:val="00A364DC"/>
    <w:rsid w:val="00A404E8"/>
    <w:rsid w:val="00A40A40"/>
    <w:rsid w:val="00A43E54"/>
    <w:rsid w:val="00A44538"/>
    <w:rsid w:val="00A51A0F"/>
    <w:rsid w:val="00A529D7"/>
    <w:rsid w:val="00A53AD1"/>
    <w:rsid w:val="00A56520"/>
    <w:rsid w:val="00A56793"/>
    <w:rsid w:val="00A62CAB"/>
    <w:rsid w:val="00A6380D"/>
    <w:rsid w:val="00A734C8"/>
    <w:rsid w:val="00A76DD1"/>
    <w:rsid w:val="00A82D97"/>
    <w:rsid w:val="00A836C6"/>
    <w:rsid w:val="00A8531D"/>
    <w:rsid w:val="00A85623"/>
    <w:rsid w:val="00A87A66"/>
    <w:rsid w:val="00A87BB5"/>
    <w:rsid w:val="00A90726"/>
    <w:rsid w:val="00A9096C"/>
    <w:rsid w:val="00AA13D6"/>
    <w:rsid w:val="00AA1B1B"/>
    <w:rsid w:val="00AA231D"/>
    <w:rsid w:val="00AA39D9"/>
    <w:rsid w:val="00AB3D12"/>
    <w:rsid w:val="00AC2E29"/>
    <w:rsid w:val="00AC50CF"/>
    <w:rsid w:val="00AC6BFE"/>
    <w:rsid w:val="00AC6F8C"/>
    <w:rsid w:val="00AC6FAD"/>
    <w:rsid w:val="00AD5728"/>
    <w:rsid w:val="00AE05EF"/>
    <w:rsid w:val="00AE1A7F"/>
    <w:rsid w:val="00AE6516"/>
    <w:rsid w:val="00AE6AB2"/>
    <w:rsid w:val="00AE7D4F"/>
    <w:rsid w:val="00AF028D"/>
    <w:rsid w:val="00AF12E9"/>
    <w:rsid w:val="00AF3EEC"/>
    <w:rsid w:val="00AF6974"/>
    <w:rsid w:val="00AF6C6A"/>
    <w:rsid w:val="00AF6F59"/>
    <w:rsid w:val="00AF6F6E"/>
    <w:rsid w:val="00B11599"/>
    <w:rsid w:val="00B11715"/>
    <w:rsid w:val="00B13478"/>
    <w:rsid w:val="00B16C31"/>
    <w:rsid w:val="00B240C3"/>
    <w:rsid w:val="00B32771"/>
    <w:rsid w:val="00B403E2"/>
    <w:rsid w:val="00B411FB"/>
    <w:rsid w:val="00B42517"/>
    <w:rsid w:val="00B434A5"/>
    <w:rsid w:val="00B5795F"/>
    <w:rsid w:val="00B60540"/>
    <w:rsid w:val="00B7000A"/>
    <w:rsid w:val="00B712A0"/>
    <w:rsid w:val="00B753EB"/>
    <w:rsid w:val="00B76E38"/>
    <w:rsid w:val="00B77251"/>
    <w:rsid w:val="00B81C12"/>
    <w:rsid w:val="00B95E40"/>
    <w:rsid w:val="00B96BEB"/>
    <w:rsid w:val="00BA1154"/>
    <w:rsid w:val="00BA1327"/>
    <w:rsid w:val="00BA29B7"/>
    <w:rsid w:val="00BA3F5D"/>
    <w:rsid w:val="00BA6C9A"/>
    <w:rsid w:val="00BA7C90"/>
    <w:rsid w:val="00BB1847"/>
    <w:rsid w:val="00BB3504"/>
    <w:rsid w:val="00BB391F"/>
    <w:rsid w:val="00BB5131"/>
    <w:rsid w:val="00BB6888"/>
    <w:rsid w:val="00BC039E"/>
    <w:rsid w:val="00BC7661"/>
    <w:rsid w:val="00BD235F"/>
    <w:rsid w:val="00BD2FA1"/>
    <w:rsid w:val="00BD5F11"/>
    <w:rsid w:val="00BE0B2B"/>
    <w:rsid w:val="00BF0EAC"/>
    <w:rsid w:val="00BF2B27"/>
    <w:rsid w:val="00BF5D9D"/>
    <w:rsid w:val="00BF61EF"/>
    <w:rsid w:val="00BF7438"/>
    <w:rsid w:val="00BF7ACE"/>
    <w:rsid w:val="00C01CEF"/>
    <w:rsid w:val="00C01EF8"/>
    <w:rsid w:val="00C14015"/>
    <w:rsid w:val="00C17818"/>
    <w:rsid w:val="00C17CEF"/>
    <w:rsid w:val="00C21933"/>
    <w:rsid w:val="00C22755"/>
    <w:rsid w:val="00C22889"/>
    <w:rsid w:val="00C262F0"/>
    <w:rsid w:val="00C273A3"/>
    <w:rsid w:val="00C338B1"/>
    <w:rsid w:val="00C35E9F"/>
    <w:rsid w:val="00C371EA"/>
    <w:rsid w:val="00C37A5D"/>
    <w:rsid w:val="00C40A2F"/>
    <w:rsid w:val="00C40BD9"/>
    <w:rsid w:val="00C474DF"/>
    <w:rsid w:val="00C555B0"/>
    <w:rsid w:val="00C61592"/>
    <w:rsid w:val="00C63767"/>
    <w:rsid w:val="00C709B4"/>
    <w:rsid w:val="00C71E6E"/>
    <w:rsid w:val="00C74716"/>
    <w:rsid w:val="00C767DD"/>
    <w:rsid w:val="00C83520"/>
    <w:rsid w:val="00C837E0"/>
    <w:rsid w:val="00C838A7"/>
    <w:rsid w:val="00C83BC4"/>
    <w:rsid w:val="00C84190"/>
    <w:rsid w:val="00C97715"/>
    <w:rsid w:val="00CA01DF"/>
    <w:rsid w:val="00CA7497"/>
    <w:rsid w:val="00CB2A0F"/>
    <w:rsid w:val="00CC1356"/>
    <w:rsid w:val="00CC16D6"/>
    <w:rsid w:val="00CC534A"/>
    <w:rsid w:val="00CD42B5"/>
    <w:rsid w:val="00CD5325"/>
    <w:rsid w:val="00CE1B5E"/>
    <w:rsid w:val="00CE1ED1"/>
    <w:rsid w:val="00CE4C8A"/>
    <w:rsid w:val="00CE6DCA"/>
    <w:rsid w:val="00CF2B55"/>
    <w:rsid w:val="00CF33E3"/>
    <w:rsid w:val="00CF3A10"/>
    <w:rsid w:val="00CF3B1F"/>
    <w:rsid w:val="00CF76D3"/>
    <w:rsid w:val="00CF78DE"/>
    <w:rsid w:val="00D07E2A"/>
    <w:rsid w:val="00D10356"/>
    <w:rsid w:val="00D1131F"/>
    <w:rsid w:val="00D118F5"/>
    <w:rsid w:val="00D12237"/>
    <w:rsid w:val="00D1258A"/>
    <w:rsid w:val="00D14D65"/>
    <w:rsid w:val="00D16701"/>
    <w:rsid w:val="00D2159A"/>
    <w:rsid w:val="00D217EA"/>
    <w:rsid w:val="00D23810"/>
    <w:rsid w:val="00D252AF"/>
    <w:rsid w:val="00D30206"/>
    <w:rsid w:val="00D326C8"/>
    <w:rsid w:val="00D34156"/>
    <w:rsid w:val="00D36452"/>
    <w:rsid w:val="00D36F54"/>
    <w:rsid w:val="00D41BAF"/>
    <w:rsid w:val="00D42558"/>
    <w:rsid w:val="00D4275C"/>
    <w:rsid w:val="00D432FC"/>
    <w:rsid w:val="00D45229"/>
    <w:rsid w:val="00D47055"/>
    <w:rsid w:val="00D479F2"/>
    <w:rsid w:val="00D53326"/>
    <w:rsid w:val="00D54FCD"/>
    <w:rsid w:val="00D615A8"/>
    <w:rsid w:val="00D65A9C"/>
    <w:rsid w:val="00D70E8E"/>
    <w:rsid w:val="00D73854"/>
    <w:rsid w:val="00D75151"/>
    <w:rsid w:val="00D762F1"/>
    <w:rsid w:val="00D83AA7"/>
    <w:rsid w:val="00D84A1A"/>
    <w:rsid w:val="00D85430"/>
    <w:rsid w:val="00D8553A"/>
    <w:rsid w:val="00D86185"/>
    <w:rsid w:val="00D8715D"/>
    <w:rsid w:val="00D90A50"/>
    <w:rsid w:val="00D9399A"/>
    <w:rsid w:val="00D9505F"/>
    <w:rsid w:val="00D960DC"/>
    <w:rsid w:val="00DB00D9"/>
    <w:rsid w:val="00DB3C0C"/>
    <w:rsid w:val="00DB5345"/>
    <w:rsid w:val="00DB5CDC"/>
    <w:rsid w:val="00DB5CE1"/>
    <w:rsid w:val="00DB6172"/>
    <w:rsid w:val="00DB6831"/>
    <w:rsid w:val="00DC2FB0"/>
    <w:rsid w:val="00DC3939"/>
    <w:rsid w:val="00DD24E1"/>
    <w:rsid w:val="00DD250E"/>
    <w:rsid w:val="00DE0025"/>
    <w:rsid w:val="00DE11E5"/>
    <w:rsid w:val="00DE49AA"/>
    <w:rsid w:val="00DE59FE"/>
    <w:rsid w:val="00DF3656"/>
    <w:rsid w:val="00DF5F20"/>
    <w:rsid w:val="00E07A0B"/>
    <w:rsid w:val="00E122E2"/>
    <w:rsid w:val="00E142DC"/>
    <w:rsid w:val="00E14F71"/>
    <w:rsid w:val="00E24FCB"/>
    <w:rsid w:val="00E25DED"/>
    <w:rsid w:val="00E31870"/>
    <w:rsid w:val="00E31E7C"/>
    <w:rsid w:val="00E3254B"/>
    <w:rsid w:val="00E33F77"/>
    <w:rsid w:val="00E348E9"/>
    <w:rsid w:val="00E36952"/>
    <w:rsid w:val="00E429BF"/>
    <w:rsid w:val="00E42AAF"/>
    <w:rsid w:val="00E47DDF"/>
    <w:rsid w:val="00E572FC"/>
    <w:rsid w:val="00E63753"/>
    <w:rsid w:val="00E670A7"/>
    <w:rsid w:val="00E67A95"/>
    <w:rsid w:val="00E734E7"/>
    <w:rsid w:val="00E7479E"/>
    <w:rsid w:val="00E76F86"/>
    <w:rsid w:val="00E8283D"/>
    <w:rsid w:val="00E856FC"/>
    <w:rsid w:val="00E85DEF"/>
    <w:rsid w:val="00E87511"/>
    <w:rsid w:val="00E877FA"/>
    <w:rsid w:val="00E9173A"/>
    <w:rsid w:val="00E94A4F"/>
    <w:rsid w:val="00EA1503"/>
    <w:rsid w:val="00EB1CA7"/>
    <w:rsid w:val="00EB20D3"/>
    <w:rsid w:val="00EB20EF"/>
    <w:rsid w:val="00EB51D9"/>
    <w:rsid w:val="00EB6300"/>
    <w:rsid w:val="00EC03F7"/>
    <w:rsid w:val="00EC57A9"/>
    <w:rsid w:val="00EC6524"/>
    <w:rsid w:val="00ED10B8"/>
    <w:rsid w:val="00ED2729"/>
    <w:rsid w:val="00ED6DA3"/>
    <w:rsid w:val="00ED718B"/>
    <w:rsid w:val="00EE171A"/>
    <w:rsid w:val="00EE1E26"/>
    <w:rsid w:val="00EE4B09"/>
    <w:rsid w:val="00EE5193"/>
    <w:rsid w:val="00EF0697"/>
    <w:rsid w:val="00EF3B3E"/>
    <w:rsid w:val="00EF3F0C"/>
    <w:rsid w:val="00EF4823"/>
    <w:rsid w:val="00EF76BF"/>
    <w:rsid w:val="00F01F2F"/>
    <w:rsid w:val="00F0506C"/>
    <w:rsid w:val="00F100A0"/>
    <w:rsid w:val="00F14253"/>
    <w:rsid w:val="00F16F80"/>
    <w:rsid w:val="00F2121C"/>
    <w:rsid w:val="00F23D35"/>
    <w:rsid w:val="00F302D1"/>
    <w:rsid w:val="00F30F0A"/>
    <w:rsid w:val="00F321B7"/>
    <w:rsid w:val="00F357E9"/>
    <w:rsid w:val="00F364F0"/>
    <w:rsid w:val="00F37396"/>
    <w:rsid w:val="00F45CAF"/>
    <w:rsid w:val="00F471A0"/>
    <w:rsid w:val="00F511A5"/>
    <w:rsid w:val="00F519C4"/>
    <w:rsid w:val="00F545E6"/>
    <w:rsid w:val="00F561B1"/>
    <w:rsid w:val="00F5660B"/>
    <w:rsid w:val="00F62B79"/>
    <w:rsid w:val="00F64B45"/>
    <w:rsid w:val="00F653F4"/>
    <w:rsid w:val="00F725BC"/>
    <w:rsid w:val="00F831C5"/>
    <w:rsid w:val="00F839CE"/>
    <w:rsid w:val="00F84753"/>
    <w:rsid w:val="00F848E9"/>
    <w:rsid w:val="00F86BE6"/>
    <w:rsid w:val="00F9251C"/>
    <w:rsid w:val="00F934BF"/>
    <w:rsid w:val="00F949C5"/>
    <w:rsid w:val="00F97CCA"/>
    <w:rsid w:val="00FA04A5"/>
    <w:rsid w:val="00FA0682"/>
    <w:rsid w:val="00FA4824"/>
    <w:rsid w:val="00FA6193"/>
    <w:rsid w:val="00FB25EB"/>
    <w:rsid w:val="00FB3957"/>
    <w:rsid w:val="00FC3AD5"/>
    <w:rsid w:val="00FC5A61"/>
    <w:rsid w:val="00FC671E"/>
    <w:rsid w:val="00FD2BE3"/>
    <w:rsid w:val="00FD3A6B"/>
    <w:rsid w:val="00FD49FE"/>
    <w:rsid w:val="00FD50BC"/>
    <w:rsid w:val="00FE0A89"/>
    <w:rsid w:val="00FE0B62"/>
    <w:rsid w:val="00FE3AD2"/>
    <w:rsid w:val="00FE4EE0"/>
    <w:rsid w:val="00FE6C1B"/>
    <w:rsid w:val="00FF5B57"/>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AD7801D1-2FAD-46BA-B594-585E9BF9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03781675">
      <w:bodyDiv w:val="1"/>
      <w:marLeft w:val="0"/>
      <w:marRight w:val="0"/>
      <w:marTop w:val="0"/>
      <w:marBottom w:val="0"/>
      <w:divBdr>
        <w:top w:val="none" w:sz="0" w:space="0" w:color="auto"/>
        <w:left w:val="none" w:sz="0" w:space="0" w:color="auto"/>
        <w:bottom w:val="none" w:sz="0" w:space="0" w:color="auto"/>
        <w:right w:val="none" w:sz="0" w:space="0" w:color="auto"/>
      </w:divBdr>
    </w:div>
    <w:div w:id="378362994">
      <w:bodyDiv w:val="1"/>
      <w:marLeft w:val="0"/>
      <w:marRight w:val="0"/>
      <w:marTop w:val="0"/>
      <w:marBottom w:val="0"/>
      <w:divBdr>
        <w:top w:val="none" w:sz="0" w:space="0" w:color="auto"/>
        <w:left w:val="none" w:sz="0" w:space="0" w:color="auto"/>
        <w:bottom w:val="none" w:sz="0" w:space="0" w:color="auto"/>
        <w:right w:val="none" w:sz="0" w:space="0" w:color="auto"/>
      </w:divBdr>
    </w:div>
    <w:div w:id="44731570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0900051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63028717">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B79D-FF0E-45BB-B36C-0A40D1C6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41</Pages>
  <Words>14371</Words>
  <Characters>81920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14</cp:revision>
  <cp:lastPrinted>2019-10-30T02:48:00Z</cp:lastPrinted>
  <dcterms:created xsi:type="dcterms:W3CDTF">2018-12-05T01:53:00Z</dcterms:created>
  <dcterms:modified xsi:type="dcterms:W3CDTF">2019-10-30T04:25:00Z</dcterms:modified>
</cp:coreProperties>
</file>