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4" w:rsidRPr="004073BF" w:rsidRDefault="00FB61D4" w:rsidP="00FB61D4">
      <w:pPr>
        <w:pStyle w:val="a4"/>
        <w:jc w:val="center"/>
        <w:rPr>
          <w:b/>
          <w:sz w:val="28"/>
          <w:szCs w:val="28"/>
        </w:rPr>
      </w:pPr>
      <w:r w:rsidRPr="004073BF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№</w:t>
      </w:r>
      <w:r w:rsidR="008A4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FB61D4" w:rsidRDefault="00FB61D4" w:rsidP="00FB61D4">
      <w:pPr>
        <w:jc w:val="center"/>
        <w:rPr>
          <w:sz w:val="28"/>
          <w:szCs w:val="28"/>
        </w:rPr>
      </w:pPr>
      <w:r w:rsidRPr="00B513A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открытого конкурса на выполнение работ по изготовлению проектно-сметной документации на капитальный ремонт многоквартирных домов</w:t>
      </w:r>
      <w:r w:rsidRPr="00B513A5">
        <w:rPr>
          <w:sz w:val="28"/>
          <w:szCs w:val="28"/>
        </w:rPr>
        <w:t xml:space="preserve"> </w:t>
      </w:r>
    </w:p>
    <w:p w:rsidR="00FB61D4" w:rsidRPr="001B2BCE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1B2BCE">
        <w:rPr>
          <w:rFonts w:eastAsia="Calibri"/>
          <w:kern w:val="3"/>
          <w:sz w:val="24"/>
          <w:szCs w:val="24"/>
        </w:rPr>
        <w:t xml:space="preserve">Дата публикации извещения: </w:t>
      </w:r>
      <w:r w:rsidRPr="001B2BCE">
        <w:rPr>
          <w:rFonts w:eastAsia="Calibri"/>
          <w:b/>
          <w:kern w:val="3"/>
          <w:sz w:val="24"/>
          <w:szCs w:val="24"/>
        </w:rPr>
        <w:t>«_</w:t>
      </w:r>
      <w:r w:rsidR="00682A81">
        <w:rPr>
          <w:rFonts w:eastAsia="Calibri"/>
          <w:b/>
          <w:kern w:val="3"/>
          <w:sz w:val="24"/>
          <w:szCs w:val="24"/>
        </w:rPr>
        <w:t>20</w:t>
      </w:r>
      <w:r w:rsidRPr="001B2BCE">
        <w:rPr>
          <w:rFonts w:eastAsia="Calibri"/>
          <w:b/>
          <w:kern w:val="3"/>
          <w:sz w:val="24"/>
          <w:szCs w:val="24"/>
        </w:rPr>
        <w:t>__» _</w:t>
      </w:r>
      <w:r w:rsidR="00682A81">
        <w:rPr>
          <w:rFonts w:eastAsia="Calibri"/>
          <w:b/>
          <w:kern w:val="3"/>
          <w:sz w:val="24"/>
          <w:szCs w:val="24"/>
        </w:rPr>
        <w:t>марта</w:t>
      </w:r>
      <w:r w:rsidRPr="001B2BCE">
        <w:rPr>
          <w:rFonts w:eastAsia="Calibri"/>
          <w:b/>
          <w:kern w:val="3"/>
          <w:sz w:val="24"/>
          <w:szCs w:val="24"/>
        </w:rPr>
        <w:t>__ 20</w:t>
      </w:r>
      <w:r>
        <w:rPr>
          <w:rFonts w:eastAsia="Calibri"/>
          <w:b/>
          <w:kern w:val="3"/>
          <w:sz w:val="24"/>
          <w:szCs w:val="24"/>
        </w:rPr>
        <w:t>15</w:t>
      </w:r>
      <w:r w:rsidRPr="001B2BCE">
        <w:rPr>
          <w:rFonts w:eastAsia="Calibri"/>
          <w:b/>
          <w:kern w:val="3"/>
          <w:sz w:val="24"/>
          <w:szCs w:val="24"/>
        </w:rPr>
        <w:t xml:space="preserve"> года</w:t>
      </w:r>
      <w:r w:rsidRPr="001B2BCE">
        <w:rPr>
          <w:rFonts w:eastAsia="Calibri"/>
          <w:kern w:val="3"/>
          <w:sz w:val="24"/>
          <w:szCs w:val="24"/>
        </w:rPr>
        <w:t>.</w:t>
      </w:r>
    </w:p>
    <w:p w:rsidR="00FB61D4" w:rsidRDefault="00FB61D4" w:rsidP="00FB61D4">
      <w:pPr>
        <w:ind w:firstLine="567"/>
        <w:jc w:val="both"/>
        <w:rPr>
          <w:sz w:val="28"/>
          <w:szCs w:val="28"/>
        </w:rPr>
      </w:pPr>
    </w:p>
    <w:p w:rsidR="00FB61D4" w:rsidRPr="005333EF" w:rsidRDefault="00FB61D4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 xml:space="preserve">1. </w:t>
      </w:r>
      <w:r w:rsidRPr="005333EF">
        <w:rPr>
          <w:b/>
          <w:sz w:val="24"/>
          <w:szCs w:val="24"/>
        </w:rPr>
        <w:t>Организатор конкурса:</w:t>
      </w:r>
      <w:r w:rsidRPr="005333EF">
        <w:rPr>
          <w:sz w:val="24"/>
          <w:szCs w:val="24"/>
        </w:rPr>
        <w:t xml:space="preserve"> </w:t>
      </w:r>
      <w:r w:rsidRPr="005333EF"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B61D4" w:rsidRPr="005333EF" w:rsidRDefault="00FB61D4" w:rsidP="00FB61D4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Место нахождения, почтовый адрес: 679016, ЕАО, г. Биробиджан, ул. Шолом-Алейхема, 25; </w:t>
      </w:r>
      <w:r w:rsidRPr="005333EF">
        <w:rPr>
          <w:sz w:val="24"/>
          <w:szCs w:val="24"/>
          <w:lang w:val="en-US"/>
        </w:rPr>
        <w:t>Email</w:t>
      </w:r>
      <w:r w:rsidRPr="005333EF">
        <w:rPr>
          <w:sz w:val="24"/>
          <w:szCs w:val="24"/>
        </w:rPr>
        <w:t xml:space="preserve">: </w:t>
      </w:r>
      <w:hyperlink r:id="rId4" w:history="1">
        <w:r w:rsidRPr="005333EF">
          <w:rPr>
            <w:rStyle w:val="a3"/>
            <w:sz w:val="24"/>
            <w:szCs w:val="24"/>
            <w:lang w:val="en-US"/>
          </w:rPr>
          <w:t>nkoregop</w:t>
        </w:r>
        <w:r w:rsidRPr="005333EF">
          <w:rPr>
            <w:rStyle w:val="a3"/>
            <w:sz w:val="24"/>
            <w:szCs w:val="24"/>
          </w:rPr>
          <w:t>.</w:t>
        </w:r>
        <w:r w:rsidRPr="005333EF">
          <w:rPr>
            <w:rStyle w:val="a3"/>
            <w:sz w:val="24"/>
            <w:szCs w:val="24"/>
            <w:lang w:val="en-US"/>
          </w:rPr>
          <w:t>eao</w:t>
        </w:r>
        <w:r w:rsidRPr="005333EF">
          <w:rPr>
            <w:rStyle w:val="a3"/>
            <w:sz w:val="24"/>
            <w:szCs w:val="24"/>
          </w:rPr>
          <w:t>@</w:t>
        </w:r>
        <w:r w:rsidRPr="005333EF">
          <w:rPr>
            <w:rStyle w:val="a3"/>
            <w:sz w:val="24"/>
            <w:szCs w:val="24"/>
            <w:lang w:val="en-US"/>
          </w:rPr>
          <w:t>mail</w:t>
        </w:r>
        <w:r w:rsidRPr="005333EF">
          <w:rPr>
            <w:rStyle w:val="a3"/>
            <w:sz w:val="24"/>
            <w:szCs w:val="24"/>
          </w:rPr>
          <w:t>.</w:t>
        </w:r>
        <w:proofErr w:type="spellStart"/>
        <w:r w:rsidRPr="005333E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333EF">
        <w:rPr>
          <w:rStyle w:val="a3"/>
          <w:sz w:val="24"/>
          <w:szCs w:val="24"/>
        </w:rPr>
        <w:t xml:space="preserve">; </w:t>
      </w:r>
      <w:r w:rsidRPr="003A5FC1">
        <w:rPr>
          <w:rStyle w:val="a3"/>
          <w:color w:val="auto"/>
          <w:sz w:val="24"/>
          <w:szCs w:val="24"/>
          <w:u w:val="none"/>
        </w:rPr>
        <w:t>т</w:t>
      </w:r>
      <w:r w:rsidRPr="005333EF">
        <w:rPr>
          <w:sz w:val="24"/>
          <w:szCs w:val="24"/>
        </w:rPr>
        <w:t>елефон/факс: 8 (42622) 2-14-07</w:t>
      </w:r>
    </w:p>
    <w:p w:rsidR="00FB61D4" w:rsidRPr="005333EF" w:rsidRDefault="00FB61D4" w:rsidP="00FB61D4">
      <w:pPr>
        <w:ind w:firstLine="567"/>
        <w:rPr>
          <w:sz w:val="24"/>
          <w:szCs w:val="24"/>
        </w:rPr>
      </w:pPr>
      <w:r w:rsidRPr="005333EF">
        <w:rPr>
          <w:sz w:val="24"/>
          <w:szCs w:val="24"/>
        </w:rPr>
        <w:t xml:space="preserve">Контактное лицо: </w:t>
      </w:r>
      <w:proofErr w:type="spellStart"/>
      <w:r w:rsidRPr="005333EF">
        <w:rPr>
          <w:sz w:val="24"/>
          <w:szCs w:val="24"/>
        </w:rPr>
        <w:t>Курмаева</w:t>
      </w:r>
      <w:proofErr w:type="spellEnd"/>
      <w:r w:rsidRPr="005333EF">
        <w:rPr>
          <w:sz w:val="24"/>
          <w:szCs w:val="24"/>
        </w:rPr>
        <w:t xml:space="preserve"> Екатерина Александровна тел. 8 </w:t>
      </w:r>
      <w:r w:rsidR="00661ADB">
        <w:rPr>
          <w:sz w:val="24"/>
          <w:szCs w:val="24"/>
        </w:rPr>
        <w:t>(</w:t>
      </w:r>
      <w:r w:rsidRPr="005333EF">
        <w:rPr>
          <w:sz w:val="24"/>
          <w:szCs w:val="24"/>
        </w:rPr>
        <w:t>42622) 2-16-22</w:t>
      </w:r>
    </w:p>
    <w:p w:rsidR="00FB61D4" w:rsidRDefault="00FB61D4" w:rsidP="00FB61D4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2.  </w:t>
      </w:r>
      <w:r w:rsidRPr="005333EF"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 w:rsidRPr="005333EF"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</w:t>
      </w:r>
      <w:r w:rsidRPr="00FB61D4">
        <w:rPr>
          <w:sz w:val="24"/>
          <w:szCs w:val="24"/>
        </w:rPr>
        <w:t>по изготовлению проектно-сметной документации необходимой для выполнения следующих работ по капитальному   ремонту многоквартирных домов: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2410"/>
        <w:gridCol w:w="3543"/>
        <w:gridCol w:w="1418"/>
        <w:gridCol w:w="1702"/>
      </w:tblGrid>
      <w:tr w:rsidR="00FB61D4" w:rsidTr="00FB61D4">
        <w:trPr>
          <w:trHeight w:val="34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BE73BE" w:rsidRDefault="00FB61D4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Номер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BE73BE" w:rsidRDefault="00FB61D4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BE73BE" w:rsidRDefault="00FB61D4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Виды капитального ремонта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BE73BE" w:rsidRDefault="00FB61D4" w:rsidP="00FB61D4">
            <w:pPr>
              <w:jc w:val="center"/>
              <w:rPr>
                <w:bCs/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Начальная (максимальная) цена договора, тыс.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D4" w:rsidRPr="00BE73BE" w:rsidRDefault="00FB61D4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bCs/>
                <w:sz w:val="22"/>
                <w:szCs w:val="22"/>
              </w:rPr>
              <w:t>Срок выполнения работ, календарных дней</w:t>
            </w:r>
          </w:p>
        </w:tc>
      </w:tr>
      <w:tr w:rsidR="00FB61D4" w:rsidTr="00FB61D4">
        <w:trPr>
          <w:trHeight w:val="340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  <w:r>
              <w:t>Лот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  <w:r>
              <w:t>г. Биробиджан,</w:t>
            </w:r>
          </w:p>
          <w:p w:rsidR="00FB61D4" w:rsidRDefault="00FB61D4" w:rsidP="00FB61D4">
            <w:pPr>
              <w:jc w:val="both"/>
            </w:pPr>
            <w:r>
              <w:t>пер. Театральный,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FB61D4" w:rsidP="00FB61D4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фасада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DD0434" w:rsidP="00DD0434">
            <w:pPr>
              <w:jc w:val="center"/>
            </w:pPr>
            <w:r>
              <w:t>87,311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D4" w:rsidRDefault="00FB61D4" w:rsidP="00FB61D4">
            <w:r w:rsidRPr="005F0FE0">
              <w:t>в соответствии с договором</w:t>
            </w:r>
          </w:p>
        </w:tc>
      </w:tr>
      <w:tr w:rsidR="001A0719" w:rsidTr="00FB61D4">
        <w:trPr>
          <w:trHeight w:val="340"/>
          <w:jc w:val="center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0719" w:rsidRDefault="001A0719" w:rsidP="00FB61D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19" w:rsidRDefault="001A0719" w:rsidP="001A0719">
            <w:r>
              <w:t>г. Биробиджан,</w:t>
            </w:r>
          </w:p>
          <w:p w:rsidR="001A0719" w:rsidRDefault="001A0719" w:rsidP="001A0719">
            <w:r>
              <w:t>ул. Шолом-Алейхема,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19" w:rsidRPr="00AE3D07" w:rsidRDefault="001A0719" w:rsidP="001A0719">
            <w:r w:rsidRPr="00AE3D07">
              <w:t xml:space="preserve">Капитальный ремонт </w:t>
            </w:r>
          </w:p>
          <w:p w:rsidR="001A0719" w:rsidRPr="00AE3D07" w:rsidRDefault="001A0719" w:rsidP="001A071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1A0719" w:rsidRPr="00AE3D07" w:rsidRDefault="001A0719" w:rsidP="001A0719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719" w:rsidRDefault="001A0719" w:rsidP="00DD0434">
            <w:pPr>
              <w:jc w:val="center"/>
            </w:pPr>
            <w:r>
              <w:t>115,035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719" w:rsidRPr="005F0FE0" w:rsidRDefault="001A0719" w:rsidP="00FB61D4">
            <w:r w:rsidRPr="005F0FE0">
              <w:t>в соответствии с договором</w:t>
            </w:r>
          </w:p>
        </w:tc>
      </w:tr>
      <w:tr w:rsidR="00FB61D4" w:rsidTr="00FB61D4">
        <w:trPr>
          <w:trHeight w:val="340"/>
          <w:jc w:val="center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FB61D4" w:rsidP="00FB61D4">
            <w:r>
              <w:t>г. Биробиджан,</w:t>
            </w:r>
          </w:p>
          <w:p w:rsidR="00FB61D4" w:rsidRDefault="00FB61D4" w:rsidP="00FB61D4">
            <w:r>
              <w:t>ул. Шолом-Алейхема, 41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3A258F" w:rsidP="00FB61D4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DD0434" w:rsidP="00DD0434">
            <w:pPr>
              <w:jc w:val="center"/>
            </w:pPr>
            <w:r>
              <w:t>134,36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D4" w:rsidRDefault="00FB61D4" w:rsidP="00FB61D4">
            <w:r w:rsidRPr="005F0FE0">
              <w:t>в соответствии с договором</w:t>
            </w:r>
          </w:p>
        </w:tc>
      </w:tr>
      <w:tr w:rsidR="00FB61D4" w:rsidTr="00FB61D4">
        <w:trPr>
          <w:trHeight w:val="340"/>
          <w:jc w:val="center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FB61D4" w:rsidP="00FB61D4">
            <w:r>
              <w:t>г. Биробиджан,</w:t>
            </w:r>
          </w:p>
          <w:p w:rsidR="00FB61D4" w:rsidRDefault="00FB61D4" w:rsidP="00FB61D4">
            <w:r>
              <w:t>ул. Шолом-Алейхема, 46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3A258F" w:rsidP="00FB61D4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DD0434" w:rsidP="00DD0434">
            <w:pPr>
              <w:jc w:val="center"/>
            </w:pPr>
            <w:r>
              <w:t>71,82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D4" w:rsidRDefault="00FB61D4" w:rsidP="00FB61D4">
            <w:r w:rsidRPr="005F0FE0">
              <w:t>в соответствии с договором</w:t>
            </w:r>
          </w:p>
        </w:tc>
      </w:tr>
      <w:tr w:rsidR="00FB61D4" w:rsidTr="00FB61D4">
        <w:trPr>
          <w:trHeight w:val="340"/>
          <w:jc w:val="center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FB61D4" w:rsidP="00FB61D4">
            <w:r>
              <w:t>г. Биробиджан,</w:t>
            </w:r>
          </w:p>
          <w:p w:rsidR="00FB61D4" w:rsidRDefault="00FB61D4" w:rsidP="00FB61D4">
            <w:r>
              <w:t>ул. Шолом-Алейхема, 56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3A258F" w:rsidP="00FB61D4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D4" w:rsidRDefault="00DD0434" w:rsidP="00DD0434">
            <w:pPr>
              <w:jc w:val="center"/>
            </w:pPr>
            <w:r>
              <w:t>75,759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D4" w:rsidRDefault="00FB61D4" w:rsidP="00FB61D4">
            <w:pPr>
              <w:jc w:val="both"/>
            </w:pPr>
            <w:r w:rsidRPr="00600D94">
              <w:t>в соответствии с договор</w:t>
            </w:r>
            <w:r>
              <w:t>о</w:t>
            </w:r>
            <w:r w:rsidRPr="00600D94">
              <w:t>м</w:t>
            </w:r>
          </w:p>
        </w:tc>
      </w:tr>
      <w:tr w:rsidR="00474A7F" w:rsidTr="002E1ADD">
        <w:trPr>
          <w:trHeight w:val="340"/>
          <w:jc w:val="center"/>
        </w:trPr>
        <w:tc>
          <w:tcPr>
            <w:tcW w:w="67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7F" w:rsidRPr="00474A7F" w:rsidRDefault="00474A7F" w:rsidP="00474A7F">
            <w:pPr>
              <w:jc w:val="right"/>
              <w:rPr>
                <w:b/>
              </w:rPr>
            </w:pPr>
            <w:r w:rsidRPr="00474A7F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7F" w:rsidRPr="00474A7F" w:rsidRDefault="000C5311" w:rsidP="00E8358C">
            <w:pPr>
              <w:jc w:val="center"/>
              <w:rPr>
                <w:b/>
              </w:rPr>
            </w:pPr>
            <w:r>
              <w:rPr>
                <w:b/>
              </w:rPr>
              <w:t>484,285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7F" w:rsidRPr="00600D94" w:rsidRDefault="00474A7F" w:rsidP="00FB61D4">
            <w:pPr>
              <w:jc w:val="both"/>
            </w:pPr>
          </w:p>
        </w:tc>
      </w:tr>
      <w:tr w:rsidR="00FB61D4" w:rsidTr="00DD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FB61D4" w:rsidRDefault="00FB61D4" w:rsidP="00FB61D4">
            <w:pPr>
              <w:jc w:val="both"/>
            </w:pPr>
            <w:r>
              <w:t>Лот №2</w:t>
            </w:r>
          </w:p>
        </w:tc>
        <w:tc>
          <w:tcPr>
            <w:tcW w:w="2410" w:type="dxa"/>
            <w:shd w:val="clear" w:color="auto" w:fill="auto"/>
          </w:tcPr>
          <w:p w:rsidR="00FB61D4" w:rsidRDefault="00FB61D4" w:rsidP="00FB61D4">
            <w:pPr>
              <w:jc w:val="both"/>
            </w:pPr>
            <w:r>
              <w:t xml:space="preserve">п. </w:t>
            </w:r>
            <w:proofErr w:type="spellStart"/>
            <w:r>
              <w:t>Кульдур</w:t>
            </w:r>
            <w:proofErr w:type="spellEnd"/>
            <w:r>
              <w:t xml:space="preserve"> </w:t>
            </w:r>
          </w:p>
          <w:p w:rsidR="00FB61D4" w:rsidRDefault="00FB61D4" w:rsidP="00FB61D4">
            <w:pPr>
              <w:jc w:val="both"/>
            </w:pPr>
            <w:r>
              <w:t>ул. Пионерская, 14</w:t>
            </w:r>
          </w:p>
        </w:tc>
        <w:tc>
          <w:tcPr>
            <w:tcW w:w="3543" w:type="dxa"/>
            <w:shd w:val="clear" w:color="auto" w:fill="auto"/>
          </w:tcPr>
          <w:p w:rsidR="00D426CB" w:rsidRPr="00AE3D07" w:rsidRDefault="00D426CB" w:rsidP="00D426CB">
            <w:r w:rsidRPr="00AE3D07">
              <w:t xml:space="preserve">Капитальный ремонт </w:t>
            </w:r>
          </w:p>
          <w:p w:rsidR="00D426CB" w:rsidRPr="00AE3D07" w:rsidRDefault="00D426CB" w:rsidP="00D426CB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D426CB" w:rsidP="00D426CB">
            <w:r w:rsidRPr="00AE3D07">
              <w:t xml:space="preserve">- </w:t>
            </w:r>
            <w:r w:rsidR="001605C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FB61D4" w:rsidRDefault="00F03B82" w:rsidP="00C352CA">
            <w:pPr>
              <w:jc w:val="center"/>
            </w:pPr>
            <w:r>
              <w:t>79,643</w:t>
            </w:r>
          </w:p>
        </w:tc>
        <w:tc>
          <w:tcPr>
            <w:tcW w:w="1702" w:type="dxa"/>
            <w:shd w:val="clear" w:color="auto" w:fill="auto"/>
          </w:tcPr>
          <w:p w:rsidR="00FB61D4" w:rsidRPr="00600D94" w:rsidRDefault="00FB61D4" w:rsidP="00FB61D4">
            <w:pPr>
              <w:jc w:val="both"/>
            </w:pPr>
            <w:r w:rsidRPr="00600D94">
              <w:t>в соответствии с договор</w:t>
            </w:r>
            <w:r>
              <w:t>о</w:t>
            </w:r>
            <w:r w:rsidRPr="00600D94">
              <w:t>м</w:t>
            </w:r>
          </w:p>
        </w:tc>
      </w:tr>
      <w:tr w:rsidR="00FB61D4" w:rsidTr="00FB6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B61D4" w:rsidRDefault="00FB61D4" w:rsidP="00FB61D4">
            <w:r>
              <w:t xml:space="preserve">с. </w:t>
            </w:r>
            <w:proofErr w:type="spellStart"/>
            <w:r>
              <w:t>Екатерино</w:t>
            </w:r>
            <w:proofErr w:type="spellEnd"/>
            <w:r>
              <w:t>-Никольское</w:t>
            </w:r>
          </w:p>
          <w:p w:rsidR="00FB61D4" w:rsidRDefault="00FB61D4" w:rsidP="00FB61D4">
            <w:r>
              <w:t>ул. Пограничная, 70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FB61D4" w:rsidP="001605CB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 w:rsidR="001605CB"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FB61D4" w:rsidRDefault="00F03B82" w:rsidP="00C352CA">
            <w:pPr>
              <w:jc w:val="center"/>
            </w:pPr>
            <w:r>
              <w:t>68,398</w:t>
            </w:r>
          </w:p>
        </w:tc>
        <w:tc>
          <w:tcPr>
            <w:tcW w:w="1702" w:type="dxa"/>
            <w:shd w:val="clear" w:color="auto" w:fill="auto"/>
          </w:tcPr>
          <w:p w:rsidR="00FB61D4" w:rsidRDefault="00FB61D4" w:rsidP="00FB61D4">
            <w:r w:rsidRPr="007351C9">
              <w:t>в соответствии с договором</w:t>
            </w:r>
          </w:p>
        </w:tc>
      </w:tr>
      <w:tr w:rsidR="00FB61D4" w:rsidTr="00FB6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B61D4" w:rsidRPr="00E92BFB" w:rsidRDefault="00FB61D4" w:rsidP="00FB61D4">
            <w:r w:rsidRPr="00E92BFB">
              <w:t>п. Приамурский, ул. Вокзальная, 29</w:t>
            </w:r>
          </w:p>
        </w:tc>
        <w:tc>
          <w:tcPr>
            <w:tcW w:w="3543" w:type="dxa"/>
            <w:shd w:val="clear" w:color="auto" w:fill="auto"/>
          </w:tcPr>
          <w:p w:rsidR="00FB61D4" w:rsidRPr="00E92BFB" w:rsidRDefault="00FB61D4" w:rsidP="00FB61D4">
            <w:r w:rsidRPr="00E92BFB">
              <w:t xml:space="preserve">Капитальный ремонт </w:t>
            </w:r>
          </w:p>
          <w:p w:rsidR="00FB61D4" w:rsidRPr="00E92BFB" w:rsidRDefault="00FB61D4" w:rsidP="00FB61D4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E92BFB" w:rsidRDefault="003A258F" w:rsidP="00FB61D4">
            <w:pPr>
              <w:jc w:val="both"/>
            </w:pPr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FB61D4" w:rsidRPr="00E92BFB" w:rsidRDefault="00F03B82" w:rsidP="00C352CA">
            <w:pPr>
              <w:jc w:val="center"/>
            </w:pPr>
            <w:r w:rsidRPr="00E92BFB">
              <w:t>65,534</w:t>
            </w:r>
          </w:p>
        </w:tc>
        <w:tc>
          <w:tcPr>
            <w:tcW w:w="1702" w:type="dxa"/>
            <w:shd w:val="clear" w:color="auto" w:fill="auto"/>
          </w:tcPr>
          <w:p w:rsidR="00FB61D4" w:rsidRPr="00E92BFB" w:rsidRDefault="00FB61D4" w:rsidP="00FB61D4">
            <w:r w:rsidRPr="00E92BFB">
              <w:t>в соответствии с договором</w:t>
            </w:r>
          </w:p>
        </w:tc>
      </w:tr>
      <w:tr w:rsidR="00FB61D4" w:rsidTr="00FB6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B61D4" w:rsidRPr="00E92BFB" w:rsidRDefault="00FB61D4" w:rsidP="00FB61D4">
            <w:r w:rsidRPr="00E92BFB">
              <w:t>п. Приамурский, ул. Амурская, 1</w:t>
            </w:r>
          </w:p>
        </w:tc>
        <w:tc>
          <w:tcPr>
            <w:tcW w:w="3543" w:type="dxa"/>
            <w:shd w:val="clear" w:color="auto" w:fill="auto"/>
          </w:tcPr>
          <w:p w:rsidR="00A20B53" w:rsidRPr="00E92BFB" w:rsidRDefault="00A20B53" w:rsidP="00A20B53">
            <w:r w:rsidRPr="00E92BFB">
              <w:t xml:space="preserve">Капитальный ремонт </w:t>
            </w:r>
          </w:p>
          <w:p w:rsidR="00A20B53" w:rsidRPr="00E92BFB" w:rsidRDefault="00A20B53" w:rsidP="00A20B53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E92BFB" w:rsidRDefault="003A258F" w:rsidP="00A20B53"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FB61D4" w:rsidRPr="00E92BFB" w:rsidRDefault="00F03B82" w:rsidP="00C352CA">
            <w:pPr>
              <w:jc w:val="center"/>
            </w:pPr>
            <w:r w:rsidRPr="00E92BFB">
              <w:t>65,534</w:t>
            </w:r>
          </w:p>
        </w:tc>
        <w:tc>
          <w:tcPr>
            <w:tcW w:w="1702" w:type="dxa"/>
            <w:shd w:val="clear" w:color="auto" w:fill="auto"/>
          </w:tcPr>
          <w:p w:rsidR="00FB61D4" w:rsidRPr="00E92BFB" w:rsidRDefault="00FB61D4" w:rsidP="00FB61D4">
            <w:r w:rsidRPr="00E92BFB">
              <w:t>в соответствии с договором</w:t>
            </w:r>
          </w:p>
        </w:tc>
      </w:tr>
      <w:tr w:rsidR="00FB61D4" w:rsidTr="00FB6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B61D4" w:rsidRDefault="00FB61D4" w:rsidP="00FB61D4">
            <w:r w:rsidRPr="00653379">
              <w:t>с. Аур, ул. Комсомольская, 7А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FB61D4" w:rsidRPr="00AE3D07" w:rsidRDefault="00FB61D4" w:rsidP="00FB61D4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FB61D4" w:rsidP="00FB61D4">
            <w:r w:rsidRPr="00AE3D07">
              <w:t xml:space="preserve">- </w:t>
            </w:r>
            <w:r w:rsidR="001605C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FB61D4" w:rsidRDefault="00F03B82" w:rsidP="00C352CA">
            <w:pPr>
              <w:jc w:val="center"/>
            </w:pPr>
            <w:r>
              <w:t>79,325</w:t>
            </w:r>
          </w:p>
        </w:tc>
        <w:tc>
          <w:tcPr>
            <w:tcW w:w="1702" w:type="dxa"/>
            <w:shd w:val="clear" w:color="auto" w:fill="auto"/>
          </w:tcPr>
          <w:p w:rsidR="00FB61D4" w:rsidRDefault="00FB61D4" w:rsidP="00FB61D4">
            <w:r w:rsidRPr="007351C9">
              <w:t>в соответствии с договором</w:t>
            </w:r>
          </w:p>
        </w:tc>
      </w:tr>
      <w:tr w:rsidR="00FB61D4" w:rsidTr="00FB6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B61D4" w:rsidRDefault="00FB61D4" w:rsidP="00FB61D4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B61D4" w:rsidRDefault="00FB61D4" w:rsidP="00FB61D4">
            <w:proofErr w:type="spellStart"/>
            <w:r w:rsidRPr="00653379">
              <w:t>пгт</w:t>
            </w:r>
            <w:proofErr w:type="spellEnd"/>
            <w:r w:rsidRPr="00653379">
              <w:t>. Смидович, пер. Партизанский, 1А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FB61D4" w:rsidP="00FB61D4">
            <w:r w:rsidRPr="00AE3D07">
              <w:t xml:space="preserve">Капитальный ремонт </w:t>
            </w:r>
          </w:p>
          <w:p w:rsidR="001605CB" w:rsidRPr="00AE3D07" w:rsidRDefault="001605CB" w:rsidP="001605C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FB61D4" w:rsidRPr="00AE3D07" w:rsidRDefault="001605CB" w:rsidP="001605CB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FB61D4" w:rsidRDefault="00F03B82" w:rsidP="00C352CA">
            <w:pPr>
              <w:jc w:val="center"/>
            </w:pPr>
            <w:r>
              <w:t>78,381</w:t>
            </w:r>
          </w:p>
        </w:tc>
        <w:tc>
          <w:tcPr>
            <w:tcW w:w="1702" w:type="dxa"/>
            <w:shd w:val="clear" w:color="auto" w:fill="auto"/>
          </w:tcPr>
          <w:p w:rsidR="00FB61D4" w:rsidRDefault="00FB61D4" w:rsidP="00FB61D4">
            <w:r w:rsidRPr="007351C9">
              <w:t>в соответствии с договором</w:t>
            </w:r>
          </w:p>
        </w:tc>
      </w:tr>
      <w:tr w:rsidR="00474A7F" w:rsidTr="00236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474A7F" w:rsidRPr="00474A7F" w:rsidRDefault="00474A7F" w:rsidP="00474A7F">
            <w:pPr>
              <w:jc w:val="right"/>
              <w:rPr>
                <w:b/>
              </w:rPr>
            </w:pPr>
            <w:r w:rsidRPr="00474A7F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474A7F" w:rsidRPr="00474A7F" w:rsidRDefault="000C5311" w:rsidP="00474A7F">
            <w:pPr>
              <w:jc w:val="center"/>
              <w:rPr>
                <w:b/>
              </w:rPr>
            </w:pPr>
            <w:r>
              <w:rPr>
                <w:b/>
              </w:rPr>
              <w:t>436,815</w:t>
            </w:r>
          </w:p>
        </w:tc>
        <w:tc>
          <w:tcPr>
            <w:tcW w:w="1702" w:type="dxa"/>
            <w:shd w:val="clear" w:color="auto" w:fill="auto"/>
          </w:tcPr>
          <w:p w:rsidR="00474A7F" w:rsidRPr="007351C9" w:rsidRDefault="00474A7F" w:rsidP="00FB61D4"/>
        </w:tc>
      </w:tr>
    </w:tbl>
    <w:p w:rsidR="00FB61D4" w:rsidRDefault="00FB61D4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</w:p>
    <w:p w:rsidR="004B4B50" w:rsidRDefault="004B4B50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  <w:bookmarkStart w:id="0" w:name="_GoBack"/>
      <w:bookmarkEnd w:id="0"/>
    </w:p>
    <w:p w:rsidR="00FB61D4" w:rsidRPr="005333EF" w:rsidRDefault="00FB61D4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lastRenderedPageBreak/>
        <w:t xml:space="preserve">3. </w:t>
      </w:r>
      <w:r w:rsidRPr="005333EF">
        <w:rPr>
          <w:rFonts w:eastAsia="Calibri"/>
          <w:b/>
          <w:kern w:val="3"/>
          <w:sz w:val="24"/>
          <w:szCs w:val="24"/>
        </w:rPr>
        <w:t>Форма торгов:</w:t>
      </w:r>
      <w:r w:rsidRPr="005333EF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4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Дата начала приема заявок</w:t>
      </w:r>
      <w:r w:rsidR="008A4CD3">
        <w:rPr>
          <w:rFonts w:eastAsia="Calibri"/>
          <w:kern w:val="3"/>
          <w:sz w:val="24"/>
          <w:szCs w:val="24"/>
        </w:rPr>
        <w:t xml:space="preserve">: </w:t>
      </w:r>
      <w:r w:rsidRPr="005333EF">
        <w:rPr>
          <w:rFonts w:eastAsia="Calibri"/>
          <w:kern w:val="3"/>
          <w:sz w:val="24"/>
          <w:szCs w:val="24"/>
        </w:rPr>
        <w:t>«</w:t>
      </w:r>
      <w:r w:rsidR="008A4CD3">
        <w:rPr>
          <w:rFonts w:eastAsia="Calibri"/>
          <w:kern w:val="3"/>
          <w:sz w:val="24"/>
          <w:szCs w:val="24"/>
        </w:rPr>
        <w:t>23</w:t>
      </w:r>
      <w:r w:rsidRPr="005333EF">
        <w:rPr>
          <w:rFonts w:eastAsia="Calibri"/>
          <w:kern w:val="3"/>
          <w:sz w:val="24"/>
          <w:szCs w:val="24"/>
        </w:rPr>
        <w:t>»</w:t>
      </w:r>
      <w:r w:rsidR="008A4CD3">
        <w:rPr>
          <w:rFonts w:eastAsia="Calibri"/>
          <w:kern w:val="3"/>
          <w:sz w:val="24"/>
          <w:szCs w:val="24"/>
        </w:rPr>
        <w:t xml:space="preserve"> марта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5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 приема заявок: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 25.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6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Дата окончания приема заявок:</w:t>
      </w:r>
      <w:r w:rsidR="008A4CD3">
        <w:rPr>
          <w:rFonts w:eastAsia="Calibri"/>
          <w:kern w:val="3"/>
          <w:sz w:val="24"/>
          <w:szCs w:val="24"/>
        </w:rPr>
        <w:t xml:space="preserve"> 9</w:t>
      </w:r>
      <w:r w:rsidRPr="005333EF">
        <w:rPr>
          <w:rFonts w:eastAsia="Calibri"/>
          <w:kern w:val="3"/>
          <w:sz w:val="24"/>
          <w:szCs w:val="24"/>
        </w:rPr>
        <w:t xml:space="preserve"> час. 00 мин. «</w:t>
      </w:r>
      <w:r w:rsidR="008A4CD3">
        <w:rPr>
          <w:rFonts w:eastAsia="Calibri"/>
          <w:kern w:val="3"/>
          <w:sz w:val="24"/>
          <w:szCs w:val="24"/>
        </w:rPr>
        <w:t>2</w:t>
      </w:r>
      <w:r w:rsidR="0055546F">
        <w:rPr>
          <w:rFonts w:eastAsia="Calibri"/>
          <w:kern w:val="3"/>
          <w:sz w:val="24"/>
          <w:szCs w:val="24"/>
        </w:rPr>
        <w:t>2</w:t>
      </w:r>
      <w:r w:rsidRPr="005333EF">
        <w:rPr>
          <w:rFonts w:eastAsia="Calibri"/>
          <w:kern w:val="3"/>
          <w:sz w:val="24"/>
          <w:szCs w:val="24"/>
        </w:rPr>
        <w:t xml:space="preserve">» </w:t>
      </w:r>
      <w:r w:rsidR="008A4CD3">
        <w:rPr>
          <w:rFonts w:eastAsia="Calibri"/>
          <w:kern w:val="3"/>
          <w:sz w:val="24"/>
          <w:szCs w:val="24"/>
        </w:rPr>
        <w:t>апреля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7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Место, дата и время проведения конкурса: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 25 </w:t>
      </w:r>
      <w:r w:rsidR="00E159E0">
        <w:rPr>
          <w:rFonts w:eastAsia="Calibri"/>
          <w:kern w:val="3"/>
          <w:sz w:val="24"/>
          <w:szCs w:val="24"/>
        </w:rPr>
        <w:t xml:space="preserve">      </w:t>
      </w:r>
      <w:r w:rsidR="008A4CD3">
        <w:rPr>
          <w:rFonts w:eastAsia="Calibri"/>
          <w:kern w:val="3"/>
          <w:sz w:val="24"/>
          <w:szCs w:val="24"/>
        </w:rPr>
        <w:t>10 час. 00 мин. «2</w:t>
      </w:r>
      <w:r w:rsidR="0055546F">
        <w:rPr>
          <w:rFonts w:eastAsia="Calibri"/>
          <w:kern w:val="3"/>
          <w:sz w:val="24"/>
          <w:szCs w:val="24"/>
        </w:rPr>
        <w:t>2</w:t>
      </w:r>
      <w:r w:rsidRPr="005333EF">
        <w:rPr>
          <w:rFonts w:eastAsia="Calibri"/>
          <w:kern w:val="3"/>
          <w:sz w:val="24"/>
          <w:szCs w:val="24"/>
        </w:rPr>
        <w:t>»</w:t>
      </w:r>
      <w:r w:rsidR="008A4CD3">
        <w:rPr>
          <w:rFonts w:eastAsia="Calibri"/>
          <w:kern w:val="3"/>
          <w:sz w:val="24"/>
          <w:szCs w:val="24"/>
        </w:rPr>
        <w:t xml:space="preserve"> апреля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8</w:t>
      </w:r>
      <w:r w:rsidRPr="005333EF">
        <w:rPr>
          <w:rFonts w:eastAsia="Calibri"/>
          <w:kern w:val="3"/>
          <w:sz w:val="24"/>
          <w:szCs w:val="24"/>
        </w:rPr>
        <w:t>. Для участия в конкурсе участник обязан представить обеспечение конкурсной заявки.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9</w:t>
      </w:r>
      <w:r w:rsidRPr="005333EF">
        <w:rPr>
          <w:rFonts w:eastAsia="Calibri"/>
          <w:kern w:val="3"/>
          <w:sz w:val="24"/>
          <w:szCs w:val="24"/>
        </w:rPr>
        <w:t>. Сумма обеспечения заявки в размере 2 % от начальной (максимальной) цены договора подряда) должна быть перечислена участниками конкурса не позднее одного дня до даты вскрытия конвертов на следующий счет заказчика: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>получатель: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 xml:space="preserve">ИНН/КПП, </w:t>
      </w:r>
      <w:r w:rsidR="00C73F7C">
        <w:rPr>
          <w:rFonts w:eastAsia="Calibri"/>
          <w:kern w:val="3"/>
          <w:sz w:val="24"/>
          <w:szCs w:val="24"/>
        </w:rPr>
        <w:t>7901995562/790101001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 xml:space="preserve">р/с </w:t>
      </w:r>
      <w:r w:rsidR="00C73F7C">
        <w:rPr>
          <w:rFonts w:eastAsia="Calibri"/>
          <w:kern w:val="3"/>
          <w:sz w:val="24"/>
          <w:szCs w:val="24"/>
        </w:rPr>
        <w:t>40603810429000000007</w:t>
      </w:r>
    </w:p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>БИК.</w:t>
      </w:r>
      <w:r w:rsidR="00C73F7C">
        <w:rPr>
          <w:rFonts w:eastAsia="Calibri"/>
          <w:kern w:val="3"/>
          <w:sz w:val="24"/>
          <w:szCs w:val="24"/>
        </w:rPr>
        <w:t xml:space="preserve"> 049923790</w:t>
      </w:r>
    </w:p>
    <w:p w:rsidR="002F507B" w:rsidRPr="005333EF" w:rsidRDefault="002F507B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53"/>
        <w:gridCol w:w="3543"/>
      </w:tblGrid>
      <w:tr w:rsidR="00FB61D4" w:rsidTr="00FB61D4">
        <w:trPr>
          <w:trHeight w:val="340"/>
        </w:trPr>
        <w:tc>
          <w:tcPr>
            <w:tcW w:w="845" w:type="dxa"/>
            <w:shd w:val="clear" w:color="auto" w:fill="auto"/>
          </w:tcPr>
          <w:p w:rsidR="00FB61D4" w:rsidRPr="00BE73BE" w:rsidRDefault="00FB61D4" w:rsidP="00CB5D78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Номер лота</w:t>
            </w:r>
          </w:p>
        </w:tc>
        <w:tc>
          <w:tcPr>
            <w:tcW w:w="4253" w:type="dxa"/>
            <w:shd w:val="clear" w:color="auto" w:fill="auto"/>
          </w:tcPr>
          <w:p w:rsidR="00FB61D4" w:rsidRPr="00BE73BE" w:rsidRDefault="00FB61D4" w:rsidP="00CB5D78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43" w:type="dxa"/>
            <w:shd w:val="clear" w:color="auto" w:fill="auto"/>
          </w:tcPr>
          <w:p w:rsidR="00FB61D4" w:rsidRPr="00BE73BE" w:rsidRDefault="00FB61D4" w:rsidP="00CB5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заявки, руб.</w:t>
            </w:r>
          </w:p>
        </w:tc>
      </w:tr>
      <w:tr w:rsidR="00474A7F" w:rsidTr="00FB61D4">
        <w:trPr>
          <w:trHeight w:val="340"/>
        </w:trPr>
        <w:tc>
          <w:tcPr>
            <w:tcW w:w="845" w:type="dxa"/>
            <w:vMerge w:val="restart"/>
            <w:shd w:val="clear" w:color="auto" w:fill="auto"/>
          </w:tcPr>
          <w:p w:rsidR="00474A7F" w:rsidRDefault="00474A7F" w:rsidP="00CB5D78">
            <w:pPr>
              <w:jc w:val="both"/>
            </w:pPr>
            <w:r>
              <w:t>Лот №1</w:t>
            </w:r>
          </w:p>
        </w:tc>
        <w:tc>
          <w:tcPr>
            <w:tcW w:w="4253" w:type="dxa"/>
            <w:shd w:val="clear" w:color="auto" w:fill="auto"/>
          </w:tcPr>
          <w:p w:rsidR="00474A7F" w:rsidRDefault="00474A7F" w:rsidP="00CB5D78">
            <w:pPr>
              <w:jc w:val="both"/>
            </w:pPr>
            <w:r>
              <w:t>г. Биробиджан,</w:t>
            </w:r>
          </w:p>
          <w:p w:rsidR="00474A7F" w:rsidRDefault="00474A7F" w:rsidP="00CB5D78">
            <w:pPr>
              <w:jc w:val="both"/>
            </w:pPr>
            <w:r>
              <w:t>пер. Театральный, 3</w:t>
            </w:r>
          </w:p>
        </w:tc>
        <w:tc>
          <w:tcPr>
            <w:tcW w:w="3543" w:type="dxa"/>
            <w:shd w:val="clear" w:color="auto" w:fill="auto"/>
          </w:tcPr>
          <w:p w:rsidR="00474A7F" w:rsidRPr="00AE3D07" w:rsidRDefault="00474A7F" w:rsidP="00CB5D78">
            <w:r>
              <w:t>1746</w:t>
            </w:r>
          </w:p>
        </w:tc>
      </w:tr>
      <w:tr w:rsidR="001A0719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1A0719" w:rsidRDefault="001A0719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1A0719" w:rsidRDefault="001A0719" w:rsidP="001A0719">
            <w:r>
              <w:t>г. Биробиджан,</w:t>
            </w:r>
          </w:p>
          <w:p w:rsidR="001A0719" w:rsidRDefault="001A0719" w:rsidP="001A0719">
            <w:r>
              <w:t>ул. Шолом-Алейхема, 25</w:t>
            </w:r>
          </w:p>
        </w:tc>
        <w:tc>
          <w:tcPr>
            <w:tcW w:w="3543" w:type="dxa"/>
            <w:shd w:val="clear" w:color="auto" w:fill="auto"/>
          </w:tcPr>
          <w:p w:rsidR="001A0719" w:rsidRDefault="001A0719" w:rsidP="00CB5D78">
            <w:pPr>
              <w:jc w:val="both"/>
            </w:pPr>
            <w:r>
              <w:t>2301</w:t>
            </w:r>
          </w:p>
        </w:tc>
      </w:tr>
      <w:tr w:rsidR="00474A7F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474A7F" w:rsidRDefault="00474A7F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74A7F" w:rsidRDefault="00474A7F" w:rsidP="00CB5D78">
            <w:r>
              <w:t>г. Биробиджан,</w:t>
            </w:r>
          </w:p>
          <w:p w:rsidR="00474A7F" w:rsidRDefault="00474A7F" w:rsidP="00CB5D78">
            <w:r>
              <w:t>ул. Шолом-Алейхема, 41</w:t>
            </w:r>
          </w:p>
        </w:tc>
        <w:tc>
          <w:tcPr>
            <w:tcW w:w="3543" w:type="dxa"/>
            <w:shd w:val="clear" w:color="auto" w:fill="auto"/>
          </w:tcPr>
          <w:p w:rsidR="00474A7F" w:rsidRPr="00AE3D07" w:rsidRDefault="00474A7F" w:rsidP="00CB5D78">
            <w:pPr>
              <w:jc w:val="both"/>
            </w:pPr>
            <w:r>
              <w:t>2687</w:t>
            </w:r>
          </w:p>
        </w:tc>
      </w:tr>
      <w:tr w:rsidR="00474A7F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474A7F" w:rsidRDefault="00474A7F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74A7F" w:rsidRDefault="00474A7F" w:rsidP="00CB5D78">
            <w:r>
              <w:t>г. Биробиджан,</w:t>
            </w:r>
          </w:p>
          <w:p w:rsidR="00474A7F" w:rsidRDefault="00474A7F" w:rsidP="00CB5D78">
            <w:r>
              <w:t>ул. Шолом-Алейхема, 46</w:t>
            </w:r>
          </w:p>
        </w:tc>
        <w:tc>
          <w:tcPr>
            <w:tcW w:w="3543" w:type="dxa"/>
            <w:shd w:val="clear" w:color="auto" w:fill="auto"/>
          </w:tcPr>
          <w:p w:rsidR="00474A7F" w:rsidRPr="00AE3D07" w:rsidRDefault="00474A7F" w:rsidP="00CB5D78">
            <w:pPr>
              <w:jc w:val="both"/>
            </w:pPr>
            <w:r>
              <w:t>1436</w:t>
            </w:r>
          </w:p>
        </w:tc>
      </w:tr>
      <w:tr w:rsidR="00474A7F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474A7F" w:rsidRDefault="00474A7F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74A7F" w:rsidRDefault="00474A7F" w:rsidP="00CB5D78">
            <w:r>
              <w:t>г. Биробиджан,</w:t>
            </w:r>
          </w:p>
          <w:p w:rsidR="00474A7F" w:rsidRDefault="00474A7F" w:rsidP="00CB5D78">
            <w:r>
              <w:t>ул. Шолом-Алейхема, 56</w:t>
            </w:r>
          </w:p>
        </w:tc>
        <w:tc>
          <w:tcPr>
            <w:tcW w:w="3543" w:type="dxa"/>
            <w:shd w:val="clear" w:color="auto" w:fill="auto"/>
          </w:tcPr>
          <w:p w:rsidR="00474A7F" w:rsidRPr="00AE3D07" w:rsidRDefault="00474A7F" w:rsidP="00CB5D78">
            <w:pPr>
              <w:jc w:val="both"/>
            </w:pPr>
            <w:r>
              <w:t>1515</w:t>
            </w:r>
          </w:p>
        </w:tc>
      </w:tr>
      <w:tr w:rsidR="00474A7F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474A7F" w:rsidRDefault="00474A7F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74A7F" w:rsidRDefault="00474A7F" w:rsidP="00474A7F">
            <w:pPr>
              <w:jc w:val="right"/>
            </w:pPr>
            <w:r>
              <w:t>Итого:</w:t>
            </w:r>
          </w:p>
        </w:tc>
        <w:tc>
          <w:tcPr>
            <w:tcW w:w="3543" w:type="dxa"/>
            <w:shd w:val="clear" w:color="auto" w:fill="auto"/>
          </w:tcPr>
          <w:p w:rsidR="00474A7F" w:rsidRPr="00474A7F" w:rsidRDefault="00FB3F4A" w:rsidP="000C5311">
            <w:pPr>
              <w:jc w:val="both"/>
              <w:rPr>
                <w:b/>
              </w:rPr>
            </w:pPr>
            <w:r>
              <w:rPr>
                <w:b/>
              </w:rPr>
              <w:t>9685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 w:val="restart"/>
            <w:shd w:val="clear" w:color="auto" w:fill="auto"/>
          </w:tcPr>
          <w:p w:rsidR="00FB61D4" w:rsidRDefault="00FB61D4" w:rsidP="00CB5D78">
            <w:pPr>
              <w:jc w:val="both"/>
            </w:pPr>
            <w:r>
              <w:t>Лот №2</w:t>
            </w: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pPr>
              <w:jc w:val="both"/>
            </w:pPr>
            <w:r>
              <w:t xml:space="preserve">п. </w:t>
            </w:r>
            <w:proofErr w:type="spellStart"/>
            <w:r>
              <w:t>Кульдур</w:t>
            </w:r>
            <w:proofErr w:type="spellEnd"/>
            <w:r>
              <w:t xml:space="preserve"> </w:t>
            </w:r>
          </w:p>
          <w:p w:rsidR="00FB61D4" w:rsidRDefault="00FB61D4" w:rsidP="00CB5D78">
            <w:pPr>
              <w:jc w:val="both"/>
            </w:pPr>
            <w:r>
              <w:t>ул. Пионерская, 14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r>
              <w:t>1593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FB61D4" w:rsidRDefault="00FB61D4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r>
              <w:t xml:space="preserve">с. </w:t>
            </w:r>
            <w:proofErr w:type="spellStart"/>
            <w:r>
              <w:t>Екатерино</w:t>
            </w:r>
            <w:proofErr w:type="spellEnd"/>
            <w:r>
              <w:t>-Никольское</w:t>
            </w:r>
          </w:p>
          <w:p w:rsidR="00FB61D4" w:rsidRDefault="00FB61D4" w:rsidP="00CB5D78">
            <w:r>
              <w:t>ул. Пограничная, 70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pPr>
              <w:jc w:val="both"/>
            </w:pPr>
            <w:r>
              <w:t>1368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FB61D4" w:rsidRDefault="00FB61D4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r w:rsidRPr="00653379">
              <w:t>п. Приамурский, ул. Вокзальная, 29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pPr>
              <w:jc w:val="both"/>
            </w:pPr>
            <w:r>
              <w:t>1311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FB61D4" w:rsidRDefault="00FB61D4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r w:rsidRPr="00653379">
              <w:t>п. Приамурский, ул. Амурская, 1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r>
              <w:t>1311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FB61D4" w:rsidRDefault="00FB61D4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r w:rsidRPr="00653379">
              <w:t>с. Аур, ул. Комсомольская, 7А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r>
              <w:t>1587</w:t>
            </w:r>
          </w:p>
        </w:tc>
      </w:tr>
      <w:tr w:rsidR="00FB61D4" w:rsidTr="00FB61D4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FB61D4" w:rsidRDefault="00FB61D4" w:rsidP="00CB5D78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FB61D4" w:rsidRDefault="00FB61D4" w:rsidP="00CB5D78">
            <w:proofErr w:type="spellStart"/>
            <w:r w:rsidRPr="00653379">
              <w:t>пгт</w:t>
            </w:r>
            <w:proofErr w:type="spellEnd"/>
            <w:r w:rsidRPr="00653379">
              <w:t>. Смидович, пер. Партизанский, 1А</w:t>
            </w:r>
          </w:p>
        </w:tc>
        <w:tc>
          <w:tcPr>
            <w:tcW w:w="3543" w:type="dxa"/>
            <w:shd w:val="clear" w:color="auto" w:fill="auto"/>
          </w:tcPr>
          <w:p w:rsidR="00FB61D4" w:rsidRPr="00AE3D07" w:rsidRDefault="00474A7F" w:rsidP="00CB5D78">
            <w:r>
              <w:t>1568</w:t>
            </w:r>
          </w:p>
        </w:tc>
      </w:tr>
      <w:tr w:rsidR="00474A7F" w:rsidTr="00474A7F">
        <w:trPr>
          <w:trHeight w:val="340"/>
        </w:trPr>
        <w:tc>
          <w:tcPr>
            <w:tcW w:w="845" w:type="dxa"/>
            <w:vMerge/>
            <w:shd w:val="clear" w:color="auto" w:fill="auto"/>
          </w:tcPr>
          <w:p w:rsidR="00474A7F" w:rsidRDefault="00474A7F" w:rsidP="00584091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7F" w:rsidRDefault="00474A7F" w:rsidP="00474A7F">
            <w:pPr>
              <w:jc w:val="both"/>
            </w:pPr>
            <w: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7F" w:rsidRPr="00474A7F" w:rsidRDefault="00FB3F4A" w:rsidP="00584091">
            <w:pPr>
              <w:jc w:val="both"/>
              <w:rPr>
                <w:b/>
              </w:rPr>
            </w:pPr>
            <w:r>
              <w:rPr>
                <w:b/>
              </w:rPr>
              <w:t>8738</w:t>
            </w:r>
          </w:p>
        </w:tc>
      </w:tr>
    </w:tbl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</w:p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официальном сайте регионального оператора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p w:rsidR="00FB61D4" w:rsidRDefault="00FB61D4" w:rsidP="00FB61D4">
      <w:pPr>
        <w:ind w:firstLine="567"/>
        <w:jc w:val="both"/>
        <w:rPr>
          <w:rFonts w:eastAsia="Calibri"/>
          <w:kern w:val="3"/>
          <w:sz w:val="28"/>
          <w:szCs w:val="28"/>
        </w:rPr>
      </w:pPr>
    </w:p>
    <w:p w:rsidR="000B0A8B" w:rsidRDefault="000B0A8B"/>
    <w:sectPr w:rsidR="000B0A8B" w:rsidSect="00474A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A"/>
    <w:rsid w:val="00007FDC"/>
    <w:rsid w:val="000B0A8B"/>
    <w:rsid w:val="000C5311"/>
    <w:rsid w:val="001605CB"/>
    <w:rsid w:val="00185177"/>
    <w:rsid w:val="001A0719"/>
    <w:rsid w:val="002F507B"/>
    <w:rsid w:val="00322BF1"/>
    <w:rsid w:val="003A258F"/>
    <w:rsid w:val="003A5FC1"/>
    <w:rsid w:val="00474A7F"/>
    <w:rsid w:val="004B4B50"/>
    <w:rsid w:val="0055546F"/>
    <w:rsid w:val="0063298A"/>
    <w:rsid w:val="00661ADB"/>
    <w:rsid w:val="00682A81"/>
    <w:rsid w:val="008511DB"/>
    <w:rsid w:val="008574E6"/>
    <w:rsid w:val="008A4CD3"/>
    <w:rsid w:val="00967396"/>
    <w:rsid w:val="00981DEB"/>
    <w:rsid w:val="009E3DC3"/>
    <w:rsid w:val="00A20B53"/>
    <w:rsid w:val="00C352CA"/>
    <w:rsid w:val="00C73F7C"/>
    <w:rsid w:val="00CA1016"/>
    <w:rsid w:val="00D426CB"/>
    <w:rsid w:val="00D502B0"/>
    <w:rsid w:val="00DD0434"/>
    <w:rsid w:val="00E159E0"/>
    <w:rsid w:val="00E8358C"/>
    <w:rsid w:val="00E92BFB"/>
    <w:rsid w:val="00E93152"/>
    <w:rsid w:val="00F03B82"/>
    <w:rsid w:val="00FB3F4A"/>
    <w:rsid w:val="00F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1AB0-A24D-4E9A-B1B3-E62C2A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1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61D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B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FB6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4B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oregop.e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cp:lastPrinted>2015-03-19T05:33:00Z</cp:lastPrinted>
  <dcterms:created xsi:type="dcterms:W3CDTF">2015-03-10T09:48:00Z</dcterms:created>
  <dcterms:modified xsi:type="dcterms:W3CDTF">2015-03-19T05:33:00Z</dcterms:modified>
</cp:coreProperties>
</file>